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30BFA0" w14:textId="4777A603" w:rsidR="003D3393" w:rsidRPr="003D3393" w:rsidRDefault="003D3393" w:rsidP="003D3393">
      <w:pPr>
        <w:spacing w:beforeAutospacing="1" w:after="106" w:line="240" w:lineRule="auto"/>
        <w:outlineLvl w:val="0"/>
        <w:rPr>
          <w:rFonts w:eastAsia="Times New Roman"/>
          <w:color w:val="auto"/>
          <w:kern w:val="0"/>
          <w:szCs w:val="24"/>
          <w:lang w:eastAsia="cs-CZ"/>
        </w:rPr>
      </w:pPr>
      <w:bookmarkStart w:id="0" w:name="_GoBack"/>
      <w:bookmarkEnd w:id="0"/>
      <w:r w:rsidRPr="003D3393">
        <w:rPr>
          <w:rFonts w:ascii="Arial" w:eastAsia="Times New Roman" w:hAnsi="Arial" w:cs="Arial"/>
          <w:b/>
          <w:bCs/>
          <w:color w:val="auto"/>
          <w:kern w:val="0"/>
          <w:sz w:val="48"/>
          <w:szCs w:val="48"/>
          <w:lang w:eastAsia="cs-CZ"/>
        </w:rPr>
        <w:t xml:space="preserve">MAP 858 EU Imigrace schválena 19.3.2021! </w:t>
      </w:r>
    </w:p>
    <w:p w14:paraId="357CEBB1" w14:textId="017E3571" w:rsidR="003D3393" w:rsidRPr="003D3393" w:rsidRDefault="00DF040F" w:rsidP="003D3393">
      <w:pPr>
        <w:spacing w:beforeAutospacing="1" w:after="106" w:line="240" w:lineRule="auto"/>
        <w:outlineLvl w:val="0"/>
        <w:rPr>
          <w:rFonts w:eastAsia="Times New Roman"/>
          <w:color w:val="auto"/>
          <w:kern w:val="0"/>
          <w:szCs w:val="24"/>
          <w:lang w:eastAsia="cs-CZ"/>
        </w:rPr>
      </w:pPr>
      <w:hyperlink r:id="rId6" w:history="1">
        <w:r w:rsidR="003D3393" w:rsidRPr="003D3393">
          <w:rPr>
            <w:rFonts w:eastAsia="Times New Roman"/>
            <w:color w:val="0000FF"/>
            <w:kern w:val="0"/>
            <w:szCs w:val="24"/>
            <w:u w:val="single"/>
            <w:lang w:eastAsia="cs-CZ"/>
          </w:rPr>
          <w:t>http://cztube.eu/video/2611/map-858-eu-imigrace-schvalena19-3-2021-v-bruselu-schvaloval-i-pirat-hrib-seznam-schvalovacu-cr-a-sr</w:t>
        </w:r>
      </w:hyperlink>
    </w:p>
    <w:p w14:paraId="12ADDE15" w14:textId="194DBFA1" w:rsidR="003D3393" w:rsidRPr="003D3393" w:rsidRDefault="003D3393" w:rsidP="003D3393">
      <w:pPr>
        <w:spacing w:before="100" w:beforeAutospacing="1" w:after="106" w:line="240" w:lineRule="auto"/>
        <w:outlineLvl w:val="0"/>
        <w:rPr>
          <w:rFonts w:eastAsia="Times New Roman"/>
          <w:color w:val="auto"/>
          <w:kern w:val="0"/>
          <w:szCs w:val="24"/>
          <w:lang w:eastAsia="cs-CZ"/>
        </w:rPr>
      </w:pPr>
      <w:r w:rsidRPr="003D3393">
        <w:rPr>
          <w:rFonts w:ascii="Arial" w:eastAsia="Times New Roman" w:hAnsi="Arial" w:cs="Arial"/>
          <w:b/>
          <w:bCs/>
          <w:color w:val="auto"/>
          <w:kern w:val="0"/>
          <w:sz w:val="48"/>
          <w:szCs w:val="48"/>
          <w:lang w:eastAsia="cs-CZ"/>
        </w:rPr>
        <w:t>Schvaloval v Bruselu i pirát Hřib! Kdo všechno tají svoji účast na schvalovacím summitu EU?</w:t>
      </w:r>
      <w:r w:rsidRPr="003D3393">
        <w:rPr>
          <w:rFonts w:eastAsia="Times New Roman"/>
          <w:color w:val="auto"/>
          <w:kern w:val="0"/>
          <w:szCs w:val="24"/>
          <w:lang w:eastAsia="cs-CZ"/>
        </w:rPr>
        <w:t xml:space="preserve"> </w:t>
      </w:r>
    </w:p>
    <w:p w14:paraId="332D8E77" w14:textId="21F374F7" w:rsidR="003D3393" w:rsidRPr="003D3393" w:rsidRDefault="003D3393" w:rsidP="003D3393">
      <w:pPr>
        <w:spacing w:before="100" w:beforeAutospacing="1" w:after="336" w:line="240" w:lineRule="auto"/>
        <w:rPr>
          <w:rFonts w:eastAsia="Times New Roman"/>
          <w:color w:val="auto"/>
          <w:kern w:val="0"/>
          <w:szCs w:val="24"/>
          <w:lang w:eastAsia="cs-CZ"/>
        </w:rPr>
      </w:pPr>
      <w:r w:rsidRPr="003D3393">
        <w:rPr>
          <w:rFonts w:ascii="Arial" w:eastAsia="Times New Roman" w:hAnsi="Arial" w:cs="Arial"/>
          <w:b/>
          <w:bCs/>
          <w:color w:val="auto"/>
          <w:kern w:val="0"/>
          <w:sz w:val="36"/>
          <w:szCs w:val="36"/>
          <w:lang w:eastAsia="cs-CZ"/>
        </w:rPr>
        <w:t>Situace je evidentně vážná. Facebook vymazal můj příspěvek, že Pirát Zdeněk Hříb a Čaputkár Matúš Valo schvalovali 19.3.2021 v Bruselu tzv. Nový Pakt o Imigraci, který znamená, že Česko a Slovensko budou muset přijímat uprchlíky. Za kontrolu FB jsou zodpovědní v Česku - Čeští elfové - jak vidíte celá ta pírátsko - sluníčkářská parta nesnáší pravdu a lže voličům!</w:t>
      </w:r>
      <w:r w:rsidRPr="003D3393">
        <w:rPr>
          <w:rFonts w:ascii="Arial" w:eastAsia="Times New Roman" w:hAnsi="Arial" w:cs="Arial"/>
          <w:color w:val="auto"/>
          <w:kern w:val="0"/>
          <w:sz w:val="36"/>
          <w:szCs w:val="36"/>
          <w:lang w:eastAsia="cs-CZ"/>
        </w:rPr>
        <w:t> </w:t>
      </w:r>
      <w:r w:rsidRPr="003D3393">
        <w:rPr>
          <w:rFonts w:ascii="Arial" w:eastAsia="Times New Roman" w:hAnsi="Arial" w:cs="Arial"/>
          <w:b/>
          <w:bCs/>
          <w:color w:val="auto"/>
          <w:kern w:val="0"/>
          <w:sz w:val="36"/>
          <w:szCs w:val="36"/>
          <w:lang w:eastAsia="cs-CZ"/>
        </w:rPr>
        <w:t xml:space="preserve"> Jak vidíte EU cenzuruje pravdivé zprávy o činnosti svých politiků. Podáme trestní oznámení na neznámého pachatele</w:t>
      </w:r>
      <w:r>
        <w:rPr>
          <w:rFonts w:ascii="Arial" w:eastAsia="Times New Roman" w:hAnsi="Arial" w:cs="Arial"/>
          <w:b/>
          <w:bCs/>
          <w:color w:val="auto"/>
          <w:kern w:val="0"/>
          <w:sz w:val="36"/>
          <w:szCs w:val="36"/>
          <w:lang w:eastAsia="cs-CZ"/>
        </w:rPr>
        <w:t>.</w:t>
      </w:r>
    </w:p>
    <w:p w14:paraId="45EC13A9" w14:textId="54D38F12" w:rsidR="003D3393" w:rsidRPr="003D3393" w:rsidRDefault="003D3393" w:rsidP="003D3393">
      <w:pPr>
        <w:spacing w:before="100" w:beforeAutospacing="1" w:after="336" w:line="240" w:lineRule="auto"/>
        <w:rPr>
          <w:rFonts w:eastAsia="Times New Roman"/>
          <w:color w:val="auto"/>
          <w:kern w:val="0"/>
          <w:szCs w:val="24"/>
          <w:lang w:eastAsia="cs-CZ"/>
        </w:rPr>
      </w:pPr>
      <w:r w:rsidRPr="003D3393">
        <w:rPr>
          <w:rFonts w:ascii="Arial" w:eastAsia="Times New Roman" w:hAnsi="Arial" w:cs="Arial"/>
          <w:color w:val="auto"/>
          <w:kern w:val="0"/>
          <w:sz w:val="36"/>
          <w:szCs w:val="36"/>
          <w:lang w:eastAsia="cs-CZ"/>
        </w:rPr>
        <w:t>Schvalování dokumentu EU </w:t>
      </w:r>
      <w:r w:rsidRPr="003D3393">
        <w:rPr>
          <w:rFonts w:ascii="Arial" w:eastAsia="Times New Roman" w:hAnsi="Arial" w:cs="Arial"/>
          <w:b/>
          <w:bCs/>
          <w:color w:val="auto"/>
          <w:kern w:val="0"/>
          <w:sz w:val="36"/>
          <w:szCs w:val="36"/>
          <w:lang w:eastAsia="cs-CZ"/>
        </w:rPr>
        <w:t>Nový pakt o migraci a azylu</w:t>
      </w:r>
      <w:r w:rsidRPr="003D3393">
        <w:rPr>
          <w:rFonts w:ascii="Arial" w:eastAsia="Times New Roman" w:hAnsi="Arial" w:cs="Arial"/>
          <w:color w:val="auto"/>
          <w:kern w:val="0"/>
          <w:sz w:val="36"/>
          <w:szCs w:val="36"/>
          <w:lang w:eastAsia="cs-CZ"/>
        </w:rPr>
        <w:t> proběhlo 17-19. března na virtuálním zasedání Evropského výboru regionů (Organizace EU). Jak oznámila zpravodajka dokumentu německá sociální demokratka </w:t>
      </w:r>
      <w:r w:rsidRPr="003D3393">
        <w:rPr>
          <w:rFonts w:ascii="Arial" w:eastAsia="Times New Roman" w:hAnsi="Arial" w:cs="Arial"/>
          <w:b/>
          <w:bCs/>
          <w:color w:val="auto"/>
          <w:kern w:val="0"/>
          <w:sz w:val="36"/>
          <w:szCs w:val="36"/>
          <w:lang w:eastAsia="cs-CZ"/>
        </w:rPr>
        <w:t>Antje Grother</w:t>
      </w:r>
      <w:r w:rsidRPr="003D3393">
        <w:rPr>
          <w:rFonts w:ascii="Arial" w:eastAsia="Times New Roman" w:hAnsi="Arial" w:cs="Arial"/>
          <w:color w:val="auto"/>
          <w:kern w:val="0"/>
          <w:sz w:val="36"/>
          <w:szCs w:val="36"/>
          <w:lang w:eastAsia="cs-CZ"/>
        </w:rPr>
        <w:t>, dokument </w:t>
      </w:r>
      <w:hyperlink r:id="rId7" w:tooltip="https://twitter.com/a_grotheer/status/1372941386392203270/photo/1" w:history="1">
        <w:r w:rsidRPr="003D3393">
          <w:rPr>
            <w:rFonts w:ascii="Arial" w:eastAsia="Times New Roman" w:hAnsi="Arial" w:cs="Arial"/>
            <w:b/>
            <w:bCs/>
            <w:color w:val="2B73B7"/>
            <w:kern w:val="0"/>
            <w:sz w:val="36"/>
            <w:szCs w:val="36"/>
            <w:u w:val="single"/>
            <w:lang w:eastAsia="cs-CZ"/>
          </w:rPr>
          <w:t xml:space="preserve">byl přijat většinou 175 </w:t>
        </w:r>
        <w:r>
          <w:rPr>
            <w:rFonts w:ascii="Arial" w:eastAsia="Times New Roman" w:hAnsi="Arial" w:cs="Arial"/>
            <w:b/>
            <w:bCs/>
            <w:color w:val="2B73B7"/>
            <w:kern w:val="0"/>
            <w:sz w:val="36"/>
            <w:szCs w:val="36"/>
            <w:u w:val="single"/>
            <w:lang w:eastAsia="cs-CZ"/>
          </w:rPr>
          <w:t>h</w:t>
        </w:r>
        <w:r w:rsidRPr="003D3393">
          <w:rPr>
            <w:rFonts w:ascii="Arial" w:eastAsia="Times New Roman" w:hAnsi="Arial" w:cs="Arial"/>
            <w:b/>
            <w:bCs/>
            <w:color w:val="2B73B7"/>
            <w:kern w:val="0"/>
            <w:sz w:val="36"/>
            <w:szCs w:val="36"/>
            <w:u w:val="single"/>
            <w:lang w:eastAsia="cs-CZ"/>
          </w:rPr>
          <w:t xml:space="preserve">lasů!                                                                                                     </w:t>
        </w:r>
      </w:hyperlink>
      <w:r w:rsidRPr="003D3393">
        <w:rPr>
          <w:rFonts w:ascii="Arial" w:eastAsia="Times New Roman" w:hAnsi="Arial" w:cs="Arial"/>
          <w:color w:val="auto"/>
          <w:kern w:val="0"/>
          <w:sz w:val="36"/>
          <w:szCs w:val="36"/>
          <w:lang w:eastAsia="cs-CZ"/>
        </w:rPr>
        <w:t>Celý dokument si můžete v češtině přečíst zde:</w:t>
      </w:r>
      <w:hyperlink r:id="rId8" w:tooltip="cor-2020-04843-00-01-pac-tra-cs.docx&#10;                      (196.6 KB)" w:history="1">
        <w:r w:rsidRPr="003D3393">
          <w:rPr>
            <w:rFonts w:ascii="Arial" w:eastAsia="Times New Roman" w:hAnsi="Arial" w:cs="Arial"/>
            <w:color w:val="2B73B7"/>
            <w:kern w:val="0"/>
            <w:sz w:val="36"/>
            <w:szCs w:val="36"/>
            <w:u w:val="single"/>
            <w:lang w:eastAsia="cs-CZ"/>
          </w:rPr>
          <w:t>cor-2020-04843-00-01-pac-tra-cs.docx</w:t>
        </w:r>
      </w:hyperlink>
    </w:p>
    <w:p w14:paraId="7E4F271F" w14:textId="4E0712B3" w:rsidR="003D3393" w:rsidRPr="003D3393" w:rsidRDefault="003D3393" w:rsidP="003D3393">
      <w:pPr>
        <w:spacing w:line="240" w:lineRule="auto"/>
        <w:rPr>
          <w:rFonts w:eastAsia="Times New Roman"/>
          <w:color w:val="auto"/>
          <w:kern w:val="0"/>
          <w:szCs w:val="24"/>
          <w:lang w:eastAsia="cs-CZ"/>
        </w:rPr>
      </w:pPr>
      <w:r w:rsidRPr="003D3393">
        <w:rPr>
          <w:rFonts w:ascii="Arial" w:eastAsia="Times New Roman" w:hAnsi="Arial" w:cs="Arial"/>
          <w:color w:val="auto"/>
          <w:kern w:val="0"/>
          <w:sz w:val="36"/>
          <w:szCs w:val="36"/>
          <w:lang w:eastAsia="cs-CZ"/>
        </w:rPr>
        <w:t> Při projednávání dokumentu vystoupila </w:t>
      </w:r>
      <w:r w:rsidRPr="003D3393">
        <w:rPr>
          <w:rFonts w:ascii="Arial" w:eastAsia="Times New Roman" w:hAnsi="Arial" w:cs="Arial"/>
          <w:b/>
          <w:bCs/>
          <w:color w:val="auto"/>
          <w:kern w:val="0"/>
          <w:sz w:val="36"/>
          <w:szCs w:val="36"/>
          <w:lang w:eastAsia="cs-CZ"/>
        </w:rPr>
        <w:t>komisařka EU Ylva Johansson</w:t>
      </w:r>
      <w:r w:rsidRPr="003D3393">
        <w:rPr>
          <w:rFonts w:ascii="Arial" w:eastAsia="Times New Roman" w:hAnsi="Arial" w:cs="Arial"/>
          <w:color w:val="auto"/>
          <w:kern w:val="0"/>
          <w:sz w:val="36"/>
          <w:szCs w:val="36"/>
          <w:lang w:eastAsia="cs-CZ"/>
        </w:rPr>
        <w:t> (bývalá komunistka) a přiznala, že tzv. </w:t>
      </w:r>
      <w:r w:rsidRPr="003D3393">
        <w:rPr>
          <w:rFonts w:ascii="Arial" w:eastAsia="Times New Roman" w:hAnsi="Arial" w:cs="Arial"/>
          <w:b/>
          <w:bCs/>
          <w:color w:val="auto"/>
          <w:kern w:val="0"/>
          <w:sz w:val="36"/>
          <w:szCs w:val="36"/>
          <w:lang w:eastAsia="cs-CZ"/>
        </w:rPr>
        <w:t xml:space="preserve">relokace migrantů znamená, že každá země, která nepřijme kvóty, a místo nich bude imigranty </w:t>
      </w:r>
      <w:r w:rsidRPr="003D3393">
        <w:rPr>
          <w:rFonts w:ascii="Arial" w:eastAsia="Times New Roman" w:hAnsi="Arial" w:cs="Arial"/>
          <w:b/>
          <w:bCs/>
          <w:color w:val="auto"/>
          <w:kern w:val="0"/>
          <w:sz w:val="36"/>
          <w:szCs w:val="36"/>
          <w:lang w:eastAsia="cs-CZ"/>
        </w:rPr>
        <w:lastRenderedPageBreak/>
        <w:t>relokovat, si jich bude muset ve skutečnosti 30% ponechat doživotně na svém území!</w:t>
      </w:r>
      <w:r w:rsidRPr="003D3393">
        <w:rPr>
          <w:rFonts w:ascii="Arial" w:eastAsia="Times New Roman" w:hAnsi="Arial" w:cs="Arial"/>
          <w:color w:val="auto"/>
          <w:kern w:val="0"/>
          <w:sz w:val="36"/>
          <w:szCs w:val="36"/>
          <w:lang w:eastAsia="cs-CZ"/>
        </w:rPr>
        <w:t> (Důkaz, záznam řeči Ylvy Johansson : </w:t>
      </w:r>
      <w:hyperlink r:id="rId9" w:tooltip="https://ec.europa.eu/commission/commissioners/2019-2024/johansson/announcements/commissioner-johanssons-address-143rd-plenary-session-committee-regions_en" w:history="1">
        <w:r w:rsidRPr="003D3393">
          <w:rPr>
            <w:rFonts w:ascii="Arial" w:eastAsia="Times New Roman" w:hAnsi="Arial" w:cs="Arial"/>
            <w:i/>
            <w:iCs/>
            <w:color w:val="2B73B7"/>
            <w:kern w:val="0"/>
            <w:sz w:val="36"/>
            <w:szCs w:val="36"/>
            <w:u w:val="single"/>
            <w:lang w:eastAsia="cs-CZ"/>
          </w:rPr>
          <w:t>And today, around two thirds of the irregular arrivals will have their application rejected </w:t>
        </w:r>
      </w:hyperlink>
      <w:r w:rsidRPr="003D3393">
        <w:rPr>
          <w:rFonts w:ascii="Arial" w:eastAsia="Times New Roman" w:hAnsi="Arial" w:cs="Arial"/>
          <w:color w:val="auto"/>
          <w:kern w:val="0"/>
          <w:sz w:val="36"/>
          <w:szCs w:val="36"/>
          <w:lang w:eastAsia="cs-CZ"/>
        </w:rPr>
        <w:t>, z čehož vyplývá 1/3 relokovaných zůstane!)</w:t>
      </w:r>
    </w:p>
    <w:p w14:paraId="3D9CDC9A" w14:textId="0E7AE13A" w:rsidR="003D3393" w:rsidRPr="003D3393" w:rsidRDefault="003D3393" w:rsidP="003D3393">
      <w:pPr>
        <w:spacing w:before="100" w:beforeAutospacing="1" w:after="336" w:line="240" w:lineRule="auto"/>
        <w:rPr>
          <w:rFonts w:eastAsia="Times New Roman"/>
          <w:color w:val="auto"/>
          <w:kern w:val="0"/>
          <w:szCs w:val="24"/>
          <w:lang w:eastAsia="cs-CZ"/>
        </w:rPr>
      </w:pPr>
      <w:r w:rsidRPr="003D3393">
        <w:rPr>
          <w:rFonts w:ascii="Arial" w:eastAsia="Times New Roman" w:hAnsi="Arial" w:cs="Arial"/>
          <w:color w:val="auto"/>
          <w:kern w:val="0"/>
          <w:sz w:val="36"/>
          <w:szCs w:val="36"/>
          <w:lang w:eastAsia="cs-CZ"/>
        </w:rPr>
        <w:t>Celé toto schvalování probíhalo v rámci 143. summitu Výboru regionů, který probíhal 17-19. března 2021 v Bruselu, virtuálně po sítích. Podle oficiálního seznamu se tohoto summitu mělo zúčastnit za Česko </w:t>
      </w:r>
      <w:hyperlink r:id="rId10" w:tooltip="https://cor.europa.eu/EN/members/Pages/Delegation.aspx?country=Czech%20Republic" w:history="1">
        <w:r w:rsidRPr="003D3393">
          <w:rPr>
            <w:rFonts w:ascii="Arial" w:eastAsia="Times New Roman" w:hAnsi="Arial" w:cs="Arial"/>
            <w:color w:val="2B73B7"/>
            <w:kern w:val="0"/>
            <w:sz w:val="36"/>
            <w:szCs w:val="36"/>
            <w:u w:val="single"/>
            <w:lang w:eastAsia="cs-CZ"/>
          </w:rPr>
          <w:t>12 politiků</w:t>
        </w:r>
      </w:hyperlink>
      <w:r w:rsidRPr="003D3393">
        <w:rPr>
          <w:rFonts w:ascii="Arial" w:eastAsia="Times New Roman" w:hAnsi="Arial" w:cs="Arial"/>
          <w:color w:val="auto"/>
          <w:kern w:val="0"/>
          <w:sz w:val="36"/>
          <w:szCs w:val="36"/>
          <w:lang w:eastAsia="cs-CZ"/>
        </w:rPr>
        <w:t> a za Slovensko </w:t>
      </w:r>
      <w:hyperlink r:id="rId11" w:tooltip="https://cor.europa.eu/EN/members/Pages/Delegation.aspx?country=Slovakia" w:history="1">
        <w:r w:rsidRPr="003D3393">
          <w:rPr>
            <w:rFonts w:ascii="Arial" w:eastAsia="Times New Roman" w:hAnsi="Arial" w:cs="Arial"/>
            <w:color w:val="2B73B7"/>
            <w:kern w:val="0"/>
            <w:sz w:val="36"/>
            <w:szCs w:val="36"/>
            <w:u w:val="single"/>
            <w:lang w:eastAsia="cs-CZ"/>
          </w:rPr>
          <w:t>9 politiků</w:t>
        </w:r>
      </w:hyperlink>
      <w:r w:rsidRPr="003D3393">
        <w:rPr>
          <w:rFonts w:ascii="Arial" w:eastAsia="Times New Roman" w:hAnsi="Arial" w:cs="Arial"/>
          <w:color w:val="auto"/>
          <w:kern w:val="0"/>
          <w:sz w:val="36"/>
          <w:szCs w:val="36"/>
          <w:lang w:eastAsia="cs-CZ"/>
        </w:rPr>
        <w:t>. Přesný seznam EU nevydala, stejně jako nevydala protokol o hlasování.</w:t>
      </w:r>
    </w:p>
    <w:p w14:paraId="45C7E207" w14:textId="1B1F1CE7" w:rsidR="003D3393" w:rsidRPr="003D3393" w:rsidRDefault="003D3393" w:rsidP="003D3393">
      <w:pPr>
        <w:spacing w:before="100" w:beforeAutospacing="1" w:after="336" w:line="240" w:lineRule="auto"/>
        <w:rPr>
          <w:rFonts w:eastAsia="Times New Roman"/>
          <w:color w:val="auto"/>
          <w:kern w:val="0"/>
          <w:szCs w:val="24"/>
          <w:lang w:eastAsia="cs-CZ"/>
        </w:rPr>
      </w:pPr>
      <w:r w:rsidRPr="003D3393">
        <w:rPr>
          <w:rFonts w:ascii="Arial" w:eastAsia="Times New Roman" w:hAnsi="Arial" w:cs="Arial"/>
          <w:color w:val="auto"/>
          <w:kern w:val="0"/>
          <w:sz w:val="36"/>
          <w:szCs w:val="36"/>
          <w:lang w:eastAsia="cs-CZ"/>
        </w:rPr>
        <w:t>Nicméně, kdo mlčí, ten souhlasí. Podle dokumentu EU tam tito čeští i slovenští politici být měli. Zcela určitě byl jednání </w:t>
      </w:r>
      <w:r w:rsidRPr="003D3393">
        <w:rPr>
          <w:rFonts w:ascii="Arial" w:eastAsia="Times New Roman" w:hAnsi="Arial" w:cs="Arial"/>
          <w:b/>
          <w:bCs/>
          <w:color w:val="auto"/>
          <w:kern w:val="0"/>
          <w:sz w:val="36"/>
          <w:szCs w:val="36"/>
          <w:lang w:eastAsia="cs-CZ"/>
        </w:rPr>
        <w:t>přítomen pirát Zdeněk Hřib</w:t>
      </w:r>
      <w:r w:rsidRPr="003D3393">
        <w:rPr>
          <w:rFonts w:ascii="Arial" w:eastAsia="Times New Roman" w:hAnsi="Arial" w:cs="Arial"/>
          <w:color w:val="auto"/>
          <w:kern w:val="0"/>
          <w:sz w:val="36"/>
          <w:szCs w:val="36"/>
          <w:lang w:eastAsia="cs-CZ"/>
        </w:rPr>
        <w:t> - primátor Prahy, </w:t>
      </w:r>
      <w:hyperlink r:id="rId12" w:tooltip="https://twitter.com/ZdenekHrib/status/1372961239207456771" w:history="1">
        <w:r w:rsidRPr="003D3393">
          <w:rPr>
            <w:rFonts w:ascii="Arial" w:eastAsia="Times New Roman" w:hAnsi="Arial" w:cs="Arial"/>
            <w:b/>
            <w:bCs/>
            <w:color w:val="2B73B7"/>
            <w:kern w:val="0"/>
            <w:sz w:val="36"/>
            <w:szCs w:val="36"/>
            <w:u w:val="single"/>
            <w:lang w:eastAsia="cs-CZ"/>
          </w:rPr>
          <w:t>protože se k tomu přiznal</w:t>
        </w:r>
      </w:hyperlink>
      <w:r w:rsidRPr="003D3393">
        <w:rPr>
          <w:rFonts w:ascii="Arial" w:eastAsia="Times New Roman" w:hAnsi="Arial" w:cs="Arial"/>
          <w:color w:val="auto"/>
          <w:kern w:val="0"/>
          <w:sz w:val="36"/>
          <w:szCs w:val="36"/>
          <w:lang w:eastAsia="cs-CZ"/>
        </w:rPr>
        <w:t>. Jak si můžete všimnout, o tom,</w:t>
      </w:r>
      <w:r w:rsidRPr="003D3393">
        <w:rPr>
          <w:rFonts w:ascii="Arial" w:eastAsia="Times New Roman" w:hAnsi="Arial" w:cs="Arial"/>
          <w:b/>
          <w:bCs/>
          <w:color w:val="auto"/>
          <w:kern w:val="0"/>
          <w:sz w:val="36"/>
          <w:szCs w:val="36"/>
          <w:lang w:eastAsia="cs-CZ"/>
        </w:rPr>
        <w:t> že na jednání schválili Nový pakt o migraci a azylu, se primátor pirát Hřib nechlubil!</w:t>
      </w:r>
    </w:p>
    <w:p w14:paraId="2036F778" w14:textId="2C81E6AA" w:rsidR="003D3393" w:rsidRPr="003D3393" w:rsidRDefault="003D3393" w:rsidP="003D3393">
      <w:pPr>
        <w:spacing w:before="100" w:beforeAutospacing="1" w:after="336" w:line="240" w:lineRule="auto"/>
        <w:rPr>
          <w:rFonts w:eastAsia="Times New Roman"/>
          <w:color w:val="auto"/>
          <w:kern w:val="0"/>
          <w:szCs w:val="24"/>
          <w:lang w:eastAsia="cs-CZ"/>
        </w:rPr>
      </w:pPr>
      <w:r w:rsidRPr="003D3393">
        <w:rPr>
          <w:rFonts w:ascii="Arial" w:eastAsia="Times New Roman" w:hAnsi="Arial" w:cs="Arial"/>
          <w:color w:val="auto"/>
          <w:kern w:val="0"/>
          <w:sz w:val="36"/>
          <w:szCs w:val="36"/>
          <w:lang w:eastAsia="cs-CZ"/>
        </w:rPr>
        <w:t>To proč Hřib mlčí, o tom, co v Bruselu schválili je jasné - Piráti 22.3.2021 </w:t>
      </w:r>
      <w:hyperlink r:id="rId13" w:tooltip="https://www.lidovky.cz/domov/pirati-kteri-maji-image-strany-pro-mlade-chteji-mirit-i-na-seniory-volicum-ano-nabidnou-dustojny-exi.A210322_100307_ln_domov_vag" w:history="1">
        <w:r w:rsidRPr="003D3393">
          <w:rPr>
            <w:rFonts w:ascii="Arial" w:eastAsia="Times New Roman" w:hAnsi="Arial" w:cs="Arial"/>
            <w:b/>
            <w:color w:val="2B73B7"/>
            <w:kern w:val="0"/>
            <w:sz w:val="36"/>
            <w:szCs w:val="36"/>
            <w:u w:val="single"/>
            <w:lang w:eastAsia="cs-CZ"/>
          </w:rPr>
          <w:t>rozjeli přesvědčování důchodců</w:t>
        </w:r>
      </w:hyperlink>
      <w:r w:rsidRPr="003D3393">
        <w:rPr>
          <w:rFonts w:ascii="Arial" w:eastAsia="Times New Roman" w:hAnsi="Arial" w:cs="Arial"/>
          <w:color w:val="auto"/>
          <w:kern w:val="0"/>
          <w:sz w:val="36"/>
          <w:szCs w:val="36"/>
          <w:lang w:eastAsia="cs-CZ"/>
        </w:rPr>
        <w:t xml:space="preserve">, a jeho součástí bylo tvrzení, že Olga Richterová nikdy neřekla, že Piráti chtějí rozdat byty imigrantům, místo mladým rodinám. Celá akce zaměřená na důchodce má jasný cíl, přesvědčit je, že Piráti jsou proti-imigrační. Bohužel se do kampaně vůbec nehodí činnost Pirátského náčelníka Zdeňka Hřiba 19. 3. 2021 v Bruselu - tam imigraci schvaloval a dokonce jako člen uskupení GREEN-EU, které má v Německu přidělování bytů imigrantům v programu. </w:t>
      </w:r>
    </w:p>
    <w:p w14:paraId="1F21AAB6" w14:textId="0F90F79B" w:rsidR="009D0485" w:rsidRDefault="003D3393" w:rsidP="003D3393">
      <w:pPr>
        <w:spacing w:before="100" w:beforeAutospacing="1" w:after="336" w:line="240" w:lineRule="auto"/>
      </w:pPr>
      <w:r w:rsidRPr="003D3393">
        <w:rPr>
          <w:rFonts w:ascii="Arial" w:eastAsia="Times New Roman" w:hAnsi="Arial" w:cs="Arial"/>
          <w:color w:val="auto"/>
          <w:kern w:val="0"/>
          <w:sz w:val="36"/>
          <w:szCs w:val="36"/>
          <w:lang w:eastAsia="cs-CZ"/>
        </w:rPr>
        <w:t>Je proto přeci jasné, že pokud má dostat imigrant byt - nemůže ho dostat nikdo jiný - ať už mladý, a nebo starý Čech! Piráti se prostě chtějí vylhat do sněmovny - jak pirátské!</w:t>
      </w:r>
    </w:p>
    <w:sectPr w:rsidR="009D0485" w:rsidSect="003D3393">
      <w:headerReference w:type="even" r:id="rId14"/>
      <w:headerReference w:type="default" r:id="rId15"/>
      <w:footerReference w:type="even" r:id="rId16"/>
      <w:footerReference w:type="default" r:id="rId17"/>
      <w:headerReference w:type="first" r:id="rId18"/>
      <w:footerReference w:type="first" r:id="rId19"/>
      <w:pgSz w:w="11906" w:h="16838"/>
      <w:pgMar w:top="1134"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7279C2" w14:textId="77777777" w:rsidR="00DF040F" w:rsidRDefault="00DF040F" w:rsidP="00DF040F">
      <w:pPr>
        <w:spacing w:after="0" w:line="240" w:lineRule="auto"/>
      </w:pPr>
      <w:r>
        <w:separator/>
      </w:r>
    </w:p>
  </w:endnote>
  <w:endnote w:type="continuationSeparator" w:id="0">
    <w:p w14:paraId="71C04C1D" w14:textId="77777777" w:rsidR="00DF040F" w:rsidRDefault="00DF040F" w:rsidP="00DF0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365707" w14:textId="77777777" w:rsidR="00DF040F" w:rsidRDefault="00DF040F">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B3667F" w14:textId="77777777" w:rsidR="00DF040F" w:rsidRDefault="00DF040F">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CC4CB2" w14:textId="77777777" w:rsidR="00DF040F" w:rsidRDefault="00DF040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23E407" w14:textId="77777777" w:rsidR="00DF040F" w:rsidRDefault="00DF040F" w:rsidP="00DF040F">
      <w:pPr>
        <w:spacing w:after="0" w:line="240" w:lineRule="auto"/>
      </w:pPr>
      <w:r>
        <w:separator/>
      </w:r>
    </w:p>
  </w:footnote>
  <w:footnote w:type="continuationSeparator" w:id="0">
    <w:p w14:paraId="272DB128" w14:textId="77777777" w:rsidR="00DF040F" w:rsidRDefault="00DF040F" w:rsidP="00DF04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786A29" w14:textId="77777777" w:rsidR="00DF040F" w:rsidRDefault="00DF040F">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E04C62" w14:textId="11365F2D" w:rsidR="00DF040F" w:rsidRDefault="00DF040F">
    <w:pPr>
      <w:pStyle w:val="Zhlav"/>
    </w:pPr>
    <w:r>
      <w:rPr>
        <w:noProof/>
      </w:rPr>
      <w:pict w14:anchorId="6DEDF6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DDE375" w14:textId="77777777" w:rsidR="00DF040F" w:rsidRDefault="00DF040F">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DxwXZaL4f+i9dPfK4Z2cIfrue2N0/EzbP+EzA7pOugcSPIHN7gWfBqsZV2bOWab24vfn/I+colYsDqJZBnn/XA==" w:salt="2oR7gjuftaNVcSXBvLCypA=="/>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393"/>
    <w:rsid w:val="003D3393"/>
    <w:rsid w:val="009D0485"/>
    <w:rsid w:val="00DF040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E9FED9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color w:val="38352D"/>
        <w:kern w:val="2"/>
        <w:sz w:val="24"/>
        <w:szCs w:val="3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wm-msonormal">
    <w:name w:val="-wm-msonormal"/>
    <w:basedOn w:val="Normln"/>
    <w:rsid w:val="003D3393"/>
    <w:pPr>
      <w:spacing w:before="100" w:beforeAutospacing="1" w:after="100" w:afterAutospacing="1" w:line="240" w:lineRule="auto"/>
    </w:pPr>
    <w:rPr>
      <w:rFonts w:eastAsia="Times New Roman"/>
      <w:color w:val="auto"/>
      <w:kern w:val="0"/>
      <w:szCs w:val="24"/>
      <w:lang w:eastAsia="cs-CZ"/>
    </w:rPr>
  </w:style>
  <w:style w:type="character" w:styleId="Hypertextovodkaz">
    <w:name w:val="Hyperlink"/>
    <w:basedOn w:val="Standardnpsmoodstavce"/>
    <w:uiPriority w:val="99"/>
    <w:semiHidden/>
    <w:unhideWhenUsed/>
    <w:rsid w:val="003D3393"/>
    <w:rPr>
      <w:color w:val="0000FF"/>
      <w:u w:val="single"/>
    </w:rPr>
  </w:style>
  <w:style w:type="paragraph" w:styleId="Zhlav">
    <w:name w:val="header"/>
    <w:basedOn w:val="Normln"/>
    <w:link w:val="ZhlavChar"/>
    <w:uiPriority w:val="99"/>
    <w:unhideWhenUsed/>
    <w:rsid w:val="00DF040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F040F"/>
  </w:style>
  <w:style w:type="paragraph" w:styleId="Zpat">
    <w:name w:val="footer"/>
    <w:basedOn w:val="Normln"/>
    <w:link w:val="ZpatChar"/>
    <w:uiPriority w:val="99"/>
    <w:unhideWhenUsed/>
    <w:rsid w:val="00DF040F"/>
    <w:pPr>
      <w:tabs>
        <w:tab w:val="center" w:pos="4536"/>
        <w:tab w:val="right" w:pos="9072"/>
      </w:tabs>
      <w:spacing w:after="0" w:line="240" w:lineRule="auto"/>
    </w:pPr>
  </w:style>
  <w:style w:type="character" w:customStyle="1" w:styleId="ZpatChar">
    <w:name w:val="Zápatí Char"/>
    <w:basedOn w:val="Standardnpsmoodstavce"/>
    <w:link w:val="Zpat"/>
    <w:uiPriority w:val="99"/>
    <w:rsid w:val="00DF04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6086794">
      <w:bodyDiv w:val="1"/>
      <w:marLeft w:val="0"/>
      <w:marRight w:val="0"/>
      <w:marTop w:val="0"/>
      <w:marBottom w:val="0"/>
      <w:divBdr>
        <w:top w:val="none" w:sz="0" w:space="0" w:color="auto"/>
        <w:left w:val="none" w:sz="0" w:space="0" w:color="auto"/>
        <w:bottom w:val="none" w:sz="0" w:space="0" w:color="auto"/>
        <w:right w:val="none" w:sz="0" w:space="0" w:color="auto"/>
      </w:divBdr>
      <w:divsChild>
        <w:div w:id="8109047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6320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1960178">
                  <w:marLeft w:val="0"/>
                  <w:marRight w:val="0"/>
                  <w:marTop w:val="0"/>
                  <w:marBottom w:val="0"/>
                  <w:divBdr>
                    <w:top w:val="none" w:sz="0" w:space="0" w:color="auto"/>
                    <w:left w:val="none" w:sz="0" w:space="0" w:color="auto"/>
                    <w:bottom w:val="none" w:sz="0" w:space="0" w:color="auto"/>
                    <w:right w:val="none" w:sz="0" w:space="0" w:color="auto"/>
                  </w:divBdr>
                  <w:divsChild>
                    <w:div w:id="1263995090">
                      <w:marLeft w:val="0"/>
                      <w:marRight w:val="0"/>
                      <w:marTop w:val="0"/>
                      <w:marBottom w:val="0"/>
                      <w:divBdr>
                        <w:top w:val="none" w:sz="0" w:space="0" w:color="auto"/>
                        <w:left w:val="none" w:sz="0" w:space="0" w:color="auto"/>
                        <w:bottom w:val="none" w:sz="0" w:space="0" w:color="auto"/>
                        <w:right w:val="none" w:sz="0" w:space="0" w:color="auto"/>
                      </w:divBdr>
                      <w:divsChild>
                        <w:div w:id="20436307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6764339">
                              <w:marLeft w:val="0"/>
                              <w:marRight w:val="0"/>
                              <w:marTop w:val="0"/>
                              <w:marBottom w:val="0"/>
                              <w:divBdr>
                                <w:top w:val="none" w:sz="0" w:space="0" w:color="auto"/>
                                <w:left w:val="none" w:sz="0" w:space="0" w:color="auto"/>
                                <w:bottom w:val="none" w:sz="0" w:space="0" w:color="auto"/>
                                <w:right w:val="none" w:sz="0" w:space="0" w:color="auto"/>
                              </w:divBdr>
                              <w:divsChild>
                                <w:div w:id="1856917635">
                                  <w:marLeft w:val="0"/>
                                  <w:marRight w:val="0"/>
                                  <w:marTop w:val="0"/>
                                  <w:marBottom w:val="0"/>
                                  <w:divBdr>
                                    <w:top w:val="none" w:sz="0" w:space="0" w:color="auto"/>
                                    <w:left w:val="none" w:sz="0" w:space="0" w:color="auto"/>
                                    <w:bottom w:val="none" w:sz="0" w:space="0" w:color="auto"/>
                                    <w:right w:val="none" w:sz="0" w:space="0" w:color="auto"/>
                                  </w:divBdr>
                                  <w:divsChild>
                                    <w:div w:id="1615478020">
                                      <w:marLeft w:val="0"/>
                                      <w:marRight w:val="0"/>
                                      <w:marTop w:val="0"/>
                                      <w:marBottom w:val="0"/>
                                      <w:divBdr>
                                        <w:top w:val="none" w:sz="0" w:space="0" w:color="auto"/>
                                        <w:left w:val="none" w:sz="0" w:space="0" w:color="auto"/>
                                        <w:bottom w:val="none" w:sz="0" w:space="0" w:color="auto"/>
                                        <w:right w:val="none" w:sz="0" w:space="0" w:color="auto"/>
                                      </w:divBdr>
                                    </w:div>
                                    <w:div w:id="1530876677">
                                      <w:marLeft w:val="0"/>
                                      <w:marRight w:val="0"/>
                                      <w:marTop w:val="0"/>
                                      <w:marBottom w:val="0"/>
                                      <w:divBdr>
                                        <w:top w:val="none" w:sz="0" w:space="0" w:color="auto"/>
                                        <w:left w:val="none" w:sz="0" w:space="0" w:color="auto"/>
                                        <w:bottom w:val="none" w:sz="0" w:space="0" w:color="auto"/>
                                        <w:right w:val="none" w:sz="0" w:space="0" w:color="auto"/>
                                      </w:divBdr>
                                    </w:div>
                                    <w:div w:id="89206735">
                                      <w:marLeft w:val="0"/>
                                      <w:marRight w:val="0"/>
                                      <w:marTop w:val="0"/>
                                      <w:marBottom w:val="0"/>
                                      <w:divBdr>
                                        <w:top w:val="none" w:sz="0" w:space="0" w:color="auto"/>
                                        <w:left w:val="none" w:sz="0" w:space="0" w:color="auto"/>
                                        <w:bottom w:val="none" w:sz="0" w:space="0" w:color="auto"/>
                                        <w:right w:val="none" w:sz="0" w:space="0" w:color="auto"/>
                                      </w:divBdr>
                                    </w:div>
                                    <w:div w:id="1007370983">
                                      <w:marLeft w:val="0"/>
                                      <w:marRight w:val="0"/>
                                      <w:marTop w:val="0"/>
                                      <w:marBottom w:val="0"/>
                                      <w:divBdr>
                                        <w:top w:val="none" w:sz="0" w:space="0" w:color="auto"/>
                                        <w:left w:val="none" w:sz="0" w:space="0" w:color="auto"/>
                                        <w:bottom w:val="none" w:sz="0" w:space="0" w:color="auto"/>
                                        <w:right w:val="none" w:sz="0" w:space="0" w:color="auto"/>
                                      </w:divBdr>
                                    </w:div>
                                    <w:div w:id="8972020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8211052">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ichalapetr.cz/lib/exe/fetch.php?media=cor-2020-04843-00-01-pac-tra-cs.docx" TargetMode="External"/><Relationship Id="rId13" Type="http://schemas.openxmlformats.org/officeDocument/2006/relationships/hyperlink" Target="https://www.lidovky.cz/domov/pirati-kteri-maji-image-strany-pro-mlade-chteji-mirit-i-na-seniory-volicum-ano-nabidnou-dustojny-exi.A210322_100307_ln_domov_vag" TargetMode="External"/><Relationship Id="rId18" Type="http://schemas.openxmlformats.org/officeDocument/2006/relationships/header" Target="header3.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twitter.com/a_grotheer/status/1372941386392203270/photo/1" TargetMode="External"/><Relationship Id="rId12" Type="http://schemas.openxmlformats.org/officeDocument/2006/relationships/hyperlink" Target="https://twitter.com/ZdenekHrib/status/1372961239207456771" TargetMode="External"/><Relationship Id="rId17"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cztube.eu/video/2611/map-858-eu-imigrace-schvalena19-3-2021-v-bruselu-schvaloval-i-pirat-hrib-seznam-schvalovacu-cr-a-sr" TargetMode="External"/><Relationship Id="rId11" Type="http://schemas.openxmlformats.org/officeDocument/2006/relationships/hyperlink" Target="https://cor.europa.eu/EN/members/Pages/Delegation.aspx?country=Slovakia" TargetMode="External"/><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hyperlink" Target="https://cor.europa.eu/EN/members/Pages/Delegation.aspx?country=Czech%20Republic" TargetMode="External"/><Relationship Id="rId19"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yperlink" Target="https://ec.europa.eu/commission/commissioners/2019-2024/johansson/announcements/commissioner-johanssons-address-143rd-plenary-session-committee-regions_en"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669</Words>
  <Characters>3950</Characters>
  <Application>Microsoft Office Word</Application>
  <DocSecurity>8</DocSecurity>
  <Lines>32</Lines>
  <Paragraphs>9</Paragraphs>
  <ScaleCrop>false</ScaleCrop>
  <Company/>
  <LinksUpToDate>false</LinksUpToDate>
  <CharactersWithSpaces>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2025-12-23T10:17:00Z</dcterms:created>
  <dcterms:modified xsi:type="dcterms:W3CDTF">2025-12-23T10:17:00Z</dcterms:modified>
</cp:coreProperties>
</file>