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F8" w:rsidRPr="000B67F8" w:rsidRDefault="000B67F8" w:rsidP="000B67F8">
      <w:pPr>
        <w:spacing w:before="100" w:beforeAutospacing="1" w:after="100" w:afterAutospacing="1" w:line="240" w:lineRule="auto"/>
        <w:rPr>
          <w:rFonts w:eastAsia="Times New Roman" w:cs="Times New Roman"/>
          <w:b/>
          <w:color w:val="160BE9"/>
          <w:sz w:val="52"/>
          <w:szCs w:val="52"/>
          <w:lang w:eastAsia="cs-CZ"/>
        </w:rPr>
      </w:pPr>
      <w:r w:rsidRPr="000B67F8">
        <w:rPr>
          <w:rFonts w:eastAsia="Times New Roman" w:cs="Tahoma"/>
          <w:b/>
          <w:color w:val="160BE9"/>
          <w:sz w:val="52"/>
          <w:szCs w:val="52"/>
          <w:lang w:eastAsia="cs-CZ"/>
        </w:rPr>
        <w:t xml:space="preserve">No toto!                                                - Někomu někde musí měknout mozek 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160BE9"/>
          <w:sz w:val="44"/>
          <w:szCs w:val="44"/>
          <w:lang w:eastAsia="cs-CZ"/>
        </w:rPr>
      </w:pPr>
      <w:r w:rsidRPr="000B67F8">
        <w:rPr>
          <w:rFonts w:ascii="Calibri" w:eastAsia="Times New Roman" w:hAnsi="Calibri" w:cs="Courier New"/>
          <w:color w:val="160BE9"/>
          <w:sz w:val="44"/>
          <w:szCs w:val="44"/>
          <w:lang w:eastAsia="cs-CZ"/>
        </w:rPr>
        <w:t>Bruselský zákaz vývozu českých pastiček do Ruska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 </w:t>
      </w:r>
    </w:p>
    <w:p w:rsid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Chudáci Rusové, ta EU jim tedy </w:t>
      </w:r>
      <w:proofErr w:type="gramStart"/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zavařila</w:t>
      </w: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...</w:t>
      </w:r>
      <w:proofErr w:type="gramEnd"/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     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Pozor: není to ke smíchu, ale k zamyšlení!</w:t>
      </w:r>
    </w:p>
    <w:p w:rsid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Jak bruselský zákaz vývozu českých pastiček do Ruska položil Rusko na kolena.</w:t>
      </w:r>
    </w:p>
    <w:p w:rsid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Miliony kusů pastiček na myši, vyráběných v </w:t>
      </w:r>
      <w:proofErr w:type="gramStart"/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KOVO</w:t>
      </w:r>
      <w:proofErr w:type="gramEnd"/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 DRUŽSTVU Olomouc, byly</w:t>
      </w: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zařazeny do seznamu zakázaného dovozu </w:t>
      </w: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           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do Ruska. </w:t>
      </w:r>
    </w:p>
    <w:p w:rsid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Vedle letadel sankce i na</w:t>
      </w: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pastičky na myši. </w:t>
      </w:r>
    </w:p>
    <w:p w:rsid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Jistě je všichni známe, ani po letech se nezměnily.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Tedy</w:t>
      </w: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několik cm plochého dřívka nebo i plíšku, pérko a potom jen připíchnout</w:t>
      </w: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kousek sýra, či tvrdého chleba. 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Přiběhne nebohá myška,… pérko cvakne a myška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je chycena.</w:t>
      </w:r>
    </w:p>
    <w:p w:rsidR="006525B3" w:rsidRDefault="006525B3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Díval jsem se nevěřícně na zprávy ČT 24, kde nešťastný předseda tohoto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družstva, divákům sdělil, že na vývoz pastiček do Ruska, se vztahují přísné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protiruské sankce.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Sdělil také, že ještě předloni vývoz tohoto zboží do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Ruska, dosáhl 2,5 milionu korun.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Zákaz dovozu pastiček na myši, tedy musel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otřást Ruskem přímo v základech.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Dle vyjádření předsedy družstva, ruský trh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pro toto zboží byl velice zajímavý.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Tedy řečeno, Rusko je velká země a jistě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má i hodně myší,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i v samotné Moskvě, se zboží dobře prodávalo.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lastRenderedPageBreak/>
        <w:t>Provozovna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družstva se sídlem v Hlubočkách u Olomouce dobře vydělávala.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Všichni byli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spokojeni.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Odbyt byl zajištěn na dlouhá léta. 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Lidi nestáli na „pracáku“,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měli práci.</w:t>
      </w:r>
    </w:p>
    <w:p w:rsidR="006525B3" w:rsidRDefault="006525B3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Po této zprávě v ČT jsem nabyl dojmu, že: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1.      „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>B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ruselský úředník“ se nejspíš zbláznil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2.      Druhá možnost je, že je to nová, supertajná zbraň NATO.</w:t>
      </w:r>
    </w:p>
    <w:p w:rsidR="006525B3" w:rsidRDefault="006525B3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        </w:t>
      </w:r>
      <w:r w:rsidR="000B67F8" w:rsidRPr="000B67F8">
        <w:rPr>
          <w:rFonts w:ascii="Calibri" w:eastAsia="Times New Roman" w:hAnsi="Calibri" w:cs="Courier New"/>
          <w:sz w:val="36"/>
          <w:szCs w:val="36"/>
          <w:lang w:eastAsia="cs-CZ"/>
        </w:rPr>
        <w:t>Myšky měly sežrat pšenici na ruských polích a tak dostat</w:t>
      </w:r>
    </w:p>
    <w:p w:rsidR="000B67F8" w:rsidRPr="000B67F8" w:rsidRDefault="006525B3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    </w:t>
      </w:r>
      <w:r w:rsidR="000B67F8"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  </w:t>
      </w:r>
      <w:r w:rsidR="000B67F8" w:rsidRPr="000B67F8">
        <w:rPr>
          <w:rFonts w:ascii="Calibri" w:eastAsia="Times New Roman" w:hAnsi="Calibri" w:cs="Courier New"/>
          <w:sz w:val="36"/>
          <w:szCs w:val="36"/>
          <w:lang w:eastAsia="cs-CZ"/>
        </w:rPr>
        <w:t>Rusko na</w:t>
      </w:r>
      <w:r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="000B67F8" w:rsidRPr="000B67F8">
        <w:rPr>
          <w:rFonts w:ascii="Calibri" w:eastAsia="Times New Roman" w:hAnsi="Calibri" w:cs="Courier New"/>
          <w:sz w:val="36"/>
          <w:szCs w:val="36"/>
          <w:lang w:eastAsia="cs-CZ"/>
        </w:rPr>
        <w:t>kolena.</w:t>
      </w:r>
    </w:p>
    <w:p w:rsidR="006525B3" w:rsidRDefault="006525B3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Je úsměvné, že tyto vydařené bruselské sankce, mají trestat Rusko.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A tak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ruské myšky se přiřadily k těm, co tancují a tleskají Bruselu. </w:t>
      </w:r>
    </w:p>
    <w:p w:rsidR="006525B3" w:rsidRDefault="006525B3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A v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> 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koutku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tohoto dění stojí nešťastný předseda KOVO 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>D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RUŽSTVA, který hledá náhradní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trhy pro české pastičky 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na myši.</w:t>
      </w:r>
    </w:p>
    <w:p w:rsidR="006525B3" w:rsidRDefault="006525B3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I ten náš „hokynář“ z poslední vesničky v Pošumaví ví, co se stane.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Ruský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nenasytný trh obsadí konkurence.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Již v této chvíli se do Ruska vezou stejné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pastičky a je jedno, odkud jsou, zda z Číny, Indie nebo z Turecka.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A tak ty</w:t>
      </w:r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ruské myšky se dlouho radovat nebudou. 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Místo české pastičky, je chytí ta čínská.</w:t>
      </w:r>
    </w:p>
    <w:p w:rsidR="006525B3" w:rsidRDefault="006525B3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16"/>
          <w:szCs w:val="16"/>
          <w:lang w:eastAsia="cs-CZ"/>
        </w:rPr>
      </w:pP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To je jen jeden příklad za všechny. </w:t>
      </w:r>
    </w:p>
    <w:p w:rsidR="006525B3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 xml:space="preserve">I tento příběh je poučením pro </w:t>
      </w:r>
      <w:proofErr w:type="gramStart"/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naivní,či</w:t>
      </w:r>
      <w:proofErr w:type="gramEnd"/>
      <w:r w:rsidR="006525B3">
        <w:rPr>
          <w:rFonts w:ascii="Calibri" w:eastAsia="Times New Roman" w:hAnsi="Calibri" w:cs="Courier New"/>
          <w:sz w:val="36"/>
          <w:szCs w:val="36"/>
          <w:lang w:eastAsia="cs-CZ"/>
        </w:rPr>
        <w:t xml:space="preserve"> </w:t>
      </w: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zaslepené.</w:t>
      </w:r>
    </w:p>
    <w:p w:rsidR="000B67F8" w:rsidRPr="000B67F8" w:rsidRDefault="000B67F8" w:rsidP="000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36"/>
          <w:szCs w:val="36"/>
          <w:lang w:eastAsia="cs-CZ"/>
        </w:rPr>
      </w:pPr>
      <w:r w:rsidRPr="000B67F8">
        <w:rPr>
          <w:rFonts w:ascii="Calibri" w:eastAsia="Times New Roman" w:hAnsi="Calibri" w:cs="Courier New"/>
          <w:sz w:val="36"/>
          <w:szCs w:val="36"/>
          <w:lang w:eastAsia="cs-CZ"/>
        </w:rPr>
        <w:t>Bruselské sankce nakonec dopadnou na samotnou EU.</w:t>
      </w:r>
    </w:p>
    <w:p w:rsidR="00D5391C" w:rsidRPr="000B67F8" w:rsidRDefault="00D5391C">
      <w:pPr>
        <w:rPr>
          <w:rFonts w:ascii="Calibri" w:hAnsi="Calibri"/>
          <w:sz w:val="36"/>
          <w:szCs w:val="36"/>
        </w:rPr>
      </w:pPr>
    </w:p>
    <w:sectPr w:rsidR="00D5391C" w:rsidRPr="000B67F8" w:rsidSect="00D5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3ssFh5ddjct9UYwe64ZeDBkaeU=" w:salt="GYBALxPfDGc8Mz1hMrDo8A=="/>
  <w:defaultTabStop w:val="708"/>
  <w:hyphenationZone w:val="425"/>
  <w:characterSpacingControl w:val="doNotCompress"/>
  <w:compat/>
  <w:rsids>
    <w:rsidRoot w:val="000B67F8"/>
    <w:rsid w:val="000B67F8"/>
    <w:rsid w:val="001B5CF3"/>
    <w:rsid w:val="006525B3"/>
    <w:rsid w:val="00D5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9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B6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B67F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2021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2017-04-12T20:17:00Z</dcterms:created>
  <dcterms:modified xsi:type="dcterms:W3CDTF">2017-04-12T20:37:00Z</dcterms:modified>
</cp:coreProperties>
</file>