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CF" w:rsidRPr="00D05BCF" w:rsidRDefault="00D05BCF" w:rsidP="00D05BCF">
      <w:pPr>
        <w:spacing w:after="270" w:line="600" w:lineRule="atLeast"/>
        <w:outlineLvl w:val="0"/>
        <w:rPr>
          <w:rFonts w:ascii="inherit" w:eastAsia="Times New Roman" w:hAnsi="inherit" w:cs="Times New Roman"/>
          <w:b/>
          <w:bCs/>
          <w:color w:val="923901"/>
          <w:kern w:val="36"/>
          <w:sz w:val="48"/>
          <w:szCs w:val="48"/>
          <w:lang w:eastAsia="cs-CZ"/>
        </w:rPr>
      </w:pPr>
      <w:r w:rsidRPr="00D05BCF">
        <w:rPr>
          <w:rFonts w:ascii="inherit" w:eastAsia="Times New Roman" w:hAnsi="inherit" w:cs="Times New Roman"/>
          <w:b/>
          <w:bCs/>
          <w:color w:val="923901"/>
          <w:kern w:val="36"/>
          <w:sz w:val="48"/>
          <w:szCs w:val="48"/>
          <w:lang w:eastAsia="cs-CZ"/>
        </w:rPr>
        <w:t xml:space="preserve">Jan Schneider: Stydím se, stát je jak onuce. </w:t>
      </w:r>
      <w:proofErr w:type="spellStart"/>
      <w:r w:rsidRPr="00D05BCF">
        <w:rPr>
          <w:rFonts w:ascii="inherit" w:eastAsia="Times New Roman" w:hAnsi="inherit" w:cs="Times New Roman"/>
          <w:b/>
          <w:bCs/>
          <w:color w:val="923901"/>
          <w:kern w:val="36"/>
          <w:sz w:val="48"/>
          <w:szCs w:val="48"/>
          <w:lang w:eastAsia="cs-CZ"/>
        </w:rPr>
        <w:t>Skripal</w:t>
      </w:r>
      <w:proofErr w:type="spellEnd"/>
      <w:r w:rsidRPr="00D05BCF">
        <w:rPr>
          <w:rFonts w:ascii="inherit" w:eastAsia="Times New Roman" w:hAnsi="inherit" w:cs="Times New Roman"/>
          <w:b/>
          <w:bCs/>
          <w:color w:val="923901"/>
          <w:kern w:val="36"/>
          <w:sz w:val="48"/>
          <w:szCs w:val="48"/>
          <w:lang w:eastAsia="cs-CZ"/>
        </w:rPr>
        <w:t>? I zde důkaz proti. Jsme jak UEFA proti Slavii</w:t>
      </w:r>
    </w:p>
    <w:p w:rsidR="00D05BCF" w:rsidRPr="00D05BCF" w:rsidRDefault="00D05BCF" w:rsidP="00D05BCF">
      <w:pPr>
        <w:spacing w:after="0" w:line="240" w:lineRule="auto"/>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24. 4. 2021 9:39 | Rozhovor</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 xml:space="preserve">Stát se chová ve věci </w:t>
      </w:r>
      <w:proofErr w:type="spellStart"/>
      <w:r w:rsidRPr="00D05BCF">
        <w:rPr>
          <w:rFonts w:ascii="Times New Roman" w:eastAsia="Times New Roman" w:hAnsi="Times New Roman" w:cs="Times New Roman"/>
          <w:b/>
          <w:bCs/>
          <w:sz w:val="24"/>
          <w:szCs w:val="24"/>
          <w:lang w:eastAsia="cs-CZ"/>
        </w:rPr>
        <w:t>Vrbětic</w:t>
      </w:r>
      <w:proofErr w:type="spellEnd"/>
      <w:r w:rsidRPr="00D05BCF">
        <w:rPr>
          <w:rFonts w:ascii="Times New Roman" w:eastAsia="Times New Roman" w:hAnsi="Times New Roman" w:cs="Times New Roman"/>
          <w:b/>
          <w:bCs/>
          <w:sz w:val="24"/>
          <w:szCs w:val="24"/>
          <w:lang w:eastAsia="cs-CZ"/>
        </w:rPr>
        <w:t xml:space="preserve"> jako onuce, stydí se signatář Charty 77, hudebník </w:t>
      </w:r>
      <w:proofErr w:type="spellStart"/>
      <w:r w:rsidRPr="00D05BCF">
        <w:rPr>
          <w:rFonts w:ascii="Times New Roman" w:eastAsia="Times New Roman" w:hAnsi="Times New Roman" w:cs="Times New Roman"/>
          <w:b/>
          <w:bCs/>
          <w:sz w:val="24"/>
          <w:szCs w:val="24"/>
          <w:lang w:eastAsia="cs-CZ"/>
        </w:rPr>
        <w:t>Plastic</w:t>
      </w:r>
      <w:proofErr w:type="spellEnd"/>
      <w:r w:rsidRPr="00D05BCF">
        <w:rPr>
          <w:rFonts w:ascii="Times New Roman" w:eastAsia="Times New Roman" w:hAnsi="Times New Roman" w:cs="Times New Roman"/>
          <w:b/>
          <w:bCs/>
          <w:sz w:val="24"/>
          <w:szCs w:val="24"/>
          <w:lang w:eastAsia="cs-CZ"/>
        </w:rPr>
        <w:t xml:space="preserve"> </w:t>
      </w:r>
      <w:proofErr w:type="spellStart"/>
      <w:r w:rsidRPr="00D05BCF">
        <w:rPr>
          <w:rFonts w:ascii="Times New Roman" w:eastAsia="Times New Roman" w:hAnsi="Times New Roman" w:cs="Times New Roman"/>
          <w:b/>
          <w:bCs/>
          <w:sz w:val="24"/>
          <w:szCs w:val="24"/>
          <w:lang w:eastAsia="cs-CZ"/>
        </w:rPr>
        <w:t>People</w:t>
      </w:r>
      <w:proofErr w:type="spellEnd"/>
      <w:r w:rsidRPr="00D05BCF">
        <w:rPr>
          <w:rFonts w:ascii="Times New Roman" w:eastAsia="Times New Roman" w:hAnsi="Times New Roman" w:cs="Times New Roman"/>
          <w:b/>
          <w:bCs/>
          <w:sz w:val="24"/>
          <w:szCs w:val="24"/>
          <w:lang w:eastAsia="cs-CZ"/>
        </w:rPr>
        <w:t xml:space="preserve"> </w:t>
      </w:r>
      <w:proofErr w:type="spellStart"/>
      <w:r w:rsidRPr="00D05BCF">
        <w:rPr>
          <w:rFonts w:ascii="Times New Roman" w:eastAsia="Times New Roman" w:hAnsi="Times New Roman" w:cs="Times New Roman"/>
          <w:b/>
          <w:bCs/>
          <w:sz w:val="24"/>
          <w:szCs w:val="24"/>
          <w:lang w:eastAsia="cs-CZ"/>
        </w:rPr>
        <w:t>Of</w:t>
      </w:r>
      <w:proofErr w:type="spellEnd"/>
      <w:r w:rsidRPr="00D05BCF">
        <w:rPr>
          <w:rFonts w:ascii="Times New Roman" w:eastAsia="Times New Roman" w:hAnsi="Times New Roman" w:cs="Times New Roman"/>
          <w:b/>
          <w:bCs/>
          <w:sz w:val="24"/>
          <w:szCs w:val="24"/>
          <w:lang w:eastAsia="cs-CZ"/>
        </w:rPr>
        <w:t xml:space="preserve"> </w:t>
      </w:r>
      <w:proofErr w:type="spellStart"/>
      <w:r w:rsidRPr="00D05BCF">
        <w:rPr>
          <w:rFonts w:ascii="Times New Roman" w:eastAsia="Times New Roman" w:hAnsi="Times New Roman" w:cs="Times New Roman"/>
          <w:b/>
          <w:bCs/>
          <w:sz w:val="24"/>
          <w:szCs w:val="24"/>
          <w:lang w:eastAsia="cs-CZ"/>
        </w:rPr>
        <w:t>The</w:t>
      </w:r>
      <w:proofErr w:type="spellEnd"/>
      <w:r w:rsidRPr="00D05BCF">
        <w:rPr>
          <w:rFonts w:ascii="Times New Roman" w:eastAsia="Times New Roman" w:hAnsi="Times New Roman" w:cs="Times New Roman"/>
          <w:b/>
          <w:bCs/>
          <w:sz w:val="24"/>
          <w:szCs w:val="24"/>
          <w:lang w:eastAsia="cs-CZ"/>
        </w:rPr>
        <w:t xml:space="preserve"> </w:t>
      </w:r>
      <w:proofErr w:type="spellStart"/>
      <w:r w:rsidRPr="00D05BCF">
        <w:rPr>
          <w:rFonts w:ascii="Times New Roman" w:eastAsia="Times New Roman" w:hAnsi="Times New Roman" w:cs="Times New Roman"/>
          <w:b/>
          <w:bCs/>
          <w:sz w:val="24"/>
          <w:szCs w:val="24"/>
          <w:lang w:eastAsia="cs-CZ"/>
        </w:rPr>
        <w:t>Universe</w:t>
      </w:r>
      <w:proofErr w:type="spellEnd"/>
      <w:r w:rsidRPr="00D05BCF">
        <w:rPr>
          <w:rFonts w:ascii="Times New Roman" w:eastAsia="Times New Roman" w:hAnsi="Times New Roman" w:cs="Times New Roman"/>
          <w:b/>
          <w:bCs/>
          <w:sz w:val="24"/>
          <w:szCs w:val="24"/>
          <w:lang w:eastAsia="cs-CZ"/>
        </w:rPr>
        <w:t xml:space="preserve">, porevoluční pracovník BIS i policie Jan Schneider. Uvádí analýzu amerického zpravodajce, který zpochybňuje související kauzu </w:t>
      </w:r>
      <w:proofErr w:type="spellStart"/>
      <w:r w:rsidRPr="00D05BCF">
        <w:rPr>
          <w:rFonts w:ascii="Times New Roman" w:eastAsia="Times New Roman" w:hAnsi="Times New Roman" w:cs="Times New Roman"/>
          <w:b/>
          <w:bCs/>
          <w:sz w:val="24"/>
          <w:szCs w:val="24"/>
          <w:lang w:eastAsia="cs-CZ"/>
        </w:rPr>
        <w:t>Skripal</w:t>
      </w:r>
      <w:proofErr w:type="spellEnd"/>
      <w:r w:rsidRPr="00D05BCF">
        <w:rPr>
          <w:rFonts w:ascii="Times New Roman" w:eastAsia="Times New Roman" w:hAnsi="Times New Roman" w:cs="Times New Roman"/>
          <w:b/>
          <w:bCs/>
          <w:sz w:val="24"/>
          <w:szCs w:val="24"/>
          <w:lang w:eastAsia="cs-CZ"/>
        </w:rPr>
        <w:t xml:space="preserve"> a v rozhovoru s ParlamentnímiListy.cz podrobně rozebírá slabá místa oficiální verze výbuchu muničního skladu, která autorizovala naši vládu k diplomatickým zákrokům proti Ruské federaci.</w:t>
      </w:r>
    </w:p>
    <w:p w:rsidR="00D05BCF" w:rsidRPr="00D05BCF" w:rsidRDefault="00D05BCF" w:rsidP="00D05BCF">
      <w:pPr>
        <w:spacing w:after="15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6019800" cy="2924175"/>
            <wp:effectExtent l="19050" t="0" r="0" b="0"/>
            <wp:docPr id="1" name="obrázek 1" descr="Jan Schneider: Stydím se, stát je jak onuce. Skripal? I zde důkaz proti. Jsme jak UEFA proti Slav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 Schneider: Stydím se, stát je jak onuce. Skripal? I zde důkaz proti. Jsme jak UEFA proti Slavii"/>
                    <pic:cNvPicPr>
                      <a:picLocks noChangeAspect="1" noChangeArrowheads="1"/>
                    </pic:cNvPicPr>
                  </pic:nvPicPr>
                  <pic:blipFill>
                    <a:blip r:embed="rId4" cstate="print"/>
                    <a:srcRect/>
                    <a:stretch>
                      <a:fillRect/>
                    </a:stretch>
                  </pic:blipFill>
                  <pic:spPr bwMode="auto">
                    <a:xfrm>
                      <a:off x="0" y="0"/>
                      <a:ext cx="6019800" cy="2924175"/>
                    </a:xfrm>
                    <a:prstGeom prst="rect">
                      <a:avLst/>
                    </a:prstGeom>
                    <a:noFill/>
                    <a:ln w="9525">
                      <a:noFill/>
                      <a:miter lim="800000"/>
                      <a:headEnd/>
                      <a:tailEnd/>
                    </a:ln>
                  </pic:spPr>
                </pic:pic>
              </a:graphicData>
            </a:graphic>
          </wp:inline>
        </w:drawing>
      </w:r>
    </w:p>
    <w:p w:rsidR="00D05BCF" w:rsidRPr="00D05BCF" w:rsidRDefault="00D05BCF" w:rsidP="00D05BCF">
      <w:pPr>
        <w:spacing w:after="0" w:line="240" w:lineRule="auto"/>
        <w:rPr>
          <w:rFonts w:ascii="Times New Roman" w:eastAsia="Times New Roman" w:hAnsi="Times New Roman" w:cs="Times New Roman"/>
          <w:sz w:val="24"/>
          <w:szCs w:val="24"/>
          <w:lang w:eastAsia="cs-CZ"/>
        </w:rPr>
      </w:pPr>
      <w:r w:rsidRPr="00D05BCF">
        <w:rPr>
          <w:rFonts w:ascii="Times New Roman" w:eastAsia="Times New Roman" w:hAnsi="Times New Roman" w:cs="Times New Roman"/>
          <w:color w:val="555555"/>
          <w:sz w:val="17"/>
          <w:szCs w:val="17"/>
          <w:lang w:eastAsia="cs-CZ"/>
        </w:rPr>
        <w:t>Foto: </w:t>
      </w:r>
      <w:r w:rsidRPr="00D05BCF">
        <w:rPr>
          <w:rFonts w:ascii="Times New Roman" w:eastAsia="Times New Roman" w:hAnsi="Times New Roman" w:cs="Times New Roman"/>
          <w:b/>
          <w:bCs/>
          <w:color w:val="555555"/>
          <w:sz w:val="17"/>
          <w:lang w:eastAsia="cs-CZ"/>
        </w:rPr>
        <w:t xml:space="preserve">Hans </w:t>
      </w:r>
      <w:proofErr w:type="spellStart"/>
      <w:r w:rsidRPr="00D05BCF">
        <w:rPr>
          <w:rFonts w:ascii="Times New Roman" w:eastAsia="Times New Roman" w:hAnsi="Times New Roman" w:cs="Times New Roman"/>
          <w:b/>
          <w:bCs/>
          <w:color w:val="555555"/>
          <w:sz w:val="17"/>
          <w:lang w:eastAsia="cs-CZ"/>
        </w:rPr>
        <w:t>Štembera</w:t>
      </w:r>
      <w:proofErr w:type="spellEnd"/>
      <w:r w:rsidRPr="00D05BCF">
        <w:rPr>
          <w:rFonts w:ascii="Times New Roman" w:eastAsia="Times New Roman" w:hAnsi="Times New Roman" w:cs="Times New Roman"/>
          <w:color w:val="555555"/>
          <w:sz w:val="17"/>
          <w:szCs w:val="17"/>
          <w:lang w:eastAsia="cs-CZ"/>
        </w:rPr>
        <w:br/>
        <w:t>Popisek: </w:t>
      </w:r>
      <w:r w:rsidRPr="00D05BCF">
        <w:rPr>
          <w:rFonts w:ascii="Times New Roman" w:eastAsia="Times New Roman" w:hAnsi="Times New Roman" w:cs="Times New Roman"/>
          <w:b/>
          <w:bCs/>
          <w:color w:val="555555"/>
          <w:sz w:val="17"/>
          <w:lang w:eastAsia="cs-CZ"/>
        </w:rPr>
        <w:t>Jan Schneider</w:t>
      </w:r>
      <w:r w:rsidRPr="00D05BCF">
        <w:rPr>
          <w:rFonts w:ascii="Arial" w:eastAsia="Times New Roman" w:hAnsi="Arial" w:cs="Arial"/>
          <w:color w:val="333333"/>
          <w:sz w:val="23"/>
          <w:szCs w:val="23"/>
          <w:lang w:eastAsia="cs-CZ"/>
        </w:rPr>
        <w:br/>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 xml:space="preserve">Skoro týden řešíme otázky vztahu s Ruskem a okolnosti sedm let starého výbuchu muničního skladu soukromé firmy ve </w:t>
      </w:r>
      <w:proofErr w:type="spellStart"/>
      <w:r w:rsidRPr="00D05BCF">
        <w:rPr>
          <w:rFonts w:ascii="Times New Roman" w:eastAsia="Times New Roman" w:hAnsi="Times New Roman" w:cs="Times New Roman"/>
          <w:b/>
          <w:bCs/>
          <w:sz w:val="24"/>
          <w:szCs w:val="24"/>
          <w:lang w:eastAsia="cs-CZ"/>
        </w:rPr>
        <w:t>Vrběticích</w:t>
      </w:r>
      <w:proofErr w:type="spellEnd"/>
      <w:r w:rsidRPr="00D05BCF">
        <w:rPr>
          <w:rFonts w:ascii="Times New Roman" w:eastAsia="Times New Roman" w:hAnsi="Times New Roman" w:cs="Times New Roman"/>
          <w:b/>
          <w:bCs/>
          <w:sz w:val="24"/>
          <w:szCs w:val="24"/>
          <w:lang w:eastAsia="cs-CZ"/>
        </w:rPr>
        <w:t>. Jak tomu celému zatím rozumíte?</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Nahromadily a vyhrotily se některé geopolitické a vnitropolitické problémy, dere se mi na jazyk, ale schválně to nenapíšu, protože mi to připomíná staré bolševické rčení na konto padesátých let: „staly se chyby“. Nikoliv, chyby se nestaly, problémy se nenakupily. Někdo ty chyby udělal a někdo ty problémy nakupil a hrotí.</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NATO stupňuje napětí u ruských hranic, v Bělorusku byl zlikvidován pokus o puč, Západ chce vyřadit </w:t>
      </w:r>
      <w:proofErr w:type="spellStart"/>
      <w:r w:rsidRPr="00D05BCF">
        <w:rPr>
          <w:rFonts w:ascii="Times New Roman" w:eastAsia="Times New Roman" w:hAnsi="Times New Roman" w:cs="Times New Roman"/>
          <w:sz w:val="24"/>
          <w:szCs w:val="24"/>
          <w:lang w:eastAsia="cs-CZ"/>
        </w:rPr>
        <w:t>Rosatom</w:t>
      </w:r>
      <w:proofErr w:type="spellEnd"/>
      <w:r w:rsidRPr="00D05BCF">
        <w:rPr>
          <w:rFonts w:ascii="Times New Roman" w:eastAsia="Times New Roman" w:hAnsi="Times New Roman" w:cs="Times New Roman"/>
          <w:sz w:val="24"/>
          <w:szCs w:val="24"/>
          <w:lang w:eastAsia="cs-CZ"/>
        </w:rPr>
        <w:t xml:space="preserve"> ze hry o dostavbu Dukovan, nestíhá vyrábět preparáty na očkování proti </w:t>
      </w:r>
      <w:proofErr w:type="spellStart"/>
      <w:r w:rsidRPr="00D05BCF">
        <w:rPr>
          <w:rFonts w:ascii="Times New Roman" w:eastAsia="Times New Roman" w:hAnsi="Times New Roman" w:cs="Times New Roman"/>
          <w:sz w:val="24"/>
          <w:szCs w:val="24"/>
          <w:lang w:eastAsia="cs-CZ"/>
        </w:rPr>
        <w:t>covidu</w:t>
      </w:r>
      <w:proofErr w:type="spellEnd"/>
      <w:r w:rsidRPr="00D05BCF">
        <w:rPr>
          <w:rFonts w:ascii="Times New Roman" w:eastAsia="Times New Roman" w:hAnsi="Times New Roman" w:cs="Times New Roman"/>
          <w:sz w:val="24"/>
          <w:szCs w:val="24"/>
          <w:lang w:eastAsia="cs-CZ"/>
        </w:rPr>
        <w:t xml:space="preserve"> a chce zabránit očkování ruskou vakcínou, USA ztratily pozici světové </w:t>
      </w:r>
      <w:r w:rsidRPr="00D05BCF">
        <w:rPr>
          <w:rFonts w:ascii="Times New Roman" w:eastAsia="Times New Roman" w:hAnsi="Times New Roman" w:cs="Times New Roman"/>
          <w:sz w:val="24"/>
          <w:szCs w:val="24"/>
          <w:lang w:eastAsia="cs-CZ"/>
        </w:rPr>
        <w:lastRenderedPageBreak/>
        <w:t>ekonomické jedničky a doma začíná hrozit občanská válka, do Evropy migrují masy obyvatel, zčásti z oblastí a přes země, které evropské země pomohly destabilizovat. U nás se blíží volby a opozice nemá žádná témata.</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A tak se ředitel BIS rozhodl, že vyslyší jakési tajné přání, tu skrumáž jedním šťouchem rozstřelí, a ještě dostane </w:t>
      </w:r>
      <w:proofErr w:type="spellStart"/>
      <w:r w:rsidRPr="00D05BCF">
        <w:rPr>
          <w:rFonts w:ascii="Times New Roman" w:eastAsia="Times New Roman" w:hAnsi="Times New Roman" w:cs="Times New Roman"/>
          <w:sz w:val="24"/>
          <w:szCs w:val="24"/>
          <w:lang w:eastAsia="cs-CZ"/>
        </w:rPr>
        <w:t>generálské</w:t>
      </w:r>
      <w:proofErr w:type="spellEnd"/>
      <w:r w:rsidRPr="00D05BCF">
        <w:rPr>
          <w:rFonts w:ascii="Times New Roman" w:eastAsia="Times New Roman" w:hAnsi="Times New Roman" w:cs="Times New Roman"/>
          <w:sz w:val="24"/>
          <w:szCs w:val="24"/>
          <w:lang w:eastAsia="cs-CZ"/>
        </w:rPr>
        <w:t xml:space="preserve"> prýmky a bude jmenován na další funkční období. Už dříve si vyzkoušel, jak řídké šlichty mu vedení státu a veřejnost spapaly, a nyní přišel s konspirační teorií, kde jsou důkazy v koncentraci sotva homeopatické.</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Veřejnost</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má</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šanci</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informace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čerpat</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pouze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z</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oficiálních</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sdělení,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a</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tedy</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věřit</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představitelům</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státu,</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že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důkazy</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o</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vině</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ruských</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agentů</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jsou</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neotřesitelné.</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Existuje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podle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vás</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důvod</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k</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pochybnostem,</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které</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místy</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objevují?</w:t>
      </w:r>
    </w:p>
    <w:p w:rsidR="00D05BCF" w:rsidRPr="00D05BCF" w:rsidRDefault="00D05BCF" w:rsidP="00D05BCF">
      <w:pPr>
        <w:spacing w:after="0" w:line="240" w:lineRule="auto"/>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Ano, v takové situaci je jedinou možností věřit – tedy pokud dezinformovaná veřejnost nemá už dopředu jasno, kdo za všechno může. Přesvědčivého nebylo předloženo nic.</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Když jsem sledoval, jak premiér rozechvěle prezentoval tu chatrnou story, měl jsem dojem, že podal silný důkaz, že pro Státní bezpečnost (</w:t>
      </w:r>
      <w:proofErr w:type="spellStart"/>
      <w:r w:rsidRPr="00D05BCF">
        <w:rPr>
          <w:rFonts w:ascii="Times New Roman" w:eastAsia="Times New Roman" w:hAnsi="Times New Roman" w:cs="Times New Roman"/>
          <w:sz w:val="24"/>
          <w:szCs w:val="24"/>
          <w:lang w:eastAsia="cs-CZ"/>
        </w:rPr>
        <w:t>StB</w:t>
      </w:r>
      <w:proofErr w:type="spellEnd"/>
      <w:r w:rsidRPr="00D05BCF">
        <w:rPr>
          <w:rFonts w:ascii="Times New Roman" w:eastAsia="Times New Roman" w:hAnsi="Times New Roman" w:cs="Times New Roman"/>
          <w:sz w:val="24"/>
          <w:szCs w:val="24"/>
          <w:lang w:eastAsia="cs-CZ"/>
        </w:rPr>
        <w:t xml:space="preserve">) nikdy nepracoval – protože takového prosťáčka by </w:t>
      </w:r>
      <w:proofErr w:type="spellStart"/>
      <w:r w:rsidRPr="00D05BCF">
        <w:rPr>
          <w:rFonts w:ascii="Times New Roman" w:eastAsia="Times New Roman" w:hAnsi="Times New Roman" w:cs="Times New Roman"/>
          <w:sz w:val="24"/>
          <w:szCs w:val="24"/>
          <w:lang w:eastAsia="cs-CZ"/>
        </w:rPr>
        <w:t>StB</w:t>
      </w:r>
      <w:proofErr w:type="spellEnd"/>
      <w:r w:rsidRPr="00D05BCF">
        <w:rPr>
          <w:rFonts w:ascii="Times New Roman" w:eastAsia="Times New Roman" w:hAnsi="Times New Roman" w:cs="Times New Roman"/>
          <w:sz w:val="24"/>
          <w:szCs w:val="24"/>
          <w:lang w:eastAsia="cs-CZ"/>
        </w:rPr>
        <w:t xml:space="preserve"> těžko někdy zverbovala.</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Pak však začal premiér zničehožnic dávat odborné zpravodajské lekce, jak tu akci GRU zpackala. V tu chvíli jsem se obával, že ten můj předchozí dojem snad </w:t>
      </w:r>
      <w:proofErr w:type="gramStart"/>
      <w:r w:rsidRPr="00D05BCF">
        <w:rPr>
          <w:rFonts w:ascii="Times New Roman" w:eastAsia="Times New Roman" w:hAnsi="Times New Roman" w:cs="Times New Roman"/>
          <w:sz w:val="24"/>
          <w:szCs w:val="24"/>
          <w:lang w:eastAsia="cs-CZ"/>
        </w:rPr>
        <w:t>vyvrátí – ? Nevyvrátil</w:t>
      </w:r>
      <w:proofErr w:type="gramEnd"/>
      <w:r w:rsidRPr="00D05BCF">
        <w:rPr>
          <w:rFonts w:ascii="Times New Roman" w:eastAsia="Times New Roman" w:hAnsi="Times New Roman" w:cs="Times New Roman"/>
          <w:sz w:val="24"/>
          <w:szCs w:val="24"/>
          <w:lang w:eastAsia="cs-CZ"/>
        </w:rPr>
        <w:t>. Stalo se mu to, co mnohým poslancům. Uvěřil zřejmě, že se získaným mandátem se do něj vtělila i veškerá moudrost lidu, včetně té moudrosti zpravodajské.</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A tak když začal memorovat ty </w:t>
      </w:r>
      <w:proofErr w:type="spellStart"/>
      <w:r w:rsidRPr="00D05BCF">
        <w:rPr>
          <w:rFonts w:ascii="Times New Roman" w:eastAsia="Times New Roman" w:hAnsi="Times New Roman" w:cs="Times New Roman"/>
          <w:sz w:val="24"/>
          <w:szCs w:val="24"/>
          <w:lang w:eastAsia="cs-CZ"/>
        </w:rPr>
        <w:t>bisácké</w:t>
      </w:r>
      <w:proofErr w:type="spellEnd"/>
      <w:r w:rsidRPr="00D05BCF">
        <w:rPr>
          <w:rFonts w:ascii="Times New Roman" w:eastAsia="Times New Roman" w:hAnsi="Times New Roman" w:cs="Times New Roman"/>
          <w:sz w:val="24"/>
          <w:szCs w:val="24"/>
          <w:lang w:eastAsia="cs-CZ"/>
        </w:rPr>
        <w:t xml:space="preserve"> řeči o „nezpochybnitelných důkazech“, věděl jsem, že je zle. Každý důkaz je zpochybnitelný, to za prvé, a za druhé, odrazovat lidi od pochybování, to znamená odvádět je od přemýšlení ke slepému dogmatismu. To je typická metoda nedemokratických režimů.</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Takže moje odpověď je úplně opačná. Není důvod věřit představitelům státu. Na místě jsou pochybnosti naprosto zásadní. Je totiž velmi pravděpodobné, že nic z toho, co řekl premiér, se nestalo. Že ono „důvodné podezření“ je výmysl </w:t>
      </w:r>
      <w:proofErr w:type="spellStart"/>
      <w:r w:rsidRPr="00D05BCF">
        <w:rPr>
          <w:rFonts w:ascii="Times New Roman" w:eastAsia="Times New Roman" w:hAnsi="Times New Roman" w:cs="Times New Roman"/>
          <w:sz w:val="24"/>
          <w:szCs w:val="24"/>
          <w:lang w:eastAsia="cs-CZ"/>
        </w:rPr>
        <w:t>BISky</w:t>
      </w:r>
      <w:proofErr w:type="spellEnd"/>
      <w:r w:rsidRPr="00D05BCF">
        <w:rPr>
          <w:rFonts w:ascii="Times New Roman" w:eastAsia="Times New Roman" w:hAnsi="Times New Roman" w:cs="Times New Roman"/>
          <w:sz w:val="24"/>
          <w:szCs w:val="24"/>
          <w:lang w:eastAsia="cs-CZ"/>
        </w:rPr>
        <w:t>.</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Nebyl totiž předložen jediný validní argument, zejména co se týče vstupu inkriminovaných osob do objektu. Výslovně to řekl ředitel policejní Národní centrály proti organizovanému zločinu Jiří Mazánek, že na základě zjištěných NEPŘÍMÝCH důkazů NENÍ MOŽNÉ zahájit trestní řízení.</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Nejblíže </w:t>
      </w:r>
      <w:proofErr w:type="spellStart"/>
      <w:r w:rsidRPr="00D05BCF">
        <w:rPr>
          <w:rFonts w:ascii="Times New Roman" w:eastAsia="Times New Roman" w:hAnsi="Times New Roman" w:cs="Times New Roman"/>
          <w:sz w:val="24"/>
          <w:szCs w:val="24"/>
          <w:lang w:eastAsia="cs-CZ"/>
        </w:rPr>
        <w:t>Vrběticím</w:t>
      </w:r>
      <w:proofErr w:type="spellEnd"/>
      <w:r w:rsidRPr="00D05BCF">
        <w:rPr>
          <w:rFonts w:ascii="Times New Roman" w:eastAsia="Times New Roman" w:hAnsi="Times New Roman" w:cs="Times New Roman"/>
          <w:sz w:val="24"/>
          <w:szCs w:val="24"/>
          <w:lang w:eastAsia="cs-CZ"/>
        </w:rPr>
        <w:t xml:space="preserve"> byli ti ruští agenti v Ostravě. Na místě je otázka, zda jsou z exploze podezřelé všechny osoby, které se v té době vyskytly v okruhu 100 kilometrů od </w:t>
      </w:r>
      <w:proofErr w:type="spellStart"/>
      <w:r w:rsidRPr="00D05BCF">
        <w:rPr>
          <w:rFonts w:ascii="Times New Roman" w:eastAsia="Times New Roman" w:hAnsi="Times New Roman" w:cs="Times New Roman"/>
          <w:sz w:val="24"/>
          <w:szCs w:val="24"/>
          <w:lang w:eastAsia="cs-CZ"/>
        </w:rPr>
        <w:t>Vrbětic</w:t>
      </w:r>
      <w:proofErr w:type="spellEnd"/>
      <w:r w:rsidRPr="00D05BCF">
        <w:rPr>
          <w:rFonts w:ascii="Times New Roman" w:eastAsia="Times New Roman" w:hAnsi="Times New Roman" w:cs="Times New Roman"/>
          <w:sz w:val="24"/>
          <w:szCs w:val="24"/>
          <w:lang w:eastAsia="cs-CZ"/>
        </w:rPr>
        <w:t>? </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 xml:space="preserve">V tomto případě nicméně pozoruhodně jednotně postupuje celá vláda i prezident, který dosud dle vyjádření jeho spolupracovníků a premiéra kompletně podpořil veškeré </w:t>
      </w:r>
      <w:r w:rsidRPr="00D05BCF">
        <w:rPr>
          <w:rFonts w:ascii="Times New Roman" w:eastAsia="Times New Roman" w:hAnsi="Times New Roman" w:cs="Times New Roman"/>
          <w:b/>
          <w:bCs/>
          <w:sz w:val="24"/>
          <w:szCs w:val="24"/>
          <w:lang w:eastAsia="cs-CZ"/>
        </w:rPr>
        <w:lastRenderedPageBreak/>
        <w:t>kroky proti Rusku. Není toto zárukou, že vše do puntíku sedí tak, jak nám bylo prezentováno?</w:t>
      </w:r>
    </w:p>
    <w:p w:rsidR="00D05BCF" w:rsidRPr="00D05BCF" w:rsidRDefault="00D05BCF" w:rsidP="00D05BCF">
      <w:pPr>
        <w:spacing w:after="0" w:line="240" w:lineRule="auto"/>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Pokud jsem dobře poslouchal, tak prezident sám nic veřejně neřekl. Zprostředkovaně bylo řečeno, že vládu podporuje. Prezident si velmi prozřetelně uchovává zřetelný distanc i časový. Potřebuje získat celkový náhled na velmi delikátní situaci, než se k záležitosti vyjádří.</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 xml:space="preserve">Přetahovaná s Rusy ještě rozhodně nekončí. Vzhledem k tomu, že Moskva na naši akci nereagovala recipročně, dostala již od nového ministra zahraničí výzvu umožnit návrat 20 vyhoštěným diplomatům zpět, jinak bude pokračovat v protiakcích. </w:t>
      </w:r>
      <w:proofErr w:type="spellStart"/>
      <w:r w:rsidRPr="00D05BCF">
        <w:rPr>
          <w:rFonts w:ascii="Times New Roman" w:eastAsia="Times New Roman" w:hAnsi="Times New Roman" w:cs="Times New Roman"/>
          <w:b/>
          <w:bCs/>
          <w:sz w:val="24"/>
          <w:szCs w:val="24"/>
          <w:lang w:eastAsia="cs-CZ"/>
        </w:rPr>
        <w:t>Putinův</w:t>
      </w:r>
      <w:proofErr w:type="spellEnd"/>
      <w:r w:rsidRPr="00D05BCF">
        <w:rPr>
          <w:rFonts w:ascii="Times New Roman" w:eastAsia="Times New Roman" w:hAnsi="Times New Roman" w:cs="Times New Roman"/>
          <w:b/>
          <w:bCs/>
          <w:sz w:val="24"/>
          <w:szCs w:val="24"/>
          <w:lang w:eastAsia="cs-CZ"/>
        </w:rPr>
        <w:t xml:space="preserve"> mluvčí už naznačil, že nevyhoví. Jak tohle celé vnímat? A především, kam až to může dospět?</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Bohužel, je to z naší strany zpackaná věc. Na základě „podezření“ nelze vypovědět bezprecedentní množství diplomatů, nota bene je ještě označit za PROKÁZANÉ příslušníky zpravodajské služby. Marně přemýšlím, jak to BIS zdůvodnila – ledaže by se jim ti zpravodajci legitimovali.</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Rusko to docela pochopitelně bere jako nepřátelský akt, provedený ještě velmi spektakulárně. Navýsost trapné jsou Hamáčkovy řeči o rozbití rezidentur. Ten člověk opravdu vůbec neví, o čem mluví. A nové koště na ministerstvu zahraničí se rozhodlo situaci ještě eskalovat.</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Upřímně řečeno, je mi hanba. Mládí jsem prožil ve státě, který byl k naší rodině nepřátelský. Pak se to začínalo velmi nadějně zlepšovat, ale přišla okupace a normalizace a zase jsem žil ve státě, který byl k nám nepřátelský. Pak zase blikla naděje, ale v poslední době se to zhoršuje, a nyní se dokonce stydím za to, že jsem občan státu, který se navenek chová jako onuce.</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Za výbuchem zůstali dva mrtví čeští občané, a pokud vinu nesou agenti řízení nejvyšším velením ruské vojenské rozvědky, jak jinak reagovat než tvrdým způsobem, jaký vláda praktikuje?</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Teoreticky ano. Nicméně tvrdý přístup lze uplatňovat pouze na základě tvrdých dat.</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My tu ale opakujeme tu šílenost, jaká se ve Velké Británii odehrála kolem otrávení </w:t>
      </w:r>
      <w:proofErr w:type="spellStart"/>
      <w:r w:rsidRPr="00D05BCF">
        <w:rPr>
          <w:rFonts w:ascii="Times New Roman" w:eastAsia="Times New Roman" w:hAnsi="Times New Roman" w:cs="Times New Roman"/>
          <w:sz w:val="24"/>
          <w:szCs w:val="24"/>
          <w:lang w:eastAsia="cs-CZ"/>
        </w:rPr>
        <w:t>Skripalových</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t>George</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t>Beebe</w:t>
      </w:r>
      <w:proofErr w:type="spellEnd"/>
      <w:r w:rsidRPr="00D05BCF">
        <w:rPr>
          <w:rFonts w:ascii="Times New Roman" w:eastAsia="Times New Roman" w:hAnsi="Times New Roman" w:cs="Times New Roman"/>
          <w:sz w:val="24"/>
          <w:szCs w:val="24"/>
          <w:lang w:eastAsia="cs-CZ"/>
        </w:rPr>
        <w:t xml:space="preserve">, ředitel Center </w:t>
      </w:r>
      <w:proofErr w:type="spellStart"/>
      <w:r w:rsidRPr="00D05BCF">
        <w:rPr>
          <w:rFonts w:ascii="Times New Roman" w:eastAsia="Times New Roman" w:hAnsi="Times New Roman" w:cs="Times New Roman"/>
          <w:sz w:val="24"/>
          <w:szCs w:val="24"/>
          <w:lang w:eastAsia="cs-CZ"/>
        </w:rPr>
        <w:t>for</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t>the</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t>National</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t>Interest’s</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t>Intelligence</w:t>
      </w:r>
      <w:proofErr w:type="spellEnd"/>
      <w:r w:rsidRPr="00D05BCF">
        <w:rPr>
          <w:rFonts w:ascii="Times New Roman" w:eastAsia="Times New Roman" w:hAnsi="Times New Roman" w:cs="Times New Roman"/>
          <w:sz w:val="24"/>
          <w:szCs w:val="24"/>
          <w:lang w:eastAsia="cs-CZ"/>
        </w:rPr>
        <w:t xml:space="preserve"> Program, bývalý analytik ruské sekce CIA a poradce viceprezidenta </w:t>
      </w:r>
      <w:proofErr w:type="spellStart"/>
      <w:r w:rsidRPr="00D05BCF">
        <w:rPr>
          <w:rFonts w:ascii="Times New Roman" w:eastAsia="Times New Roman" w:hAnsi="Times New Roman" w:cs="Times New Roman"/>
          <w:sz w:val="24"/>
          <w:szCs w:val="24"/>
          <w:lang w:eastAsia="cs-CZ"/>
        </w:rPr>
        <w:t>Dicka</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t>Cheneyho</w:t>
      </w:r>
      <w:proofErr w:type="spellEnd"/>
      <w:r w:rsidRPr="00D05BCF">
        <w:rPr>
          <w:rFonts w:ascii="Times New Roman" w:eastAsia="Times New Roman" w:hAnsi="Times New Roman" w:cs="Times New Roman"/>
          <w:sz w:val="24"/>
          <w:szCs w:val="24"/>
          <w:lang w:eastAsia="cs-CZ"/>
        </w:rPr>
        <w:t xml:space="preserve">, napsal v říjnu 2018 v časopisu </w:t>
      </w:r>
      <w:proofErr w:type="spellStart"/>
      <w:r w:rsidRPr="00D05BCF">
        <w:rPr>
          <w:rFonts w:ascii="Times New Roman" w:eastAsia="Times New Roman" w:hAnsi="Times New Roman" w:cs="Times New Roman"/>
          <w:sz w:val="24"/>
          <w:szCs w:val="24"/>
          <w:lang w:eastAsia="cs-CZ"/>
        </w:rPr>
        <w:t>National</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t>Interest</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fldChar w:fldCharType="begin"/>
      </w:r>
      <w:r w:rsidRPr="00D05BCF">
        <w:rPr>
          <w:rFonts w:ascii="Times New Roman" w:eastAsia="Times New Roman" w:hAnsi="Times New Roman" w:cs="Times New Roman"/>
          <w:sz w:val="24"/>
          <w:szCs w:val="24"/>
          <w:lang w:eastAsia="cs-CZ"/>
        </w:rPr>
        <w:instrText xml:space="preserve"> HYPERLINK "https://nationalinterest.org/feature/skripal-rorschach-test-32742" </w:instrText>
      </w:r>
      <w:r w:rsidRPr="00D05BCF">
        <w:rPr>
          <w:rFonts w:ascii="Times New Roman" w:eastAsia="Times New Roman" w:hAnsi="Times New Roman" w:cs="Times New Roman"/>
          <w:sz w:val="24"/>
          <w:szCs w:val="24"/>
          <w:lang w:eastAsia="cs-CZ"/>
        </w:rPr>
        <w:fldChar w:fldCharType="separate"/>
      </w:r>
      <w:r w:rsidRPr="00D05BCF">
        <w:rPr>
          <w:rFonts w:ascii="Times New Roman" w:eastAsia="Times New Roman" w:hAnsi="Times New Roman" w:cs="Times New Roman"/>
          <w:color w:val="0E6A80"/>
          <w:sz w:val="24"/>
          <w:szCs w:val="24"/>
          <w:u w:val="single"/>
          <w:lang w:eastAsia="cs-CZ"/>
        </w:rPr>
        <w:t>The</w:t>
      </w:r>
      <w:proofErr w:type="spellEnd"/>
      <w:r w:rsidRPr="00D05BCF">
        <w:rPr>
          <w:rFonts w:ascii="Times New Roman" w:eastAsia="Times New Roman" w:hAnsi="Times New Roman" w:cs="Times New Roman"/>
          <w:color w:val="0E6A80"/>
          <w:sz w:val="24"/>
          <w:szCs w:val="24"/>
          <w:lang w:eastAsia="cs-CZ"/>
        </w:rPr>
        <w:t> </w:t>
      </w:r>
      <w:proofErr w:type="spellStart"/>
      <w:r w:rsidRPr="00D05BCF">
        <w:rPr>
          <w:rFonts w:ascii="Times New Roman" w:eastAsia="Times New Roman" w:hAnsi="Times New Roman" w:cs="Times New Roman"/>
          <w:color w:val="0E6A80"/>
          <w:sz w:val="24"/>
          <w:szCs w:val="24"/>
          <w:u w:val="single"/>
          <w:lang w:eastAsia="cs-CZ"/>
        </w:rPr>
        <w:t>Skripal</w:t>
      </w:r>
      <w:proofErr w:type="spellEnd"/>
      <w:r w:rsidRPr="00D05BCF">
        <w:rPr>
          <w:rFonts w:ascii="Times New Roman" w:eastAsia="Times New Roman" w:hAnsi="Times New Roman" w:cs="Times New Roman"/>
          <w:color w:val="0E6A80"/>
          <w:sz w:val="24"/>
          <w:szCs w:val="24"/>
          <w:lang w:eastAsia="cs-CZ"/>
        </w:rPr>
        <w:t> </w:t>
      </w:r>
      <w:proofErr w:type="spellStart"/>
      <w:r w:rsidRPr="00D05BCF">
        <w:rPr>
          <w:rFonts w:ascii="Times New Roman" w:eastAsia="Times New Roman" w:hAnsi="Times New Roman" w:cs="Times New Roman"/>
          <w:color w:val="0E6A80"/>
          <w:sz w:val="24"/>
          <w:szCs w:val="24"/>
          <w:u w:val="single"/>
          <w:lang w:eastAsia="cs-CZ"/>
        </w:rPr>
        <w:t>Rorschach</w:t>
      </w:r>
      <w:proofErr w:type="spellEnd"/>
      <w:r w:rsidRPr="00D05BCF">
        <w:rPr>
          <w:rFonts w:ascii="Times New Roman" w:eastAsia="Times New Roman" w:hAnsi="Times New Roman" w:cs="Times New Roman"/>
          <w:color w:val="0E6A80"/>
          <w:sz w:val="24"/>
          <w:szCs w:val="24"/>
          <w:lang w:eastAsia="cs-CZ"/>
        </w:rPr>
        <w:t> </w:t>
      </w:r>
      <w:r w:rsidRPr="00D05BCF">
        <w:rPr>
          <w:rFonts w:ascii="Times New Roman" w:eastAsia="Times New Roman" w:hAnsi="Times New Roman" w:cs="Times New Roman"/>
          <w:color w:val="0E6A80"/>
          <w:sz w:val="24"/>
          <w:szCs w:val="24"/>
          <w:u w:val="single"/>
          <w:lang w:eastAsia="cs-CZ"/>
        </w:rPr>
        <w:t>Test</w:t>
      </w:r>
      <w:r w:rsidRPr="00D05BCF">
        <w:rPr>
          <w:rFonts w:ascii="Times New Roman" w:eastAsia="Times New Roman" w:hAnsi="Times New Roman" w:cs="Times New Roman"/>
          <w:sz w:val="24"/>
          <w:szCs w:val="24"/>
          <w:lang w:eastAsia="cs-CZ"/>
        </w:rPr>
        <w:fldChar w:fldCharType="end"/>
      </w:r>
      <w:r w:rsidRPr="00D05BCF">
        <w:rPr>
          <w:rFonts w:ascii="Times New Roman" w:eastAsia="Times New Roman" w:hAnsi="Times New Roman" w:cs="Times New Roman"/>
          <w:sz w:val="24"/>
          <w:szCs w:val="24"/>
          <w:lang w:eastAsia="cs-CZ"/>
        </w:rPr>
        <w:t xml:space="preserve">), že videozáznamy ukázaly, že </w:t>
      </w:r>
      <w:proofErr w:type="spellStart"/>
      <w:r w:rsidRPr="00D05BCF">
        <w:rPr>
          <w:rFonts w:ascii="Times New Roman" w:eastAsia="Times New Roman" w:hAnsi="Times New Roman" w:cs="Times New Roman"/>
          <w:sz w:val="24"/>
          <w:szCs w:val="24"/>
          <w:lang w:eastAsia="cs-CZ"/>
        </w:rPr>
        <w:t>Skripalovi</w:t>
      </w:r>
      <w:proofErr w:type="spellEnd"/>
      <w:r w:rsidRPr="00D05BCF">
        <w:rPr>
          <w:rFonts w:ascii="Times New Roman" w:eastAsia="Times New Roman" w:hAnsi="Times New Roman" w:cs="Times New Roman"/>
          <w:sz w:val="24"/>
          <w:szCs w:val="24"/>
          <w:lang w:eastAsia="cs-CZ"/>
        </w:rPr>
        <w:t xml:space="preserve"> opustili svůj dům předtím, než ti dva údajní „</w:t>
      </w:r>
      <w:proofErr w:type="spellStart"/>
      <w:r w:rsidRPr="00D05BCF">
        <w:rPr>
          <w:rFonts w:ascii="Times New Roman" w:eastAsia="Times New Roman" w:hAnsi="Times New Roman" w:cs="Times New Roman"/>
          <w:sz w:val="24"/>
          <w:szCs w:val="24"/>
          <w:lang w:eastAsia="cs-CZ"/>
        </w:rPr>
        <w:t>smrťáci</w:t>
      </w:r>
      <w:proofErr w:type="spellEnd"/>
      <w:r w:rsidRPr="00D05BCF">
        <w:rPr>
          <w:rFonts w:ascii="Times New Roman" w:eastAsia="Times New Roman" w:hAnsi="Times New Roman" w:cs="Times New Roman"/>
          <w:sz w:val="24"/>
          <w:szCs w:val="24"/>
          <w:lang w:eastAsia="cs-CZ"/>
        </w:rPr>
        <w:t xml:space="preserve">“ z GRU přijeli do </w:t>
      </w:r>
      <w:proofErr w:type="spellStart"/>
      <w:r w:rsidRPr="00D05BCF">
        <w:rPr>
          <w:rFonts w:ascii="Times New Roman" w:eastAsia="Times New Roman" w:hAnsi="Times New Roman" w:cs="Times New Roman"/>
          <w:sz w:val="24"/>
          <w:szCs w:val="24"/>
          <w:lang w:eastAsia="cs-CZ"/>
        </w:rPr>
        <w:t>Salisbury</w:t>
      </w:r>
      <w:proofErr w:type="spellEnd"/>
      <w:r w:rsidRPr="00D05BCF">
        <w:rPr>
          <w:rFonts w:ascii="Times New Roman" w:eastAsia="Times New Roman" w:hAnsi="Times New Roman" w:cs="Times New Roman"/>
          <w:sz w:val="24"/>
          <w:szCs w:val="24"/>
          <w:lang w:eastAsia="cs-CZ"/>
        </w:rPr>
        <w:t>, a už se do domu nevrátili. Jinými slovy, tento velmi konzervativní odborník, jehož podezírat z nějakých sympatií k Rusku by bylo opravdu velmi výstřední, napsal, že </w:t>
      </w:r>
      <w:r w:rsidRPr="00D05BCF">
        <w:rPr>
          <w:rFonts w:ascii="Times New Roman" w:eastAsia="Times New Roman" w:hAnsi="Times New Roman" w:cs="Times New Roman"/>
          <w:b/>
          <w:bCs/>
          <w:sz w:val="24"/>
          <w:szCs w:val="24"/>
          <w:lang w:eastAsia="cs-CZ"/>
        </w:rPr>
        <w:t>ti</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dva</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Rusové</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prostě</w:t>
      </w:r>
      <w:r w:rsidRPr="00D05BCF">
        <w:rPr>
          <w:rFonts w:ascii="Times New Roman" w:eastAsia="Times New Roman" w:hAnsi="Times New Roman" w:cs="Times New Roman"/>
          <w:sz w:val="24"/>
          <w:szCs w:val="24"/>
          <w:lang w:eastAsia="cs-CZ"/>
        </w:rPr>
        <w:t> </w:t>
      </w:r>
      <w:proofErr w:type="spellStart"/>
      <w:r w:rsidRPr="00D05BCF">
        <w:rPr>
          <w:rFonts w:ascii="Times New Roman" w:eastAsia="Times New Roman" w:hAnsi="Times New Roman" w:cs="Times New Roman"/>
          <w:b/>
          <w:bCs/>
          <w:sz w:val="24"/>
          <w:szCs w:val="24"/>
          <w:lang w:eastAsia="cs-CZ"/>
        </w:rPr>
        <w:t>Skripalovy</w:t>
      </w:r>
      <w:proofErr w:type="spellEnd"/>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otrávit</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nemohli</w:t>
      </w:r>
      <w:r w:rsidRPr="00D05BCF">
        <w:rPr>
          <w:rFonts w:ascii="Times New Roman" w:eastAsia="Times New Roman" w:hAnsi="Times New Roman" w:cs="Times New Roman"/>
          <w:sz w:val="24"/>
          <w:szCs w:val="24"/>
          <w:lang w:eastAsia="cs-CZ"/>
        </w:rPr>
        <w:t>. Uvádí tam ještě množství dalších argumentů, podporujících tento závěr.</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Všechny následné řeči o tom, jak Rusové zkusili otrávit </w:t>
      </w:r>
      <w:proofErr w:type="spellStart"/>
      <w:r w:rsidRPr="00D05BCF">
        <w:rPr>
          <w:rFonts w:ascii="Times New Roman" w:eastAsia="Times New Roman" w:hAnsi="Times New Roman" w:cs="Times New Roman"/>
          <w:sz w:val="24"/>
          <w:szCs w:val="24"/>
          <w:lang w:eastAsia="cs-CZ"/>
        </w:rPr>
        <w:t>Skripalovy</w:t>
      </w:r>
      <w:proofErr w:type="spellEnd"/>
      <w:r w:rsidRPr="00D05BCF">
        <w:rPr>
          <w:rFonts w:ascii="Times New Roman" w:eastAsia="Times New Roman" w:hAnsi="Times New Roman" w:cs="Times New Roman"/>
          <w:sz w:val="24"/>
          <w:szCs w:val="24"/>
          <w:lang w:eastAsia="cs-CZ"/>
        </w:rPr>
        <w:t xml:space="preserve">, je potom už jen „užitá </w:t>
      </w:r>
      <w:proofErr w:type="spellStart"/>
      <w:r w:rsidRPr="00D05BCF">
        <w:rPr>
          <w:rFonts w:ascii="Times New Roman" w:eastAsia="Times New Roman" w:hAnsi="Times New Roman" w:cs="Times New Roman"/>
          <w:sz w:val="24"/>
          <w:szCs w:val="24"/>
          <w:lang w:eastAsia="cs-CZ"/>
        </w:rPr>
        <w:t>goebbelsovština</w:t>
      </w:r>
      <w:proofErr w:type="spellEnd"/>
      <w:r w:rsidRPr="00D05BCF">
        <w:rPr>
          <w:rFonts w:ascii="Times New Roman" w:eastAsia="Times New Roman" w:hAnsi="Times New Roman" w:cs="Times New Roman"/>
          <w:sz w:val="24"/>
          <w:szCs w:val="24"/>
          <w:lang w:eastAsia="cs-CZ"/>
        </w:rPr>
        <w:t>“.</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lastRenderedPageBreak/>
        <w:t xml:space="preserve">Takže je nutno znovu pečlivě prozkoumat tu základní premisu, zda či nakolik je to </w:t>
      </w:r>
      <w:proofErr w:type="spellStart"/>
      <w:r w:rsidRPr="00D05BCF">
        <w:rPr>
          <w:rFonts w:ascii="Times New Roman" w:eastAsia="Times New Roman" w:hAnsi="Times New Roman" w:cs="Times New Roman"/>
          <w:sz w:val="24"/>
          <w:szCs w:val="24"/>
          <w:lang w:eastAsia="cs-CZ"/>
        </w:rPr>
        <w:t>vrbětické</w:t>
      </w:r>
      <w:proofErr w:type="spellEnd"/>
      <w:r w:rsidRPr="00D05BCF">
        <w:rPr>
          <w:rFonts w:ascii="Times New Roman" w:eastAsia="Times New Roman" w:hAnsi="Times New Roman" w:cs="Times New Roman"/>
          <w:sz w:val="24"/>
          <w:szCs w:val="24"/>
          <w:lang w:eastAsia="cs-CZ"/>
        </w:rPr>
        <w:t xml:space="preserve"> podezření oprávněné. Ale i kdyby bylo, tak by o vině mohl rozhodnout pouze soud! To nemůže udělat jedna nebo druhá strana. Tedy v civilizované zemi. Pak by bylo teprve na místě reagovat, včetně vymáhání náhrady škody.</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Vzhledem k chování naší administrativy se ale do společenství civilizovaných států počítat nemůžeme. Chováme se jako UEFA, která potrestala našeho fotbalistu na základě podezření, které se nijak dál nešetřilo – a hned byl vysloven trest. U fotbalisty se nám takový postup hrubě nelíbí, a právem. Komu si však máme stěžovat, když něco mnohem většího, ale ve stejném stylu, provádíme nyní vůči někomu jinému? Opravdu nemáme být na co hrdi. Ani na ty naparující se psychopaty, kteří si notují, že se prý chováme jako hrdý stát, a hned běží žebrat, aby se nás někdo zastal, abychom v tom nezůstali sami. </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Opoziční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strany</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první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dny</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držely „basu“s</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vládou</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a</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verbálně</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ji</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chválily</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za</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to,</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jak</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reaguje.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Nyní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už</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je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situace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jiná.</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Senát</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mluví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o</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státním</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terorismu</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a</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žádá</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vládu</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o</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zrušení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smlouvy</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Ruskem</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a</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vypovězení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všech</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jeho</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diplomatů</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z</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Česka</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až</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na</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jednoho.</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Jak</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hodnotit</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počínání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opozice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s</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vaší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zkušeností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práce</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v</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BIS</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a</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znalostí</w:t>
      </w:r>
      <w:r w:rsidRPr="00D05BCF">
        <w:rPr>
          <w:rFonts w:ascii="Times New Roman" w:eastAsia="Times New Roman" w:hAnsi="Times New Roman" w:cs="Times New Roman"/>
          <w:sz w:val="24"/>
          <w:szCs w:val="24"/>
          <w:lang w:eastAsia="cs-CZ"/>
        </w:rPr>
        <w:t> </w:t>
      </w:r>
      <w:r w:rsidRPr="00D05BCF">
        <w:rPr>
          <w:rFonts w:ascii="Times New Roman" w:eastAsia="Times New Roman" w:hAnsi="Times New Roman" w:cs="Times New Roman"/>
          <w:b/>
          <w:bCs/>
          <w:sz w:val="24"/>
          <w:szCs w:val="24"/>
          <w:lang w:eastAsia="cs-CZ"/>
        </w:rPr>
        <w:t>problematiky?</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Parlament většinově zešílel. Státní zástupce právnicky a zpravodajci odborně poslancům vysvětlili, proč se nemůže jednat o státní terorismus. Poslanci se vzepřeli, jim nikdo nebude nic vysvětlovat, oni jsou přece zákonodárci, po pánubohu hned druzí, a odhlasovali, že o státní terorismus šlo. A blbí senátoři nesměli zůstat pozadu.</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Nevíme dosud, co se stalo, takže konání některých členů parlamentu je neomluvitelné, abych použil slušné slovo, které zde ovšem není na místě, protože vůbec nevystihuje nadutost těch idiotů.</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Krom toho nešlo ani o prostý terorismus, ať už ty </w:t>
      </w:r>
      <w:proofErr w:type="spellStart"/>
      <w:r w:rsidRPr="00D05BCF">
        <w:rPr>
          <w:rFonts w:ascii="Times New Roman" w:eastAsia="Times New Roman" w:hAnsi="Times New Roman" w:cs="Times New Roman"/>
          <w:sz w:val="24"/>
          <w:szCs w:val="24"/>
          <w:lang w:eastAsia="cs-CZ"/>
        </w:rPr>
        <w:t>muničáky</w:t>
      </w:r>
      <w:proofErr w:type="spellEnd"/>
      <w:r w:rsidRPr="00D05BCF">
        <w:rPr>
          <w:rFonts w:ascii="Times New Roman" w:eastAsia="Times New Roman" w:hAnsi="Times New Roman" w:cs="Times New Roman"/>
          <w:sz w:val="24"/>
          <w:szCs w:val="24"/>
          <w:lang w:eastAsia="cs-CZ"/>
        </w:rPr>
        <w:t xml:space="preserve"> vyhodil do luftu kdokoliv. Terorismus s sebou nese nějaký požadavek – zde nebylo za těch šest let nic. Podle mě šlo o brutální konkurenční boj v branži, pokud nešlo třeba o pojišťovací podvod.</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Zastavme se ještě u samotné BIS. Politici až na výjimky její práci chválí, západní služby si ji pochvalují, a americká CIA dokonce před časem vyznamenala jejího šéfa Koudelku. Nebylo by na místě je ocenit za ochranu České republiky? Nebo jim snad nevěříte?</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Zpravodajské služby celosvětově ztratily kredit v roce 2003, kdy se velkou měrou podílely na zločinu proti lidskosti, totiž na agresi proti Iráku, jejímž výsledkem jsou statisíce mrtvých, raněných, lidí bez domova – a současně i vznik Islámského státu a migrační vlny týrající evropské státy.</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Od té doby zpravodajské služby v podstatě ani neměly, jak ten kredit obnovit. Pouze pluly po proudu a foukaly politikům pod pytlík. Ovšemže, čest výjimkám! Avšak například proti té blamáži se </w:t>
      </w:r>
      <w:proofErr w:type="spellStart"/>
      <w:r w:rsidRPr="00D05BCF">
        <w:rPr>
          <w:rFonts w:ascii="Times New Roman" w:eastAsia="Times New Roman" w:hAnsi="Times New Roman" w:cs="Times New Roman"/>
          <w:sz w:val="24"/>
          <w:szCs w:val="24"/>
          <w:lang w:eastAsia="cs-CZ"/>
        </w:rPr>
        <w:t>Skripalovými</w:t>
      </w:r>
      <w:proofErr w:type="spellEnd"/>
      <w:r w:rsidRPr="00D05BCF">
        <w:rPr>
          <w:rFonts w:ascii="Times New Roman" w:eastAsia="Times New Roman" w:hAnsi="Times New Roman" w:cs="Times New Roman"/>
          <w:sz w:val="24"/>
          <w:szCs w:val="24"/>
          <w:lang w:eastAsia="cs-CZ"/>
        </w:rPr>
        <w:t xml:space="preserve"> se ozvali jen jedinci, jako například citovaný </w:t>
      </w:r>
      <w:proofErr w:type="spellStart"/>
      <w:r w:rsidRPr="00D05BCF">
        <w:rPr>
          <w:rFonts w:ascii="Times New Roman" w:eastAsia="Times New Roman" w:hAnsi="Times New Roman" w:cs="Times New Roman"/>
          <w:sz w:val="24"/>
          <w:szCs w:val="24"/>
          <w:lang w:eastAsia="cs-CZ"/>
        </w:rPr>
        <w:t>George</w:t>
      </w:r>
      <w:proofErr w:type="spellEnd"/>
      <w:r w:rsidRPr="00D05BCF">
        <w:rPr>
          <w:rFonts w:ascii="Times New Roman" w:eastAsia="Times New Roman" w:hAnsi="Times New Roman" w:cs="Times New Roman"/>
          <w:sz w:val="24"/>
          <w:szCs w:val="24"/>
          <w:lang w:eastAsia="cs-CZ"/>
        </w:rPr>
        <w:t xml:space="preserve"> </w:t>
      </w:r>
      <w:proofErr w:type="spellStart"/>
      <w:r w:rsidRPr="00D05BCF">
        <w:rPr>
          <w:rFonts w:ascii="Times New Roman" w:eastAsia="Times New Roman" w:hAnsi="Times New Roman" w:cs="Times New Roman"/>
          <w:sz w:val="24"/>
          <w:szCs w:val="24"/>
          <w:lang w:eastAsia="cs-CZ"/>
        </w:rPr>
        <w:t>Beebe</w:t>
      </w:r>
      <w:proofErr w:type="spellEnd"/>
      <w:r w:rsidRPr="00D05BCF">
        <w:rPr>
          <w:rFonts w:ascii="Times New Roman" w:eastAsia="Times New Roman" w:hAnsi="Times New Roman" w:cs="Times New Roman"/>
          <w:sz w:val="24"/>
          <w:szCs w:val="24"/>
          <w:lang w:eastAsia="cs-CZ"/>
        </w:rPr>
        <w:t xml:space="preserve"> nebo britský diplomat </w:t>
      </w:r>
      <w:proofErr w:type="spellStart"/>
      <w:r w:rsidRPr="00D05BCF">
        <w:rPr>
          <w:rFonts w:ascii="Times New Roman" w:eastAsia="Times New Roman" w:hAnsi="Times New Roman" w:cs="Times New Roman"/>
          <w:sz w:val="24"/>
          <w:szCs w:val="24"/>
          <w:lang w:eastAsia="cs-CZ"/>
        </w:rPr>
        <w:t>Craig</w:t>
      </w:r>
      <w:proofErr w:type="spellEnd"/>
      <w:r w:rsidRPr="00D05BCF">
        <w:rPr>
          <w:rFonts w:ascii="Times New Roman" w:eastAsia="Times New Roman" w:hAnsi="Times New Roman" w:cs="Times New Roman"/>
          <w:sz w:val="24"/>
          <w:szCs w:val="24"/>
          <w:lang w:eastAsia="cs-CZ"/>
        </w:rPr>
        <w:t xml:space="preserve"> Murray.</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lastRenderedPageBreak/>
        <w:t>Z našich zpravodajských služeb se to týká BIS, která začala svými hybridními zprávami masírovat veřejnost. Je mi trapně z politiků, z jejich negramotnosti a/nebo arogance, že si nepřečetli zákon. BIS totiž nic takového v zákoně nemá, mezi adresáty jejích zpráv není veřejnost – a státní instituce nesmí konat nic jiného, než co jí přikazuje zákon. Už dlouho čekám, kdy se objeví nějaká politická osobnost, která se tohoto tématu chopí.</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Pakliže by se události nestaly tak, jak BIS uvádí, jaký důvod by to mělo? Může si snad kontrarozvědka dovolit lhát vedení státu?</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Zpravodajská služba nesmí lhát státu. Diplomat a zpravodajec Miroslav </w:t>
      </w:r>
      <w:proofErr w:type="spellStart"/>
      <w:r w:rsidRPr="00D05BCF">
        <w:rPr>
          <w:rFonts w:ascii="Times New Roman" w:eastAsia="Times New Roman" w:hAnsi="Times New Roman" w:cs="Times New Roman"/>
          <w:sz w:val="24"/>
          <w:szCs w:val="24"/>
          <w:lang w:eastAsia="cs-CZ"/>
        </w:rPr>
        <w:t>Polreich</w:t>
      </w:r>
      <w:proofErr w:type="spellEnd"/>
      <w:r w:rsidRPr="00D05BCF">
        <w:rPr>
          <w:rFonts w:ascii="Times New Roman" w:eastAsia="Times New Roman" w:hAnsi="Times New Roman" w:cs="Times New Roman"/>
          <w:sz w:val="24"/>
          <w:szCs w:val="24"/>
          <w:lang w:eastAsia="cs-CZ"/>
        </w:rPr>
        <w:t xml:space="preserve"> vždy opakoval, že to je instituce, která musí politikům říkat pravdu. Zpravodajské služby jsou z principu nositelkami špatných zpráv – ale když jsou ty služby kvalitní, přinesou ty špatné zprávy ověřené a přinesou je zákonným adresátům včas. Zkušení státníci to umějí ocenit.</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Jenomže my nemáme zkušené státníky. Jenom si na ně hrají. A zpravodajské služby takové náfuky milují, hladí je svými zprávami po srsti, ještě je přifukují a ve výsledku si s nimi hrají jak s jojem.</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Nadto všechno je nutno si ještě uvědomit, že zpravodajské služby jsou za své lži jen velmi obtížně trestně postižitelné, to by muselo jít o sabotáž či vlastizradu. Takže si dovolí lhát vedení státu. Též proto, že vedení státu si není schopno zřídit oponentní poradní orgán, který by jim takové případné zpravodajské všivárny rozšifroval. Politici jsou nadutí a navíc mají máslo na hlavě, a zpravodajci jim to občas připomenou – a mají klid.</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b/>
          <w:bCs/>
          <w:sz w:val="24"/>
          <w:szCs w:val="24"/>
          <w:lang w:eastAsia="cs-CZ"/>
        </w:rPr>
        <w:t>Jaký závěr z celé kauzy dosavadně vyvodit? Co rozpoutání takové politické bitvy znamená a bude znamenat do budoucna?</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Měli by být potrestáni ti, kteří se podíleli na mystifikaci vedení státu, což vyústilo v mnohé mezinárodně politické škody. Byla ohrožena bezpečnost a další důležité zájmy státu. Včetně prestiže, protože tyto zpravodajské hrátky vejdou do učebnic coby odstrašující příklady, od návrhů úpravy dějepisných osnov, přes lži o </w:t>
      </w:r>
      <w:proofErr w:type="spellStart"/>
      <w:r w:rsidRPr="00D05BCF">
        <w:rPr>
          <w:rFonts w:ascii="Times New Roman" w:eastAsia="Times New Roman" w:hAnsi="Times New Roman" w:cs="Times New Roman"/>
          <w:sz w:val="24"/>
          <w:szCs w:val="24"/>
          <w:lang w:eastAsia="cs-CZ"/>
        </w:rPr>
        <w:t>novičoku</w:t>
      </w:r>
      <w:proofErr w:type="spellEnd"/>
      <w:r w:rsidRPr="00D05BCF">
        <w:rPr>
          <w:rFonts w:ascii="Times New Roman" w:eastAsia="Times New Roman" w:hAnsi="Times New Roman" w:cs="Times New Roman"/>
          <w:sz w:val="24"/>
          <w:szCs w:val="24"/>
          <w:lang w:eastAsia="cs-CZ"/>
        </w:rPr>
        <w:t xml:space="preserve"> a projímavou ricinovou aféru až k tomuto pozdnímu výbuchu. V této souvislosti by mělo být provedeno mnoho systémových opatření na vládní úrovni, týkajících se úkolování a kontroly zpravodajských služeb.</w:t>
      </w:r>
    </w:p>
    <w:p w:rsidR="00D05BCF" w:rsidRPr="00D05BCF" w:rsidRDefault="00D05BCF" w:rsidP="00D05BCF">
      <w:pPr>
        <w:spacing w:before="270" w:after="270" w:line="312" w:lineRule="atLeast"/>
        <w:rPr>
          <w:rFonts w:ascii="Times New Roman" w:eastAsia="Times New Roman" w:hAnsi="Times New Roman" w:cs="Times New Roman"/>
          <w:sz w:val="24"/>
          <w:szCs w:val="24"/>
          <w:lang w:eastAsia="cs-CZ"/>
        </w:rPr>
      </w:pPr>
      <w:r w:rsidRPr="00D05BCF">
        <w:rPr>
          <w:rFonts w:ascii="Times New Roman" w:eastAsia="Times New Roman" w:hAnsi="Times New Roman" w:cs="Times New Roman"/>
          <w:sz w:val="24"/>
          <w:szCs w:val="24"/>
          <w:lang w:eastAsia="cs-CZ"/>
        </w:rPr>
        <w:t xml:space="preserve">Ze zpravodajských služeb by se tak měly stát opět služby tajné, měly by se stáhnout do neviditelna a důsledně se držet zákona. Zejména by jim mělo být zakázáno jakkoliv komunikovat s veřejností. Nemělo by to být tak těžké, protože v těchto dnech jsem v médiích zaznamenal mnohé velmi přesné dotazy, svědčící o tom, že se lidem tato hybridní zpravodajsko-politická šlichta rychle zprotivila. Nastává prostě příhodný čas udělat všechno pro to, aby zpravodajské služby nemohly </w:t>
      </w:r>
      <w:proofErr w:type="spellStart"/>
      <w:r w:rsidRPr="00D05BCF">
        <w:rPr>
          <w:rFonts w:ascii="Times New Roman" w:eastAsia="Times New Roman" w:hAnsi="Times New Roman" w:cs="Times New Roman"/>
          <w:sz w:val="24"/>
          <w:szCs w:val="24"/>
          <w:lang w:eastAsia="cs-CZ"/>
        </w:rPr>
        <w:t>vrtěti</w:t>
      </w:r>
      <w:proofErr w:type="spellEnd"/>
      <w:r w:rsidRPr="00D05BCF">
        <w:rPr>
          <w:rFonts w:ascii="Times New Roman" w:eastAsia="Times New Roman" w:hAnsi="Times New Roman" w:cs="Times New Roman"/>
          <w:sz w:val="24"/>
          <w:szCs w:val="24"/>
          <w:lang w:eastAsia="cs-CZ"/>
        </w:rPr>
        <w:t xml:space="preserve"> psem.</w:t>
      </w:r>
    </w:p>
    <w:p w:rsidR="00DD5D8D" w:rsidRDefault="00DD5D8D"/>
    <w:sectPr w:rsidR="00DD5D8D" w:rsidSect="00DD5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05BCF"/>
    <w:rsid w:val="00D05BCF"/>
    <w:rsid w:val="00DD5D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5D8D"/>
  </w:style>
  <w:style w:type="paragraph" w:styleId="Nadpis1">
    <w:name w:val="heading 1"/>
    <w:basedOn w:val="Normln"/>
    <w:link w:val="Nadpis1Char"/>
    <w:uiPriority w:val="9"/>
    <w:qFormat/>
    <w:rsid w:val="00D05B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05BC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5BC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05BCF"/>
    <w:rPr>
      <w:rFonts w:ascii="Times New Roman" w:eastAsia="Times New Roman" w:hAnsi="Times New Roman" w:cs="Times New Roman"/>
      <w:b/>
      <w:bCs/>
      <w:sz w:val="36"/>
      <w:szCs w:val="36"/>
      <w:lang w:eastAsia="cs-CZ"/>
    </w:rPr>
  </w:style>
  <w:style w:type="paragraph" w:customStyle="1" w:styleId="brief">
    <w:name w:val="brief"/>
    <w:basedOn w:val="Normln"/>
    <w:rsid w:val="00D05B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05BCF"/>
    <w:rPr>
      <w:b/>
      <w:bCs/>
    </w:rPr>
  </w:style>
  <w:style w:type="paragraph" w:styleId="Normlnweb">
    <w:name w:val="Normal (Web)"/>
    <w:basedOn w:val="Normln"/>
    <w:uiPriority w:val="99"/>
    <w:semiHidden/>
    <w:unhideWhenUsed/>
    <w:rsid w:val="00D05B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05BCF"/>
    <w:rPr>
      <w:color w:val="0000FF"/>
      <w:u w:val="single"/>
    </w:rPr>
  </w:style>
  <w:style w:type="paragraph" w:styleId="Textbubliny">
    <w:name w:val="Balloon Text"/>
    <w:basedOn w:val="Normln"/>
    <w:link w:val="TextbublinyChar"/>
    <w:uiPriority w:val="99"/>
    <w:semiHidden/>
    <w:unhideWhenUsed/>
    <w:rsid w:val="00D05B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3564540">
      <w:bodyDiv w:val="1"/>
      <w:marLeft w:val="0"/>
      <w:marRight w:val="0"/>
      <w:marTop w:val="0"/>
      <w:marBottom w:val="0"/>
      <w:divBdr>
        <w:top w:val="none" w:sz="0" w:space="0" w:color="auto"/>
        <w:left w:val="none" w:sz="0" w:space="0" w:color="auto"/>
        <w:bottom w:val="none" w:sz="0" w:space="0" w:color="auto"/>
        <w:right w:val="none" w:sz="0" w:space="0" w:color="auto"/>
      </w:divBdr>
      <w:divsChild>
        <w:div w:id="1447848151">
          <w:marLeft w:val="-150"/>
          <w:marRight w:val="-150"/>
          <w:marTop w:val="0"/>
          <w:marBottom w:val="0"/>
          <w:divBdr>
            <w:top w:val="none" w:sz="0" w:space="0" w:color="auto"/>
            <w:left w:val="none" w:sz="0" w:space="0" w:color="auto"/>
            <w:bottom w:val="none" w:sz="0" w:space="0" w:color="auto"/>
            <w:right w:val="none" w:sz="0" w:space="0" w:color="auto"/>
          </w:divBdr>
          <w:divsChild>
            <w:div w:id="1055081365">
              <w:marLeft w:val="0"/>
              <w:marRight w:val="0"/>
              <w:marTop w:val="0"/>
              <w:marBottom w:val="0"/>
              <w:divBdr>
                <w:top w:val="none" w:sz="0" w:space="0" w:color="auto"/>
                <w:left w:val="none" w:sz="0" w:space="0" w:color="auto"/>
                <w:bottom w:val="none" w:sz="0" w:space="0" w:color="auto"/>
                <w:right w:val="none" w:sz="0" w:space="0" w:color="auto"/>
              </w:divBdr>
              <w:divsChild>
                <w:div w:id="15484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1392">
          <w:marLeft w:val="0"/>
          <w:marRight w:val="0"/>
          <w:marTop w:val="0"/>
          <w:marBottom w:val="150"/>
          <w:divBdr>
            <w:top w:val="none" w:sz="0" w:space="0" w:color="auto"/>
            <w:left w:val="none" w:sz="0" w:space="0" w:color="auto"/>
            <w:bottom w:val="none" w:sz="0" w:space="0" w:color="auto"/>
            <w:right w:val="none" w:sz="0" w:space="0" w:color="auto"/>
          </w:divBdr>
        </w:div>
        <w:div w:id="1536039070">
          <w:marLeft w:val="0"/>
          <w:marRight w:val="0"/>
          <w:marTop w:val="0"/>
          <w:marBottom w:val="300"/>
          <w:divBdr>
            <w:top w:val="single" w:sz="6" w:space="8" w:color="DDDDDD"/>
            <w:left w:val="single" w:sz="6" w:space="8" w:color="DDDDDD"/>
            <w:bottom w:val="single" w:sz="6" w:space="8" w:color="DDDDDD"/>
            <w:right w:val="single" w:sz="6" w:space="8" w:color="DDDDDD"/>
          </w:divBdr>
          <w:divsChild>
            <w:div w:id="383411538">
              <w:marLeft w:val="-150"/>
              <w:marRight w:val="-150"/>
              <w:marTop w:val="0"/>
              <w:marBottom w:val="0"/>
              <w:divBdr>
                <w:top w:val="none" w:sz="0" w:space="0" w:color="auto"/>
                <w:left w:val="none" w:sz="0" w:space="0" w:color="auto"/>
                <w:bottom w:val="none" w:sz="0" w:space="0" w:color="auto"/>
                <w:right w:val="none" w:sz="0" w:space="0" w:color="auto"/>
              </w:divBdr>
              <w:divsChild>
                <w:div w:id="1873809763">
                  <w:marLeft w:val="0"/>
                  <w:marRight w:val="0"/>
                  <w:marTop w:val="0"/>
                  <w:marBottom w:val="0"/>
                  <w:divBdr>
                    <w:top w:val="none" w:sz="0" w:space="0" w:color="auto"/>
                    <w:left w:val="none" w:sz="0" w:space="0" w:color="auto"/>
                    <w:bottom w:val="none" w:sz="0" w:space="0" w:color="auto"/>
                    <w:right w:val="none" w:sz="0" w:space="0" w:color="auto"/>
                  </w:divBdr>
                  <w:divsChild>
                    <w:div w:id="15973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037">
              <w:marLeft w:val="-150"/>
              <w:marRight w:val="-150"/>
              <w:marTop w:val="0"/>
              <w:marBottom w:val="0"/>
              <w:divBdr>
                <w:top w:val="none" w:sz="0" w:space="0" w:color="auto"/>
                <w:left w:val="none" w:sz="0" w:space="0" w:color="auto"/>
                <w:bottom w:val="none" w:sz="0" w:space="0" w:color="auto"/>
                <w:right w:val="none" w:sz="0" w:space="0" w:color="auto"/>
              </w:divBdr>
              <w:divsChild>
                <w:div w:id="489563592">
                  <w:marLeft w:val="0"/>
                  <w:marRight w:val="0"/>
                  <w:marTop w:val="0"/>
                  <w:marBottom w:val="0"/>
                  <w:divBdr>
                    <w:top w:val="none" w:sz="0" w:space="0" w:color="auto"/>
                    <w:left w:val="none" w:sz="0" w:space="0" w:color="auto"/>
                    <w:bottom w:val="none" w:sz="0" w:space="0" w:color="auto"/>
                    <w:right w:val="none" w:sz="0" w:space="0" w:color="auto"/>
                  </w:divBdr>
                  <w:divsChild>
                    <w:div w:id="5918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6847">
              <w:marLeft w:val="-150"/>
              <w:marRight w:val="-150"/>
              <w:marTop w:val="0"/>
              <w:marBottom w:val="0"/>
              <w:divBdr>
                <w:top w:val="none" w:sz="0" w:space="0" w:color="auto"/>
                <w:left w:val="none" w:sz="0" w:space="0" w:color="auto"/>
                <w:bottom w:val="none" w:sz="0" w:space="0" w:color="auto"/>
                <w:right w:val="none" w:sz="0" w:space="0" w:color="auto"/>
              </w:divBdr>
              <w:divsChild>
                <w:div w:id="669602843">
                  <w:marLeft w:val="0"/>
                  <w:marRight w:val="0"/>
                  <w:marTop w:val="0"/>
                  <w:marBottom w:val="0"/>
                  <w:divBdr>
                    <w:top w:val="none" w:sz="0" w:space="0" w:color="auto"/>
                    <w:left w:val="none" w:sz="0" w:space="0" w:color="auto"/>
                    <w:bottom w:val="none" w:sz="0" w:space="0" w:color="auto"/>
                    <w:right w:val="none" w:sz="0" w:space="0" w:color="auto"/>
                  </w:divBdr>
                  <w:divsChild>
                    <w:div w:id="10964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4221">
          <w:marLeft w:val="0"/>
          <w:marRight w:val="0"/>
          <w:marTop w:val="0"/>
          <w:marBottom w:val="0"/>
          <w:divBdr>
            <w:top w:val="single" w:sz="36" w:space="8" w:color="923901"/>
            <w:left w:val="none" w:sz="0" w:space="0" w:color="auto"/>
            <w:bottom w:val="single" w:sz="36" w:space="8" w:color="923901"/>
            <w:right w:val="none" w:sz="0" w:space="0" w:color="auto"/>
          </w:divBdr>
          <w:divsChild>
            <w:div w:id="2088382704">
              <w:marLeft w:val="0"/>
              <w:marRight w:val="0"/>
              <w:marTop w:val="0"/>
              <w:marBottom w:val="0"/>
              <w:divBdr>
                <w:top w:val="none" w:sz="0" w:space="0" w:color="auto"/>
                <w:left w:val="none" w:sz="0" w:space="0" w:color="auto"/>
                <w:bottom w:val="none" w:sz="0" w:space="0" w:color="auto"/>
                <w:right w:val="none" w:sz="0" w:space="0" w:color="auto"/>
              </w:divBdr>
            </w:div>
            <w:div w:id="2024240799">
              <w:marLeft w:val="0"/>
              <w:marRight w:val="0"/>
              <w:marTop w:val="0"/>
              <w:marBottom w:val="0"/>
              <w:divBdr>
                <w:top w:val="none" w:sz="0" w:space="0" w:color="auto"/>
                <w:left w:val="none" w:sz="0" w:space="0" w:color="auto"/>
                <w:bottom w:val="none" w:sz="0" w:space="0" w:color="auto"/>
                <w:right w:val="none" w:sz="0" w:space="0" w:color="auto"/>
              </w:divBdr>
            </w:div>
            <w:div w:id="1266378656">
              <w:marLeft w:val="0"/>
              <w:marRight w:val="0"/>
              <w:marTop w:val="0"/>
              <w:marBottom w:val="0"/>
              <w:divBdr>
                <w:top w:val="none" w:sz="0" w:space="0" w:color="auto"/>
                <w:left w:val="none" w:sz="0" w:space="0" w:color="auto"/>
                <w:bottom w:val="none" w:sz="0" w:space="0" w:color="auto"/>
                <w:right w:val="none" w:sz="0" w:space="0" w:color="auto"/>
              </w:divBdr>
            </w:div>
            <w:div w:id="509875130">
              <w:marLeft w:val="0"/>
              <w:marRight w:val="0"/>
              <w:marTop w:val="0"/>
              <w:marBottom w:val="0"/>
              <w:divBdr>
                <w:top w:val="none" w:sz="0" w:space="0" w:color="auto"/>
                <w:left w:val="none" w:sz="0" w:space="0" w:color="auto"/>
                <w:bottom w:val="none" w:sz="0" w:space="0" w:color="auto"/>
                <w:right w:val="none" w:sz="0" w:space="0" w:color="auto"/>
              </w:divBdr>
            </w:div>
          </w:divsChild>
        </w:div>
        <w:div w:id="1499223887">
          <w:marLeft w:val="0"/>
          <w:marRight w:val="0"/>
          <w:marTop w:val="0"/>
          <w:marBottom w:val="300"/>
          <w:divBdr>
            <w:top w:val="single" w:sz="6" w:space="8" w:color="DDDDDD"/>
            <w:left w:val="single" w:sz="6" w:space="8" w:color="DDDDDD"/>
            <w:bottom w:val="single" w:sz="6" w:space="8" w:color="DDDDDD"/>
            <w:right w:val="single" w:sz="6" w:space="8" w:color="DDDDDD"/>
          </w:divBdr>
          <w:divsChild>
            <w:div w:id="402067834">
              <w:marLeft w:val="-150"/>
              <w:marRight w:val="-150"/>
              <w:marTop w:val="0"/>
              <w:marBottom w:val="0"/>
              <w:divBdr>
                <w:top w:val="none" w:sz="0" w:space="0" w:color="auto"/>
                <w:left w:val="none" w:sz="0" w:space="0" w:color="auto"/>
                <w:bottom w:val="none" w:sz="0" w:space="0" w:color="auto"/>
                <w:right w:val="none" w:sz="0" w:space="0" w:color="auto"/>
              </w:divBdr>
              <w:divsChild>
                <w:div w:id="280457558">
                  <w:marLeft w:val="0"/>
                  <w:marRight w:val="0"/>
                  <w:marTop w:val="0"/>
                  <w:marBottom w:val="0"/>
                  <w:divBdr>
                    <w:top w:val="none" w:sz="0" w:space="0" w:color="auto"/>
                    <w:left w:val="none" w:sz="0" w:space="0" w:color="auto"/>
                    <w:bottom w:val="none" w:sz="0" w:space="0" w:color="auto"/>
                    <w:right w:val="none" w:sz="0" w:space="0" w:color="auto"/>
                  </w:divBdr>
                  <w:divsChild>
                    <w:div w:id="16464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49833">
              <w:marLeft w:val="-150"/>
              <w:marRight w:val="-150"/>
              <w:marTop w:val="0"/>
              <w:marBottom w:val="0"/>
              <w:divBdr>
                <w:top w:val="none" w:sz="0" w:space="0" w:color="auto"/>
                <w:left w:val="none" w:sz="0" w:space="0" w:color="auto"/>
                <w:bottom w:val="none" w:sz="0" w:space="0" w:color="auto"/>
                <w:right w:val="none" w:sz="0" w:space="0" w:color="auto"/>
              </w:divBdr>
              <w:divsChild>
                <w:div w:id="2134933079">
                  <w:marLeft w:val="0"/>
                  <w:marRight w:val="0"/>
                  <w:marTop w:val="0"/>
                  <w:marBottom w:val="0"/>
                  <w:divBdr>
                    <w:top w:val="none" w:sz="0" w:space="0" w:color="auto"/>
                    <w:left w:val="none" w:sz="0" w:space="0" w:color="auto"/>
                    <w:bottom w:val="none" w:sz="0" w:space="0" w:color="auto"/>
                    <w:right w:val="none" w:sz="0" w:space="0" w:color="auto"/>
                  </w:divBdr>
                  <w:divsChild>
                    <w:div w:id="21283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6342">
              <w:marLeft w:val="-150"/>
              <w:marRight w:val="-150"/>
              <w:marTop w:val="0"/>
              <w:marBottom w:val="0"/>
              <w:divBdr>
                <w:top w:val="none" w:sz="0" w:space="0" w:color="auto"/>
                <w:left w:val="none" w:sz="0" w:space="0" w:color="auto"/>
                <w:bottom w:val="none" w:sz="0" w:space="0" w:color="auto"/>
                <w:right w:val="none" w:sz="0" w:space="0" w:color="auto"/>
              </w:divBdr>
              <w:divsChild>
                <w:div w:id="1654681045">
                  <w:marLeft w:val="0"/>
                  <w:marRight w:val="0"/>
                  <w:marTop w:val="0"/>
                  <w:marBottom w:val="0"/>
                  <w:divBdr>
                    <w:top w:val="none" w:sz="0" w:space="0" w:color="auto"/>
                    <w:left w:val="none" w:sz="0" w:space="0" w:color="auto"/>
                    <w:bottom w:val="none" w:sz="0" w:space="0" w:color="auto"/>
                    <w:right w:val="none" w:sz="0" w:space="0" w:color="auto"/>
                  </w:divBdr>
                  <w:divsChild>
                    <w:div w:id="12548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5871">
          <w:marLeft w:val="0"/>
          <w:marRight w:val="0"/>
          <w:marTop w:val="0"/>
          <w:marBottom w:val="0"/>
          <w:divBdr>
            <w:top w:val="single" w:sz="36" w:space="8" w:color="923901"/>
            <w:left w:val="none" w:sz="0" w:space="0" w:color="auto"/>
            <w:bottom w:val="single" w:sz="36" w:space="8" w:color="923901"/>
            <w:right w:val="none" w:sz="0" w:space="0" w:color="auto"/>
          </w:divBdr>
          <w:divsChild>
            <w:div w:id="642469635">
              <w:marLeft w:val="0"/>
              <w:marRight w:val="0"/>
              <w:marTop w:val="0"/>
              <w:marBottom w:val="0"/>
              <w:divBdr>
                <w:top w:val="none" w:sz="0" w:space="0" w:color="auto"/>
                <w:left w:val="none" w:sz="0" w:space="0" w:color="auto"/>
                <w:bottom w:val="none" w:sz="0" w:space="0" w:color="auto"/>
                <w:right w:val="none" w:sz="0" w:space="0" w:color="auto"/>
              </w:divBdr>
            </w:div>
            <w:div w:id="1010914790">
              <w:marLeft w:val="0"/>
              <w:marRight w:val="0"/>
              <w:marTop w:val="0"/>
              <w:marBottom w:val="0"/>
              <w:divBdr>
                <w:top w:val="none" w:sz="0" w:space="0" w:color="auto"/>
                <w:left w:val="none" w:sz="0" w:space="0" w:color="auto"/>
                <w:bottom w:val="none" w:sz="0" w:space="0" w:color="auto"/>
                <w:right w:val="none" w:sz="0" w:space="0" w:color="auto"/>
              </w:divBdr>
            </w:div>
            <w:div w:id="1774082592">
              <w:marLeft w:val="0"/>
              <w:marRight w:val="0"/>
              <w:marTop w:val="0"/>
              <w:marBottom w:val="0"/>
              <w:divBdr>
                <w:top w:val="none" w:sz="0" w:space="0" w:color="auto"/>
                <w:left w:val="none" w:sz="0" w:space="0" w:color="auto"/>
                <w:bottom w:val="none" w:sz="0" w:space="0" w:color="auto"/>
                <w:right w:val="none" w:sz="0" w:space="0" w:color="auto"/>
              </w:divBdr>
            </w:div>
            <w:div w:id="5034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1791</Words>
  <Characters>10572</Characters>
  <Application>Microsoft Office Word</Application>
  <DocSecurity>0</DocSecurity>
  <Lines>88</Lines>
  <Paragraphs>24</Paragraphs>
  <ScaleCrop>false</ScaleCrop>
  <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2021-04-24T08:20:00Z</dcterms:created>
  <dcterms:modified xsi:type="dcterms:W3CDTF">2021-04-24T08:23:00Z</dcterms:modified>
</cp:coreProperties>
</file>