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983C" w14:textId="12C327E6" w:rsidR="00B722BA" w:rsidRPr="00B722BA" w:rsidRDefault="00B722BA" w:rsidP="00B722BA">
      <w:pPr>
        <w:rPr>
          <w:rFonts w:eastAsia="Times New Roman"/>
          <w:b/>
          <w:bCs/>
          <w:color w:val="C45911" w:themeColor="accent2" w:themeShade="BF"/>
          <w:sz w:val="72"/>
          <w:szCs w:val="72"/>
        </w:rPr>
      </w:pPr>
      <w:r w:rsidRPr="00B722BA">
        <w:rPr>
          <w:rFonts w:eastAsia="Times New Roman"/>
          <w:b/>
          <w:bCs/>
          <w:color w:val="C45911" w:themeColor="accent2" w:themeShade="BF"/>
          <w:sz w:val="72"/>
          <w:szCs w:val="72"/>
        </w:rPr>
        <w:t>COVID-19   KORONAVIRUS</w:t>
      </w:r>
    </w:p>
    <w:p w14:paraId="3F316CF6" w14:textId="77777777" w:rsidR="00B722BA" w:rsidRPr="00B722BA" w:rsidRDefault="00B722BA" w:rsidP="00B722BA">
      <w:pPr>
        <w:rPr>
          <w:rStyle w:val="Zdraznn"/>
          <w:rFonts w:ascii="Arial" w:eastAsia="Times New Roman" w:hAnsi="Arial" w:cs="Arial"/>
          <w:b/>
          <w:bCs/>
          <w:color w:val="C45911" w:themeColor="accent2" w:themeShade="BF"/>
          <w:sz w:val="72"/>
          <w:szCs w:val="72"/>
        </w:rPr>
      </w:pPr>
    </w:p>
    <w:p w14:paraId="577813FB" w14:textId="31FFD8EB" w:rsidR="00B722BA" w:rsidRPr="00B722BA" w:rsidRDefault="00B722BA" w:rsidP="00B722BA">
      <w:pPr>
        <w:rPr>
          <w:rFonts w:eastAsia="Times New Roman"/>
          <w:sz w:val="40"/>
          <w:szCs w:val="40"/>
        </w:rPr>
      </w:pPr>
      <w:r w:rsidRPr="00B722BA">
        <w:rPr>
          <w:rStyle w:val="Zdraznn"/>
          <w:rFonts w:ascii="Arial" w:eastAsia="Times New Roman" w:hAnsi="Arial" w:cs="Arial"/>
          <w:b/>
          <w:bCs/>
          <w:color w:val="050505"/>
          <w:sz w:val="40"/>
          <w:szCs w:val="40"/>
        </w:rPr>
        <w:t>Kvůli kolapsu systému zdravotní péče jsme my, zdravotníci připravili tuto zprávu pro veřejnost:</w:t>
      </w:r>
      <w:r w:rsidRPr="00B722BA">
        <w:rPr>
          <w:rFonts w:ascii="Arial" w:eastAsia="Times New Roman" w:hAnsi="Arial" w:cs="Arial"/>
          <w:sz w:val="40"/>
          <w:szCs w:val="40"/>
        </w:rPr>
        <w:t xml:space="preserve"> </w:t>
      </w:r>
    </w:p>
    <w:p w14:paraId="34A36A63" w14:textId="77777777" w:rsidR="00B722BA" w:rsidRPr="00B722BA" w:rsidRDefault="00B722BA" w:rsidP="00B722BA">
      <w:pPr>
        <w:pStyle w:val="Normlnweb"/>
        <w:spacing w:line="312" w:lineRule="atLeast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03399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Příznaky viru Covid-19 se objevují třetí den po infekci</w:t>
      </w:r>
    </w:p>
    <w:p w14:paraId="7C352882" w14:textId="77777777" w:rsidR="00B722BA" w:rsidRPr="00B722BA" w:rsidRDefault="00B722BA" w:rsidP="00B722BA">
      <w:pPr>
        <w:pStyle w:val="Bezmezer"/>
        <w:rPr>
          <w:b/>
          <w:bCs/>
          <w:color w:val="003399"/>
          <w:sz w:val="48"/>
          <w:szCs w:val="48"/>
        </w:rPr>
      </w:pPr>
      <w:r w:rsidRPr="00B722BA">
        <w:rPr>
          <w:rStyle w:val="Zdraznn"/>
          <w:rFonts w:ascii="Arial" w:hAnsi="Arial" w:cs="Arial"/>
          <w:b/>
          <w:bCs/>
          <w:color w:val="E02813"/>
          <w:sz w:val="48"/>
          <w:szCs w:val="48"/>
        </w:rPr>
        <w:t>1 fáze:</w:t>
      </w:r>
    </w:p>
    <w:p w14:paraId="1E600D8C" w14:textId="0389F41A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 bolest těla</w:t>
      </w:r>
    </w:p>
    <w:p w14:paraId="65F47352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 bolest očí, bolest hlavy</w:t>
      </w:r>
    </w:p>
    <w:p w14:paraId="6DF90B38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 zvracení</w:t>
      </w:r>
    </w:p>
    <w:p w14:paraId="06305BE8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 průjem</w:t>
      </w:r>
    </w:p>
    <w:p w14:paraId="084290CD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 rýma, nebo ucpaný nos</w:t>
      </w:r>
    </w:p>
    <w:p w14:paraId="7CB9C0D1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 pálení očí</w:t>
      </w:r>
    </w:p>
    <w:p w14:paraId="7D27028A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 pocit pálení při močení</w:t>
      </w:r>
    </w:p>
    <w:p w14:paraId="5C9968A2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 pocit horečky, škrábání a bolest v krku</w:t>
      </w:r>
    </w:p>
    <w:p w14:paraId="044FFC7A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b/>
          <w:bCs/>
          <w:color w:val="003399"/>
          <w:sz w:val="28"/>
          <w:szCs w:val="28"/>
        </w:rPr>
        <w:t> </w:t>
      </w:r>
    </w:p>
    <w:p w14:paraId="0B957DD6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Je velmi důležité počítat dny nástupu příznaků: 1., 2., 3. den ...</w:t>
      </w:r>
    </w:p>
    <w:p w14:paraId="01091FFC" w14:textId="77777777" w:rsidR="00B722BA" w:rsidRDefault="00B722BA" w:rsidP="00B722BA">
      <w:pPr>
        <w:pStyle w:val="Normlnweb"/>
        <w:spacing w:line="312" w:lineRule="atLeast"/>
        <w:rPr>
          <w:color w:val="003399"/>
        </w:rPr>
      </w:pPr>
      <w:r>
        <w:rPr>
          <w:rStyle w:val="Zdraznn"/>
          <w:rFonts w:ascii="Arial" w:hAnsi="Arial" w:cs="Arial"/>
          <w:color w:val="050505"/>
          <w:sz w:val="23"/>
          <w:szCs w:val="23"/>
        </w:rPr>
        <w:t>----------------------------------------------------------------------------------------</w:t>
      </w:r>
    </w:p>
    <w:p w14:paraId="561CC496" w14:textId="77777777" w:rsidR="00B722BA" w:rsidRPr="00B722BA" w:rsidRDefault="00B722BA" w:rsidP="00B722BA">
      <w:pPr>
        <w:pStyle w:val="Normlnweb"/>
        <w:spacing w:line="312" w:lineRule="atLeast"/>
        <w:rPr>
          <w:b/>
          <w:bCs/>
          <w:color w:val="003399"/>
          <w:sz w:val="40"/>
          <w:szCs w:val="40"/>
        </w:rPr>
      </w:pPr>
      <w:proofErr w:type="gramStart"/>
      <w:r w:rsidRPr="00B722BA">
        <w:rPr>
          <w:rStyle w:val="Zdraznn"/>
          <w:rFonts w:ascii="Arial" w:hAnsi="Arial" w:cs="Arial"/>
          <w:b/>
          <w:bCs/>
          <w:color w:val="FF0000"/>
          <w:sz w:val="40"/>
          <w:szCs w:val="40"/>
        </w:rPr>
        <w:t>Pozor</w:t>
      </w:r>
      <w:r w:rsidRPr="00B722BA">
        <w:rPr>
          <w:rStyle w:val="Zdraznn"/>
          <w:rFonts w:ascii="Arial" w:hAnsi="Arial" w:cs="Arial"/>
          <w:b/>
          <w:bCs/>
          <w:color w:val="050505"/>
          <w:sz w:val="40"/>
          <w:szCs w:val="40"/>
        </w:rPr>
        <w:t> -</w:t>
      </w:r>
      <w:r w:rsidRPr="00B722BA">
        <w:rPr>
          <w:rStyle w:val="Zdraznn"/>
          <w:rFonts w:ascii="Arial" w:hAnsi="Arial" w:cs="Arial"/>
          <w:b/>
          <w:bCs/>
          <w:color w:val="0B5394"/>
          <w:sz w:val="40"/>
          <w:szCs w:val="40"/>
        </w:rPr>
        <w:t> je</w:t>
      </w:r>
      <w:proofErr w:type="gramEnd"/>
      <w:r w:rsidRPr="00B722BA">
        <w:rPr>
          <w:rStyle w:val="Zdraznn"/>
          <w:rFonts w:ascii="Arial" w:hAnsi="Arial" w:cs="Arial"/>
          <w:b/>
          <w:bCs/>
          <w:color w:val="0B5394"/>
          <w:sz w:val="40"/>
          <w:szCs w:val="40"/>
        </w:rPr>
        <w:t xml:space="preserve"> velmi důležité </w:t>
      </w:r>
      <w:r w:rsidRPr="00B722BA">
        <w:rPr>
          <w:rStyle w:val="Siln"/>
          <w:rFonts w:ascii="Arial" w:hAnsi="Arial" w:cs="Arial"/>
          <w:b w:val="0"/>
          <w:bCs w:val="0"/>
          <w:i/>
          <w:iCs/>
          <w:color w:val="0B5394"/>
          <w:sz w:val="40"/>
          <w:szCs w:val="40"/>
        </w:rPr>
        <w:t>pít hodně tekutin</w:t>
      </w:r>
      <w:r w:rsidRPr="00B722BA">
        <w:rPr>
          <w:rStyle w:val="Zdraznn"/>
          <w:rFonts w:ascii="Arial" w:hAnsi="Arial" w:cs="Arial"/>
          <w:b/>
          <w:bCs/>
          <w:color w:val="0B5394"/>
          <w:sz w:val="40"/>
          <w:szCs w:val="40"/>
        </w:rPr>
        <w:t>, zejména čištěnou (třeba kojeneckou) vodu.</w:t>
      </w:r>
    </w:p>
    <w:p w14:paraId="28AE979F" w14:textId="77777777" w:rsidR="00B722BA" w:rsidRDefault="00B722BA" w:rsidP="00B722BA">
      <w:pPr>
        <w:pStyle w:val="Normlnweb"/>
        <w:spacing w:line="312" w:lineRule="atLeast"/>
        <w:rPr>
          <w:color w:val="003399"/>
        </w:rPr>
      </w:pPr>
      <w:r>
        <w:rPr>
          <w:rStyle w:val="Zdraznn"/>
          <w:rFonts w:ascii="Arial" w:hAnsi="Arial" w:cs="Arial"/>
          <w:color w:val="000000"/>
        </w:rPr>
        <w:t> </w:t>
      </w:r>
    </w:p>
    <w:p w14:paraId="4CFB67A2" w14:textId="77777777" w:rsidR="00B722BA" w:rsidRPr="00B722BA" w:rsidRDefault="00B722BA" w:rsidP="00B722BA">
      <w:pPr>
        <w:pStyle w:val="Bezmezer"/>
        <w:rPr>
          <w:b/>
          <w:bCs/>
          <w:color w:val="003399"/>
          <w:sz w:val="44"/>
          <w:szCs w:val="44"/>
        </w:rPr>
      </w:pPr>
      <w:r w:rsidRPr="00B722BA">
        <w:rPr>
          <w:rStyle w:val="Zdraznn"/>
          <w:rFonts w:ascii="Arial" w:hAnsi="Arial" w:cs="Arial"/>
          <w:b/>
          <w:bCs/>
          <w:color w:val="000000"/>
          <w:sz w:val="44"/>
          <w:szCs w:val="44"/>
        </w:rPr>
        <w:t> </w:t>
      </w:r>
      <w:r w:rsidRPr="00B722BA">
        <w:rPr>
          <w:rStyle w:val="Zdraznn"/>
          <w:rFonts w:ascii="Arial" w:hAnsi="Arial" w:cs="Arial"/>
          <w:b/>
          <w:bCs/>
          <w:color w:val="E02813"/>
          <w:sz w:val="44"/>
          <w:szCs w:val="44"/>
        </w:rPr>
        <w:t>2. fáze: (4. až 8. den) zánětlivé příznaky</w:t>
      </w:r>
    </w:p>
    <w:p w14:paraId="63C38685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44"/>
          <w:szCs w:val="44"/>
        </w:rPr>
        <w:t>-------------------------------------------------------------</w:t>
      </w:r>
    </w:p>
    <w:p w14:paraId="5F0C7FE5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00000"/>
          <w:sz w:val="28"/>
          <w:szCs w:val="28"/>
        </w:rPr>
        <w:t> 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 Ztráta chuti a čichu</w:t>
      </w:r>
    </w:p>
    <w:p w14:paraId="7D935D63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00000"/>
          <w:sz w:val="28"/>
          <w:szCs w:val="28"/>
        </w:rPr>
        <w:t> 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 Únava a bolest na hrudi, tlak na hrudi</w:t>
      </w:r>
    </w:p>
    <w:p w14:paraId="1972A012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00000"/>
          <w:sz w:val="28"/>
          <w:szCs w:val="28"/>
        </w:rPr>
        <w:t> 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 Bolesti zad (v oblasti ledvin) </w:t>
      </w:r>
    </w:p>
    <w:p w14:paraId="5D7384D1" w14:textId="6CB88460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Virus infikuje nervová </w:t>
      </w:r>
      <w:proofErr w:type="gramStart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zakončení - rozdíl</w:t>
      </w:r>
      <w:proofErr w:type="gramEnd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mezi únavou a dušností:</w:t>
      </w:r>
    </w:p>
    <w:p w14:paraId="11DF6731" w14:textId="77777777" w:rsidR="00B722BA" w:rsidRDefault="00B722BA" w:rsidP="00B722BA">
      <w:pPr>
        <w:pStyle w:val="Bezmezer"/>
        <w:rPr>
          <w:rStyle w:val="Zdraznn"/>
          <w:rFonts w:ascii="Arial" w:hAnsi="Arial" w:cs="Arial"/>
          <w:b/>
          <w:bCs/>
          <w:color w:val="050505"/>
          <w:sz w:val="28"/>
          <w:szCs w:val="28"/>
        </w:rPr>
      </w:pP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Dýchavičnost (dušnost) se objevuje i když člověk sedí, bez</w:t>
      </w:r>
    </w:p>
    <w:p w14:paraId="33BB1B32" w14:textId="42866BC9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</w:t>
      </w: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jakékoli námahy</w:t>
      </w:r>
    </w:p>
    <w:p w14:paraId="436AF8BD" w14:textId="77777777" w:rsidR="00B722BA" w:rsidRDefault="00B722BA" w:rsidP="00B722BA">
      <w:pPr>
        <w:pStyle w:val="Bezmezer"/>
        <w:rPr>
          <w:rStyle w:val="Zdraznn"/>
          <w:rFonts w:ascii="Arial" w:hAnsi="Arial" w:cs="Arial"/>
          <w:b/>
          <w:bCs/>
          <w:color w:val="050505"/>
          <w:sz w:val="28"/>
          <w:szCs w:val="28"/>
        </w:rPr>
      </w:pPr>
      <w:r w:rsidRPr="00B722BA">
        <w:rPr>
          <w:b/>
          <w:bCs/>
          <w:color w:val="003399"/>
          <w:sz w:val="28"/>
          <w:szCs w:val="28"/>
        </w:rPr>
        <w:t> 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- potřebujete pít hodně tekutin s vitamínem C-vysoké </w:t>
      </w:r>
      <w:proofErr w:type="gramStart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dávky  1</w:t>
      </w:r>
      <w:proofErr w:type="gramEnd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-2</w:t>
      </w:r>
    </w:p>
    <w:p w14:paraId="5AA8F66F" w14:textId="22982FB5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</w:t>
      </w: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gramy, ale přírodní, ne chemicky vyrobený</w:t>
      </w:r>
    </w:p>
    <w:p w14:paraId="5B63FD1F" w14:textId="77777777" w:rsidR="00B722BA" w:rsidRDefault="00B722BA" w:rsidP="00B722BA">
      <w:pPr>
        <w:pStyle w:val="Bezmezer"/>
        <w:rPr>
          <w:rStyle w:val="Zdraznn"/>
          <w:rFonts w:ascii="Arial" w:hAnsi="Arial" w:cs="Arial"/>
          <w:b/>
          <w:bCs/>
          <w:color w:val="050505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Zdraznn"/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Covid-19 váže kyslík, takže kvalita krve je špatná (houstne) a</w:t>
      </w:r>
    </w:p>
    <w:p w14:paraId="2DA48D76" w14:textId="77777777" w:rsid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lastRenderedPageBreak/>
        <w:t xml:space="preserve">                                          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</w:t>
      </w: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kyslíku je méně</w:t>
      </w:r>
      <w:r>
        <w:rPr>
          <w:b/>
          <w:bCs/>
          <w:color w:val="003399"/>
          <w:sz w:val="28"/>
          <w:szCs w:val="28"/>
        </w:rPr>
        <w:t xml:space="preserve">                                          </w:t>
      </w:r>
    </w:p>
    <w:p w14:paraId="5749C30A" w14:textId="77777777" w:rsidR="00B722BA" w:rsidRDefault="00B722BA" w:rsidP="00B722BA">
      <w:pPr>
        <w:pStyle w:val="Bezmezer"/>
        <w:rPr>
          <w:rStyle w:val="Zdraznn"/>
          <w:rFonts w:ascii="Arial" w:hAnsi="Arial" w:cs="Arial"/>
          <w:b/>
          <w:bCs/>
          <w:color w:val="050505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00000"/>
          <w:sz w:val="28"/>
          <w:szCs w:val="28"/>
        </w:rPr>
        <w:t> 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Také doporučujeme užívat denně aspoň 2 </w:t>
      </w:r>
      <w:proofErr w:type="spellStart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tbl</w:t>
      </w:r>
      <w:proofErr w:type="spellEnd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. Aspirinu, </w:t>
      </w:r>
      <w:proofErr w:type="spellStart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Apronaxu</w:t>
      </w:r>
      <w:proofErr w:type="spellEnd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,</w:t>
      </w:r>
    </w:p>
    <w:p w14:paraId="4C0DC834" w14:textId="26319BB4" w:rsidR="00B722BA" w:rsidRPr="00B722BA" w:rsidRDefault="00B722BA" w:rsidP="00B722BA">
      <w:pPr>
        <w:pStyle w:val="Bezmezer"/>
        <w:rPr>
          <w:b/>
          <w:bCs/>
          <w:color w:val="FF0000"/>
          <w:sz w:val="28"/>
          <w:szCs w:val="28"/>
        </w:rPr>
      </w:pP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                     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</w:t>
      </w:r>
      <w:r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  </w:t>
      </w:r>
      <w:r w:rsidRPr="00B722BA">
        <w:rPr>
          <w:rStyle w:val="Zdraznn"/>
          <w:rFonts w:ascii="Arial" w:hAnsi="Arial" w:cs="Arial"/>
          <w:b/>
          <w:bCs/>
          <w:color w:val="FF0000"/>
          <w:sz w:val="28"/>
          <w:szCs w:val="28"/>
        </w:rPr>
        <w:t>NE BRUFEN a PARALEN</w:t>
      </w:r>
    </w:p>
    <w:p w14:paraId="47C65C2A" w14:textId="77777777" w:rsidR="00B722BA" w:rsidRPr="00B722BA" w:rsidRDefault="00B722BA" w:rsidP="00B722BA">
      <w:pPr>
        <w:pStyle w:val="Normlnweb"/>
        <w:spacing w:line="312" w:lineRule="atLeast"/>
        <w:rPr>
          <w:sz w:val="44"/>
          <w:szCs w:val="44"/>
        </w:rPr>
      </w:pPr>
      <w:r w:rsidRPr="00B722BA">
        <w:rPr>
          <w:rStyle w:val="Zdraznn"/>
          <w:rFonts w:ascii="Arial" w:hAnsi="Arial" w:cs="Arial"/>
          <w:sz w:val="44"/>
          <w:szCs w:val="44"/>
        </w:rPr>
        <w:t> </w:t>
      </w:r>
    </w:p>
    <w:p w14:paraId="1FCA98F7" w14:textId="77777777" w:rsidR="00B722BA" w:rsidRPr="00B722BA" w:rsidRDefault="00B722BA" w:rsidP="00B722BA">
      <w:pPr>
        <w:pStyle w:val="Bezmezer"/>
        <w:rPr>
          <w:b/>
          <w:bCs/>
          <w:color w:val="FF0000"/>
          <w:sz w:val="44"/>
          <w:szCs w:val="44"/>
        </w:rPr>
      </w:pPr>
      <w:r w:rsidRPr="00B722BA">
        <w:rPr>
          <w:rStyle w:val="Zdraznn"/>
          <w:rFonts w:ascii="Arial" w:hAnsi="Arial" w:cs="Arial"/>
          <w:b/>
          <w:bCs/>
          <w:color w:val="FF0000"/>
          <w:sz w:val="44"/>
          <w:szCs w:val="44"/>
        </w:rPr>
        <w:t xml:space="preserve">3. </w:t>
      </w:r>
      <w:proofErr w:type="gramStart"/>
      <w:r w:rsidRPr="00B722BA">
        <w:rPr>
          <w:rStyle w:val="Zdraznn"/>
          <w:rFonts w:ascii="Arial" w:hAnsi="Arial" w:cs="Arial"/>
          <w:b/>
          <w:bCs/>
          <w:color w:val="FF0000"/>
          <w:sz w:val="44"/>
          <w:szCs w:val="44"/>
        </w:rPr>
        <w:t>fáze - uzdravení</w:t>
      </w:r>
      <w:proofErr w:type="gramEnd"/>
      <w:r w:rsidRPr="00B722BA">
        <w:rPr>
          <w:rStyle w:val="Zdraznn"/>
          <w:rFonts w:ascii="Arial" w:hAnsi="Arial" w:cs="Arial"/>
          <w:b/>
          <w:bCs/>
          <w:color w:val="FF0000"/>
          <w:sz w:val="44"/>
          <w:szCs w:val="44"/>
        </w:rPr>
        <w:t xml:space="preserve"> (9. den začíná fáze hojení).  Zotavování může trvat až 14 dnů</w:t>
      </w:r>
    </w:p>
    <w:p w14:paraId="3A5B102D" w14:textId="77777777" w:rsidR="00B722BA" w:rsidRPr="00B722BA" w:rsidRDefault="00B722BA" w:rsidP="00B722BA">
      <w:pPr>
        <w:pStyle w:val="Bezmezer"/>
        <w:rPr>
          <w:b/>
          <w:bCs/>
          <w:color w:val="FF0000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FF0000"/>
          <w:sz w:val="28"/>
          <w:szCs w:val="28"/>
        </w:rPr>
        <w:t>----------------------------------------------------------------------------------------------------------------------</w:t>
      </w:r>
    </w:p>
    <w:p w14:paraId="52885D06" w14:textId="77777777" w:rsidR="00B722BA" w:rsidRPr="00B722BA" w:rsidRDefault="00B722BA" w:rsidP="00B722BA">
      <w:pPr>
        <w:pStyle w:val="Bezmezer"/>
        <w:rPr>
          <w:b/>
          <w:bCs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 - </w:t>
      </w:r>
      <w:r w:rsidRPr="00B722BA">
        <w:rPr>
          <w:rStyle w:val="Zdraznn"/>
          <w:rFonts w:ascii="Arial" w:hAnsi="Arial" w:cs="Arial"/>
          <w:b/>
          <w:bCs/>
          <w:sz w:val="28"/>
          <w:szCs w:val="28"/>
          <w:u w:val="single"/>
        </w:rPr>
        <w:t>Neodkládejte léčbu, čím dříve, tím lépe!</w:t>
      </w:r>
    </w:p>
    <w:p w14:paraId="74261F32" w14:textId="77777777" w:rsidR="00B722BA" w:rsidRPr="00B722BA" w:rsidRDefault="00B722BA" w:rsidP="00B722BA">
      <w:pPr>
        <w:pStyle w:val="Bezmezer"/>
        <w:rPr>
          <w:rStyle w:val="Zdraznn"/>
          <w:rFonts w:ascii="Arial" w:hAnsi="Arial" w:cs="Arial"/>
          <w:b/>
          <w:bCs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 - Je lepší se těmito doporučeními řídit, prevence není nikdy příliš</w:t>
      </w:r>
    </w:p>
    <w:p w14:paraId="54657E61" w14:textId="7587A770" w:rsidR="00B722BA" w:rsidRPr="00B722BA" w:rsidRDefault="00B722BA" w:rsidP="00B722BA">
      <w:pPr>
        <w:pStyle w:val="Bezmezer"/>
        <w:rPr>
          <w:b/>
          <w:bCs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 xml:space="preserve"> </w:t>
      </w: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 xml:space="preserve"> </w:t>
      </w: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 xml:space="preserve"> </w:t>
      </w: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mnoho! </w:t>
      </w:r>
    </w:p>
    <w:p w14:paraId="54AE28DA" w14:textId="77777777" w:rsidR="00B722BA" w:rsidRPr="00B722BA" w:rsidRDefault="00B722BA" w:rsidP="00B722BA">
      <w:pPr>
        <w:pStyle w:val="Bezmezer"/>
        <w:rPr>
          <w:b/>
          <w:bCs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 - Sedněte si na slunce, stačí 15-20 minut</w:t>
      </w:r>
    </w:p>
    <w:p w14:paraId="38621654" w14:textId="77777777" w:rsidR="00B722BA" w:rsidRPr="00B722BA" w:rsidRDefault="00B722BA" w:rsidP="00B722BA">
      <w:pPr>
        <w:pStyle w:val="Bezmezer"/>
        <w:rPr>
          <w:b/>
          <w:bCs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 - Odpočívejte a spěte alespoň 7-8 hodin</w:t>
      </w:r>
    </w:p>
    <w:p w14:paraId="25FF53E8" w14:textId="77777777" w:rsidR="00B722BA" w:rsidRPr="00B722BA" w:rsidRDefault="00B722BA" w:rsidP="00B722BA">
      <w:pPr>
        <w:pStyle w:val="Bezmezer"/>
        <w:rPr>
          <w:b/>
          <w:bCs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 xml:space="preserve"> - Pijte dostatek tekutin, 1,5-2,5 l denně, vitamíny </w:t>
      </w:r>
      <w:proofErr w:type="gramStart"/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D,A</w:t>
      </w:r>
      <w:proofErr w:type="gramEnd"/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 xml:space="preserve">,B, </w:t>
      </w:r>
      <w:proofErr w:type="spellStart"/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selén</w:t>
      </w:r>
      <w:proofErr w:type="spellEnd"/>
      <w:r w:rsidRPr="00B722BA">
        <w:rPr>
          <w:rStyle w:val="Zdraznn"/>
          <w:rFonts w:ascii="Arial" w:hAnsi="Arial" w:cs="Arial"/>
          <w:b/>
          <w:bCs/>
          <w:sz w:val="28"/>
          <w:szCs w:val="28"/>
        </w:rPr>
        <w:t>, zinek, magnezium</w:t>
      </w:r>
    </w:p>
    <w:p w14:paraId="4F42B862" w14:textId="77777777" w:rsidR="00B722BA" w:rsidRPr="00B722BA" w:rsidRDefault="00B722BA" w:rsidP="00B722BA">
      <w:pPr>
        <w:pStyle w:val="Bezmezer"/>
        <w:rPr>
          <w:b/>
          <w:bCs/>
          <w:sz w:val="28"/>
          <w:szCs w:val="28"/>
        </w:rPr>
      </w:pPr>
      <w:r w:rsidRPr="00B722BA">
        <w:rPr>
          <w:b/>
          <w:bCs/>
          <w:sz w:val="28"/>
          <w:szCs w:val="28"/>
        </w:rPr>
        <w:t> </w:t>
      </w:r>
    </w:p>
    <w:p w14:paraId="4DA85DEB" w14:textId="77777777" w:rsidR="00B722BA" w:rsidRPr="00B722BA" w:rsidRDefault="00B722BA" w:rsidP="00B722BA">
      <w:pPr>
        <w:pStyle w:val="Bezmezer"/>
        <w:rPr>
          <w:b/>
          <w:bCs/>
          <w:sz w:val="40"/>
          <w:szCs w:val="40"/>
        </w:rPr>
      </w:pPr>
      <w:r w:rsidRPr="00B722BA">
        <w:rPr>
          <w:rStyle w:val="Zdraznn"/>
          <w:rFonts w:ascii="Arial" w:hAnsi="Arial" w:cs="Arial"/>
          <w:b/>
          <w:bCs/>
          <w:sz w:val="40"/>
          <w:szCs w:val="40"/>
        </w:rPr>
        <w:t> - Všechna jídla musí být horká (ne studená!)</w:t>
      </w:r>
    </w:p>
    <w:p w14:paraId="4F27E3CD" w14:textId="77777777" w:rsidR="00B722BA" w:rsidRPr="00B722BA" w:rsidRDefault="00B722BA" w:rsidP="00B722BA">
      <w:pPr>
        <w:pStyle w:val="Bezmezer"/>
        <w:rPr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color w:val="000000"/>
          <w:sz w:val="28"/>
          <w:szCs w:val="28"/>
        </w:rPr>
        <w:t> </w:t>
      </w:r>
    </w:p>
    <w:p w14:paraId="59E882BB" w14:textId="03E1E136" w:rsidR="00B722BA" w:rsidRPr="00B722BA" w:rsidRDefault="00B722BA" w:rsidP="00B722BA">
      <w:pPr>
        <w:pStyle w:val="Bezmezer"/>
        <w:rPr>
          <w:rStyle w:val="Zdraznn"/>
          <w:rFonts w:ascii="Arial" w:hAnsi="Arial" w:cs="Arial"/>
          <w:b/>
          <w:bCs/>
          <w:color w:val="050505"/>
          <w:sz w:val="28"/>
          <w:szCs w:val="28"/>
        </w:rPr>
      </w:pPr>
      <w:r>
        <w:rPr>
          <w:rStyle w:val="Zdraznn"/>
          <w:rFonts w:ascii="Arial" w:hAnsi="Arial" w:cs="Arial"/>
          <w:color w:val="000000"/>
          <w:sz w:val="28"/>
          <w:szCs w:val="28"/>
        </w:rPr>
        <w:t xml:space="preserve">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Proto vše, co musíme udělat, abychom virus zničili, musíme udělat </w:t>
      </w:r>
    </w:p>
    <w:p w14:paraId="485B0ABC" w14:textId="4594168F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                                      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eradikací viru.</w:t>
      </w:r>
    </w:p>
    <w:p w14:paraId="67B7B146" w14:textId="79CD100B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       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A měli bychom konzumovat více alkalických potravin, jako:</w:t>
      </w:r>
    </w:p>
    <w:p w14:paraId="0D18C89D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Banány</w:t>
      </w:r>
    </w:p>
    <w:p w14:paraId="0AD4DE05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</w:t>
      </w:r>
      <w:proofErr w:type="gramStart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Zelené</w:t>
      </w:r>
      <w:proofErr w:type="gramEnd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a žluté citrony</w:t>
      </w:r>
    </w:p>
    <w:p w14:paraId="23561506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Avokádo</w:t>
      </w:r>
    </w:p>
    <w:p w14:paraId="38714B4A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 Česnek (nejméně </w:t>
      </w:r>
      <w:proofErr w:type="gramStart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2 - 3</w:t>
      </w:r>
      <w:proofErr w:type="gramEnd"/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 xml:space="preserve"> stroužky denně, ke všemu, co se hodí)</w:t>
      </w:r>
    </w:p>
    <w:p w14:paraId="6D6233FE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Mango</w:t>
      </w:r>
    </w:p>
    <w:p w14:paraId="6B717681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Mandarinky</w:t>
      </w:r>
    </w:p>
    <w:p w14:paraId="7ADC2DF8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Ananas</w:t>
      </w:r>
    </w:p>
    <w:p w14:paraId="6BDC6DB7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00000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Řeřichu</w:t>
      </w:r>
    </w:p>
    <w:p w14:paraId="0269F19B" w14:textId="77777777" w:rsidR="00B722BA" w:rsidRPr="00B722BA" w:rsidRDefault="00B722BA" w:rsidP="00B722BA">
      <w:pPr>
        <w:pStyle w:val="Bezmezer"/>
        <w:rPr>
          <w:b/>
          <w:bCs/>
          <w:color w:val="003399"/>
          <w:sz w:val="28"/>
          <w:szCs w:val="28"/>
        </w:rPr>
      </w:pPr>
      <w:r w:rsidRPr="00B722BA">
        <w:rPr>
          <w:rStyle w:val="Zdraznn"/>
          <w:rFonts w:ascii="MS Mincho" w:eastAsia="MS Mincho" w:hint="eastAsia"/>
          <w:b/>
          <w:bCs/>
          <w:color w:val="050505"/>
          <w:sz w:val="28"/>
          <w:szCs w:val="28"/>
        </w:rPr>
        <w:t>◉</w:t>
      </w:r>
      <w:r w:rsidRPr="00B722BA">
        <w:rPr>
          <w:rStyle w:val="Zdraznn"/>
          <w:rFonts w:ascii="Arial" w:hAnsi="Arial" w:cs="Arial"/>
          <w:b/>
          <w:bCs/>
          <w:color w:val="050505"/>
          <w:sz w:val="28"/>
          <w:szCs w:val="28"/>
        </w:rPr>
        <w:t> Pomeranče</w:t>
      </w:r>
      <w:r w:rsidRPr="00B722BA">
        <w:rPr>
          <w:rStyle w:val="Zdraznn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35667EFB" w14:textId="77777777" w:rsidR="00B722BA" w:rsidRDefault="00B722BA" w:rsidP="00B722BA">
      <w:pPr>
        <w:pStyle w:val="Bezmezer"/>
        <w:rPr>
          <w:color w:val="003399"/>
        </w:rPr>
      </w:pPr>
      <w:r>
        <w:rPr>
          <w:rStyle w:val="Zdraznn"/>
          <w:rFonts w:ascii="Arial" w:hAnsi="Arial" w:cs="Arial"/>
          <w:color w:val="000000"/>
        </w:rPr>
        <w:t> </w:t>
      </w:r>
    </w:p>
    <w:p w14:paraId="38223B74" w14:textId="77777777" w:rsidR="00B722BA" w:rsidRPr="00B722BA" w:rsidRDefault="00B722BA" w:rsidP="00B722BA">
      <w:pPr>
        <w:rPr>
          <w:rFonts w:eastAsia="Times New Roman"/>
          <w:sz w:val="40"/>
          <w:szCs w:val="40"/>
        </w:rPr>
      </w:pPr>
      <w:r w:rsidRPr="00B722BA">
        <w:rPr>
          <w:rStyle w:val="Zdraznn"/>
          <w:rFonts w:ascii="Arial" w:eastAsia="Times New Roman" w:hAnsi="Arial" w:cs="Arial"/>
          <w:b/>
          <w:bCs/>
          <w:color w:val="FF0000"/>
          <w:sz w:val="40"/>
          <w:szCs w:val="40"/>
        </w:rPr>
        <w:t>NENECHÁVEJTE SI TYTO INFORMACE JEN PRO SEBE.  POSKYTUJTE JE SVÉ RODINĚ A PŘÁTELŮM!!!</w:t>
      </w:r>
    </w:p>
    <w:p w14:paraId="5DAD664E" w14:textId="77777777" w:rsidR="002C4E5E" w:rsidRPr="00B722BA" w:rsidRDefault="002C4E5E">
      <w:pPr>
        <w:rPr>
          <w:sz w:val="40"/>
          <w:szCs w:val="40"/>
        </w:rPr>
      </w:pPr>
    </w:p>
    <w:sectPr w:rsidR="002C4E5E" w:rsidRPr="00B7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A"/>
    <w:rsid w:val="002C4E5E"/>
    <w:rsid w:val="00B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B777"/>
  <w15:chartTrackingRefBased/>
  <w15:docId w15:val="{62944C47-83D8-44F8-BDC7-004412A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22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22BA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B722BA"/>
    <w:rPr>
      <w:i/>
      <w:iCs/>
    </w:rPr>
  </w:style>
  <w:style w:type="character" w:styleId="Siln">
    <w:name w:val="Strong"/>
    <w:basedOn w:val="Standardnpsmoodstavce"/>
    <w:uiPriority w:val="22"/>
    <w:qFormat/>
    <w:rsid w:val="00B722BA"/>
    <w:rPr>
      <w:b/>
      <w:bCs/>
    </w:rPr>
  </w:style>
  <w:style w:type="paragraph" w:styleId="Bezmezer">
    <w:name w:val="No Spacing"/>
    <w:uiPriority w:val="1"/>
    <w:qFormat/>
    <w:rsid w:val="00B722BA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Dimidenko</dc:creator>
  <cp:keywords/>
  <dc:description/>
  <cp:lastModifiedBy>Miroslav Dimidenko</cp:lastModifiedBy>
  <cp:revision>2</cp:revision>
  <dcterms:created xsi:type="dcterms:W3CDTF">2021-02-25T14:37:00Z</dcterms:created>
  <dcterms:modified xsi:type="dcterms:W3CDTF">2021-02-25T14:44:00Z</dcterms:modified>
</cp:coreProperties>
</file>