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149" w:rsidRDefault="00BC4149" w:rsidP="00BC4149">
      <w:pPr>
        <w:pStyle w:val="Normlnweb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bookmarkEnd w:id="0"/>
      <w:r w:rsidRPr="00BC4149">
        <w:rPr>
          <w:rStyle w:val="Siln"/>
          <w:rFonts w:ascii="Arial" w:hAnsi="Arial" w:cs="Arial"/>
          <w:color w:val="FF0000"/>
        </w:rPr>
        <w:t>Sputnik V</w:t>
      </w:r>
    </w:p>
    <w:p w:rsidR="00BC4149" w:rsidRDefault="00BC4149" w:rsidP="00BC4149">
      <w:pPr>
        <w:pStyle w:val="Normln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C4149">
        <w:rPr>
          <w:rFonts w:ascii="Arial" w:hAnsi="Arial" w:cs="Arial"/>
          <w:color w:val="000000"/>
        </w:rPr>
        <w:br/>
        <w:t>Vakcína používá unikátní technologii dvouvektorového lidského adenoviru, kterou na celém světě pro covid-19 nemá nikdo jiný. Vektory jsou šlechtěné viry, neschopné reprodukce, které nesou genetický materiál koronaviru.</w:t>
      </w:r>
      <w:r w:rsidRPr="00BC4149">
        <w:rPr>
          <w:rFonts w:ascii="Arial" w:hAnsi="Arial" w:cs="Arial"/>
          <w:color w:val="000000"/>
        </w:rPr>
        <w:br/>
        <w:t xml:space="preserve">Technologie používá dva vektory adenoviru, Ad5 a Ad26, pro první a druhou injekci. Tato technologie pomáhá překonat stávající imunitu vůči adenovirům. Rusko mělo výhodu – pro covid-19 modifikovalo existující dvouvektorové vakcíny platformy </w:t>
      </w:r>
      <w:r w:rsidRPr="009236A4">
        <w:rPr>
          <w:rFonts w:ascii="Arial" w:hAnsi="Arial" w:cs="Arial"/>
          <w:color w:val="FF0000"/>
        </w:rPr>
        <w:t xml:space="preserve">vytvořené v roce 2015 pro horečku ebola. </w:t>
      </w:r>
      <w:r w:rsidRPr="00BC4149">
        <w:rPr>
          <w:rFonts w:ascii="Arial" w:hAnsi="Arial" w:cs="Arial"/>
          <w:color w:val="000000"/>
        </w:rPr>
        <w:t>Ta prošla všemi fázemi klinického testování a byla použita pro vítězství nad epidemií eboly v Africe v roce 2017.</w:t>
      </w:r>
      <w:r w:rsidRPr="00BC4149">
        <w:rPr>
          <w:rFonts w:ascii="Arial" w:hAnsi="Arial" w:cs="Arial"/>
          <w:color w:val="000000"/>
        </w:rPr>
        <w:br/>
        <w:t>Důvod, proč se ani Putinova dcera nebála vakcínu testovat.</w:t>
      </w:r>
      <w:r w:rsidRPr="00BC4149">
        <w:rPr>
          <w:rFonts w:ascii="Arial" w:hAnsi="Arial" w:cs="Arial"/>
          <w:color w:val="0000FF"/>
        </w:rPr>
        <w:br/>
      </w:r>
      <w:r w:rsidRPr="00BC4149">
        <w:rPr>
          <w:rFonts w:ascii="Arial" w:hAnsi="Arial" w:cs="Arial"/>
          <w:color w:val="0000FF"/>
        </w:rPr>
        <w:br/>
        <w:t>POZNÁMKA:</w:t>
      </w:r>
      <w:r w:rsidRPr="00BC4149">
        <w:rPr>
          <w:rFonts w:ascii="Arial" w:hAnsi="Arial" w:cs="Arial"/>
          <w:color w:val="000000"/>
        </w:rPr>
        <w:t xml:space="preserve"> Zaznamenali jste někdy zprávu, že epidemie EBOLY v Africe  byla zvládnuta díky vakcíně vyvinuté Ruskem ?</w:t>
      </w:r>
      <w:r w:rsidRPr="00BC414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</w:p>
    <w:p w:rsidR="00BC4149" w:rsidRPr="00BC4149" w:rsidRDefault="00BC4149" w:rsidP="00BC4149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BC4149">
        <w:rPr>
          <w:rFonts w:ascii="Arial" w:hAnsi="Arial" w:cs="Arial"/>
          <w:b/>
          <w:bCs/>
          <w:color w:val="000000"/>
        </w:rPr>
        <w:br/>
      </w:r>
      <w:r w:rsidRPr="00BC4149">
        <w:rPr>
          <w:rStyle w:val="Siln"/>
          <w:rFonts w:ascii="Arial" w:hAnsi="Arial" w:cs="Arial"/>
          <w:color w:val="000000"/>
        </w:rPr>
        <w:t>A to nejzajímavější:</w:t>
      </w:r>
      <w:r w:rsidRPr="00BC4149">
        <w:rPr>
          <w:rFonts w:ascii="Arial" w:hAnsi="Arial" w:cs="Arial"/>
          <w:color w:val="0000FF"/>
        </w:rPr>
        <w:t xml:space="preserve"> Některé firmy (takřka všechny) kalkulovaly s cenou třeba i 100 dolarů za dávku (asi 2200 Kč), přitom v tomto případě se pohybuje kolem 4,5 dolaru za dávku (99 Kč).“ Takže i kdyby se k nám ruská vakcína nedostala, dokázala tržně zlikvidovat vysokou cenu dříve monopolního západního farmaceutického vydírání a tím pro mnohé nedostupnosti. Prostě západ už hraje vabank. A zoufalé mlčení o ruské vakcíně veřejnoprávní televize a ZBĚSILÉ útoky Forum 24 či Deník N či dalších vypovídají…</w:t>
      </w:r>
    </w:p>
    <w:p w:rsidR="00BC4149" w:rsidRPr="00BC4149" w:rsidRDefault="00BC4149" w:rsidP="00BC4149">
      <w:pPr>
        <w:pStyle w:val="Normlnweb"/>
        <w:spacing w:before="0" w:beforeAutospacing="0" w:after="0" w:afterAutospacing="0"/>
        <w:rPr>
          <w:rFonts w:ascii="Segoe UI" w:hAnsi="Segoe UI" w:cs="Segoe UI"/>
          <w:color w:val="000000"/>
        </w:rPr>
      </w:pPr>
    </w:p>
    <w:p w:rsidR="00BC4149" w:rsidRPr="00BC4149" w:rsidRDefault="00BC4149" w:rsidP="00BC4149">
      <w:pPr>
        <w:pStyle w:val="Normlnweb"/>
        <w:spacing w:after="240" w:afterAutospacing="0"/>
        <w:rPr>
          <w:rFonts w:ascii="Segoe UI" w:hAnsi="Segoe UI" w:cs="Segoe UI"/>
          <w:color w:val="000000"/>
        </w:rPr>
      </w:pPr>
      <w:r w:rsidRPr="00BC4149">
        <w:rPr>
          <w:rFonts w:ascii="Arial" w:hAnsi="Arial" w:cs="Arial"/>
          <w:color w:val="0000FF"/>
        </w:rPr>
        <w:t>POZNÁMKA:</w:t>
      </w:r>
      <w:r w:rsidRPr="00BC4149">
        <w:rPr>
          <w:rFonts w:ascii="Arial" w:hAnsi="Arial" w:cs="Arial"/>
          <w:color w:val="000000"/>
        </w:rPr>
        <w:t>Je zde ještě jedna podobná vakcína (ve stejném  stadiu testování) a to čínská, ale tu nemáme šanci dostat, díky Vystrčilovi a jeho fanouškům.!!!</w:t>
      </w:r>
    </w:p>
    <w:p w:rsidR="00BC4149" w:rsidRPr="00BC4149" w:rsidRDefault="00BC4149" w:rsidP="00BC4149">
      <w:pPr>
        <w:pStyle w:val="Normlnweb"/>
        <w:spacing w:after="240" w:afterAutospacing="0"/>
        <w:rPr>
          <w:rFonts w:ascii="Segoe UI" w:hAnsi="Segoe UI" w:cs="Segoe UI"/>
          <w:color w:val="000000"/>
        </w:rPr>
      </w:pPr>
      <w:r w:rsidRPr="00BC4149">
        <w:rPr>
          <w:rStyle w:val="Siln"/>
          <w:rFonts w:ascii="Arial" w:hAnsi="Arial" w:cs="Arial"/>
          <w:color w:val="FF0000"/>
        </w:rPr>
        <w:t xml:space="preserve">MOTTO:  “A pořádek musí být i kdyby neměl zůstat kámen na kameni.” </w:t>
      </w:r>
    </w:p>
    <w:p w:rsidR="00CC1FFE" w:rsidRPr="00BC4149" w:rsidRDefault="00CC1FFE">
      <w:pPr>
        <w:rPr>
          <w:rFonts w:ascii="Arial" w:hAnsi="Arial" w:cs="Arial"/>
          <w:sz w:val="24"/>
          <w:szCs w:val="24"/>
        </w:rPr>
      </w:pPr>
    </w:p>
    <w:sectPr w:rsidR="00CC1FFE" w:rsidRPr="00BC4149" w:rsidSect="00CC1F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A52" w:rsidRDefault="00EB4A52" w:rsidP="00EB4A52">
      <w:pPr>
        <w:spacing w:after="0" w:line="240" w:lineRule="auto"/>
      </w:pPr>
      <w:r>
        <w:separator/>
      </w:r>
    </w:p>
  </w:endnote>
  <w:endnote w:type="continuationSeparator" w:id="0">
    <w:p w:rsidR="00EB4A52" w:rsidRDefault="00EB4A52" w:rsidP="00EB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52" w:rsidRDefault="00EB4A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52" w:rsidRDefault="00EB4A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52" w:rsidRDefault="00EB4A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A52" w:rsidRDefault="00EB4A52" w:rsidP="00EB4A52">
      <w:pPr>
        <w:spacing w:after="0" w:line="240" w:lineRule="auto"/>
      </w:pPr>
      <w:r>
        <w:separator/>
      </w:r>
    </w:p>
  </w:footnote>
  <w:footnote w:type="continuationSeparator" w:id="0">
    <w:p w:rsidR="00EB4A52" w:rsidRDefault="00EB4A52" w:rsidP="00EB4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52" w:rsidRDefault="00EB4A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52" w:rsidRDefault="00EB4A5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4097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A52" w:rsidRDefault="00EB4A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zjtp4XpePtWu+uC+jVP4bk6XKKC50K2gpJ3EVAf8oGaMCwj9331FWfHX/VdvV9uahR1nATPBnUKCLW0pfR1ngg==" w:salt="up5HzFdIypvlvRKxdzuEVw==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149"/>
    <w:rsid w:val="002104AF"/>
    <w:rsid w:val="009236A4"/>
    <w:rsid w:val="00BC4149"/>
    <w:rsid w:val="00CC1FFE"/>
    <w:rsid w:val="00EB4A52"/>
    <w:rsid w:val="00FD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1F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C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C414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B4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4A52"/>
  </w:style>
  <w:style w:type="paragraph" w:styleId="Zpat">
    <w:name w:val="footer"/>
    <w:basedOn w:val="Normln"/>
    <w:link w:val="ZpatChar"/>
    <w:uiPriority w:val="99"/>
    <w:unhideWhenUsed/>
    <w:rsid w:val="00EB4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4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1309</Characters>
  <Application>Microsoft Office Word</Application>
  <DocSecurity>8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2025-12-23T10:14:00Z</dcterms:created>
  <dcterms:modified xsi:type="dcterms:W3CDTF">2025-12-23T10:14:00Z</dcterms:modified>
</cp:coreProperties>
</file>