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EF" w:rsidRPr="00A50EEF" w:rsidRDefault="00A50EEF" w:rsidP="00A50EEF">
      <w:pPr>
        <w:shd w:val="clear" w:color="auto" w:fill="FFFFFF"/>
        <w:spacing w:after="0" w:line="240" w:lineRule="auto"/>
        <w:outlineLvl w:val="0"/>
        <w:rPr>
          <w:rFonts w:ascii="Arial" w:eastAsia="Times New Roman" w:hAnsi="Arial" w:cs="Arial"/>
          <w:b/>
          <w:bCs/>
          <w:color w:val="000000"/>
          <w:kern w:val="36"/>
          <w:sz w:val="48"/>
          <w:szCs w:val="48"/>
          <w:lang w:eastAsia="cs-CZ"/>
        </w:rPr>
      </w:pPr>
      <w:r w:rsidRPr="00A50EEF">
        <w:rPr>
          <w:rFonts w:ascii="Arial" w:eastAsia="Times New Roman" w:hAnsi="Arial" w:cs="Arial"/>
          <w:b/>
          <w:bCs/>
          <w:color w:val="000000"/>
          <w:kern w:val="36"/>
          <w:sz w:val="48"/>
          <w:szCs w:val="48"/>
          <w:lang w:eastAsia="cs-CZ"/>
        </w:rPr>
        <w:t>Uprchlíci z vlaku chtějí odškodnění 180 tisíc, policie podle soudu chybovala</w:t>
      </w:r>
    </w:p>
    <w:p w:rsidR="00A50EEF" w:rsidRPr="00A50EEF" w:rsidRDefault="00A50EEF" w:rsidP="00A50EEF">
      <w:pPr>
        <w:shd w:val="clear" w:color="auto" w:fill="FFFFFF"/>
        <w:spacing w:after="150" w:line="315" w:lineRule="atLeast"/>
        <w:ind w:right="150"/>
        <w:rPr>
          <w:rFonts w:ascii="Arial" w:eastAsia="Times New Roman" w:hAnsi="Arial" w:cs="Arial"/>
          <w:color w:val="000000"/>
          <w:sz w:val="27"/>
          <w:szCs w:val="27"/>
          <w:lang w:eastAsia="cs-CZ"/>
        </w:rPr>
      </w:pPr>
    </w:p>
    <w:p w:rsidR="00A50EEF" w:rsidRPr="00A50EEF" w:rsidRDefault="00A50EEF" w:rsidP="00A50EEF">
      <w:pPr>
        <w:shd w:val="clear" w:color="auto" w:fill="FFFFFF"/>
        <w:spacing w:after="72" w:line="240" w:lineRule="auto"/>
        <w:rPr>
          <w:rFonts w:ascii="Arial" w:eastAsia="Times New Roman" w:hAnsi="Arial" w:cs="Arial"/>
          <w:color w:val="000000"/>
          <w:sz w:val="24"/>
          <w:szCs w:val="24"/>
          <w:lang w:eastAsia="cs-CZ"/>
        </w:rPr>
      </w:pPr>
      <w:r w:rsidRPr="00A50EEF">
        <w:rPr>
          <w:rFonts w:ascii="Arial" w:eastAsia="Times New Roman" w:hAnsi="Arial" w:cs="Arial"/>
          <w:color w:val="546E7A"/>
          <w:sz w:val="18"/>
          <w:lang w:eastAsia="cs-CZ"/>
        </w:rPr>
        <w:t>6. listopadu 2020  13:39</w:t>
      </w:r>
    </w:p>
    <w:p w:rsidR="00A50EEF" w:rsidRPr="00A50EEF" w:rsidRDefault="00A50EEF" w:rsidP="00A50EEF">
      <w:pPr>
        <w:shd w:val="clear" w:color="auto" w:fill="FFFFFF"/>
        <w:spacing w:after="0" w:line="240" w:lineRule="auto"/>
        <w:rPr>
          <w:rFonts w:ascii="Arial" w:eastAsia="Times New Roman" w:hAnsi="Arial" w:cs="Arial"/>
          <w:b/>
          <w:color w:val="000000"/>
          <w:sz w:val="32"/>
          <w:szCs w:val="32"/>
          <w:lang w:eastAsia="cs-CZ"/>
        </w:rPr>
      </w:pPr>
      <w:r w:rsidRPr="00A50EEF">
        <w:rPr>
          <w:rFonts w:ascii="Arial" w:eastAsia="Times New Roman" w:hAnsi="Arial" w:cs="Arial"/>
          <w:b/>
          <w:color w:val="000000"/>
          <w:sz w:val="32"/>
          <w:szCs w:val="32"/>
          <w:lang w:eastAsia="cs-CZ"/>
        </w:rPr>
        <w:t>Nejvyšší správní soud zrušil rozhodnutí policie, která v lednu zadržela v Ústí nad Orlicí pět Afghánců bez dokladů a poslala je na devadesát dní do centra pro uprchlíky. Dva z nich žádají o odškodnění. Po ministerstvu vnitra požadují pro každého 180 tisíc korun za nemajetkovou újmu.</w:t>
      </w:r>
    </w:p>
    <w:p w:rsidR="00A50EEF" w:rsidRPr="00A50EEF" w:rsidRDefault="00A50EEF" w:rsidP="00A50EEF">
      <w:pPr>
        <w:pStyle w:val="Normlnweb"/>
        <w:shd w:val="clear" w:color="auto" w:fill="FFFFFF"/>
        <w:spacing w:before="0" w:beforeAutospacing="0" w:after="240" w:afterAutospacing="0"/>
        <w:rPr>
          <w:rFonts w:ascii="Arial" w:hAnsi="Arial" w:cs="Arial"/>
          <w:b/>
          <w:color w:val="000000"/>
          <w:sz w:val="32"/>
          <w:szCs w:val="32"/>
        </w:rPr>
      </w:pPr>
      <w:r w:rsidRPr="00A50EEF">
        <w:rPr>
          <w:rFonts w:ascii="Arial" w:hAnsi="Arial" w:cs="Arial"/>
          <w:b/>
          <w:color w:val="000000"/>
          <w:sz w:val="32"/>
          <w:szCs w:val="32"/>
        </w:rPr>
        <w:t>Nejvyšší správní soud totiž zrušil rozhodnutí cizinecké policie, na jehož základě byli umístěni v uprchlickém táboře. Žádost o odškodnění podala Organizace pro pomoc uprchlíkům (OPU), která oba muže zastupuje.</w:t>
      </w:r>
    </w:p>
    <w:p w:rsidR="00A50EEF" w:rsidRPr="00A50EEF" w:rsidRDefault="00A50EEF" w:rsidP="00A50EEF">
      <w:pPr>
        <w:pStyle w:val="Normlnweb"/>
        <w:shd w:val="clear" w:color="auto" w:fill="FFFFFF"/>
        <w:spacing w:before="0" w:beforeAutospacing="0" w:after="240" w:afterAutospacing="0"/>
        <w:rPr>
          <w:rFonts w:ascii="Arial" w:hAnsi="Arial" w:cs="Arial"/>
          <w:b/>
          <w:color w:val="000000"/>
          <w:sz w:val="32"/>
          <w:szCs w:val="32"/>
        </w:rPr>
      </w:pPr>
      <w:r w:rsidRPr="00A50EEF">
        <w:rPr>
          <w:rFonts w:ascii="Arial" w:hAnsi="Arial" w:cs="Arial"/>
          <w:b/>
          <w:color w:val="000000"/>
          <w:sz w:val="32"/>
          <w:szCs w:val="32"/>
        </w:rPr>
        <w:t>„Prostřednictvím předmětných žádostí je požadována finanční satisfakce ve výši 180 tisíc korun pro každého ze žadatelů a současně poskytnutí omluvy,“ uvedla Hana Malá z tiskového odboru ministerstva vnitra.</w:t>
      </w:r>
    </w:p>
    <w:p w:rsidR="00A50EEF" w:rsidRPr="00A50EEF" w:rsidRDefault="00A50EEF" w:rsidP="00A50EEF">
      <w:pPr>
        <w:pStyle w:val="Normlnweb"/>
        <w:shd w:val="clear" w:color="auto" w:fill="FFFFFF"/>
        <w:spacing w:before="0" w:beforeAutospacing="0" w:after="0" w:afterAutospacing="0"/>
        <w:rPr>
          <w:rFonts w:ascii="Arial" w:hAnsi="Arial" w:cs="Arial"/>
          <w:b/>
          <w:color w:val="000000"/>
          <w:sz w:val="32"/>
          <w:szCs w:val="32"/>
        </w:rPr>
      </w:pPr>
      <w:r w:rsidRPr="00A50EEF">
        <w:rPr>
          <w:rFonts w:ascii="Arial" w:hAnsi="Arial" w:cs="Arial"/>
          <w:b/>
          <w:color w:val="000000"/>
          <w:sz w:val="32"/>
          <w:szCs w:val="32"/>
        </w:rPr>
        <w:t>Organizace pro pomoc uprchlíkům výsledky testů zpochybnila a žalovala policii za to, že přemístila cizince do zařízení pro dospělé. </w:t>
      </w:r>
    </w:p>
    <w:p w:rsidR="00A50EEF" w:rsidRPr="00A50EEF" w:rsidRDefault="00A50EEF" w:rsidP="00A50EEF">
      <w:pPr>
        <w:pStyle w:val="Normlnweb"/>
        <w:shd w:val="clear" w:color="auto" w:fill="FFFFFF"/>
        <w:spacing w:before="0" w:beforeAutospacing="0" w:after="0" w:afterAutospacing="0"/>
        <w:rPr>
          <w:rFonts w:ascii="Arial" w:hAnsi="Arial" w:cs="Arial"/>
          <w:b/>
          <w:color w:val="000000"/>
          <w:sz w:val="32"/>
          <w:szCs w:val="32"/>
        </w:rPr>
      </w:pPr>
      <w:r w:rsidRPr="00A50EEF">
        <w:rPr>
          <w:rFonts w:ascii="Arial" w:hAnsi="Arial" w:cs="Arial"/>
          <w:b/>
          <w:color w:val="000000"/>
          <w:sz w:val="32"/>
          <w:szCs w:val="32"/>
        </w:rPr>
        <w:t>Pardubická pobočka Krajského soudu v Hradci Králové se za rozhodnutí policie letos v únoru ve všech pěti případech postavila. </w:t>
      </w:r>
    </w:p>
    <w:p w:rsidR="00A50EEF" w:rsidRPr="00A50EEF" w:rsidRDefault="00A50EEF" w:rsidP="00A50EEF">
      <w:pPr>
        <w:pStyle w:val="Normlnweb"/>
        <w:shd w:val="clear" w:color="auto" w:fill="FFFFFF"/>
        <w:spacing w:before="0" w:beforeAutospacing="0" w:after="0" w:afterAutospacing="0"/>
        <w:rPr>
          <w:rFonts w:ascii="Arial" w:hAnsi="Arial" w:cs="Arial"/>
          <w:b/>
          <w:color w:val="000000"/>
          <w:sz w:val="32"/>
          <w:szCs w:val="32"/>
        </w:rPr>
      </w:pPr>
      <w:r w:rsidRPr="00A50EEF">
        <w:rPr>
          <w:rFonts w:ascii="Arial" w:hAnsi="Arial" w:cs="Arial"/>
          <w:b/>
          <w:color w:val="000000"/>
          <w:sz w:val="32"/>
          <w:szCs w:val="32"/>
        </w:rPr>
        <w:t xml:space="preserve">„Podle výsledků analýzy rentgenových snímků zápěstí levé ruky a distálního předloktí se jedná o dospělou osobu s věkem minimálně 27 let,“ řekl o jednom z uprchlíků soudce krajského soudu Aleš </w:t>
      </w:r>
      <w:proofErr w:type="spellStart"/>
      <w:r w:rsidRPr="00A50EEF">
        <w:rPr>
          <w:rFonts w:ascii="Arial" w:hAnsi="Arial" w:cs="Arial"/>
          <w:b/>
          <w:color w:val="000000"/>
          <w:sz w:val="32"/>
          <w:szCs w:val="32"/>
        </w:rPr>
        <w:t>Korejtko</w:t>
      </w:r>
      <w:proofErr w:type="spellEnd"/>
      <w:r w:rsidRPr="00A50EEF">
        <w:rPr>
          <w:rFonts w:ascii="Arial" w:hAnsi="Arial" w:cs="Arial"/>
          <w:b/>
          <w:color w:val="000000"/>
          <w:sz w:val="32"/>
          <w:szCs w:val="32"/>
        </w:rPr>
        <w:t>.</w:t>
      </w:r>
    </w:p>
    <w:p w:rsidR="00A50EEF" w:rsidRPr="00A50EEF" w:rsidRDefault="00A50EEF" w:rsidP="00A50EEF">
      <w:pPr>
        <w:pStyle w:val="Normlnweb"/>
        <w:shd w:val="clear" w:color="auto" w:fill="FFFFFF"/>
        <w:spacing w:before="0" w:beforeAutospacing="0" w:after="0" w:afterAutospacing="0"/>
        <w:rPr>
          <w:rFonts w:ascii="Arial" w:hAnsi="Arial" w:cs="Arial"/>
          <w:b/>
          <w:color w:val="000000"/>
          <w:sz w:val="32"/>
          <w:szCs w:val="32"/>
        </w:rPr>
      </w:pPr>
      <w:r w:rsidRPr="00A50EEF">
        <w:rPr>
          <w:rFonts w:ascii="Arial" w:hAnsi="Arial" w:cs="Arial"/>
          <w:b/>
          <w:color w:val="000000"/>
          <w:sz w:val="32"/>
          <w:szCs w:val="32"/>
        </w:rPr>
        <w:t>Spor ale pokračoval dál. Organizace podala kasační stížnost a byla ve všech pěti případech úspěšná. Nejvyšší správní soud zrušil zajišťovací rozhodnutí policie i verdikty krajského soudu.</w:t>
      </w:r>
    </w:p>
    <w:p w:rsidR="00A50EEF" w:rsidRPr="00A50EEF" w:rsidRDefault="00A50EEF" w:rsidP="00A50EEF">
      <w:pPr>
        <w:pStyle w:val="Normlnweb"/>
        <w:shd w:val="clear" w:color="auto" w:fill="FFFFFF"/>
        <w:spacing w:before="0" w:beforeAutospacing="0" w:after="0" w:afterAutospacing="0"/>
        <w:rPr>
          <w:rFonts w:ascii="Arial" w:hAnsi="Arial" w:cs="Arial"/>
          <w:b/>
          <w:color w:val="000000"/>
          <w:sz w:val="32"/>
          <w:szCs w:val="32"/>
        </w:rPr>
      </w:pPr>
      <w:r w:rsidRPr="00A50EEF">
        <w:rPr>
          <w:rFonts w:ascii="Arial" w:hAnsi="Arial" w:cs="Arial"/>
          <w:b/>
          <w:color w:val="000000"/>
          <w:sz w:val="32"/>
          <w:szCs w:val="32"/>
        </w:rPr>
        <w:t>Policie si sice nechala rychle prověřit skutečné stáří zadržených mužů, ale současně rozhodla o jejich zajištění na devadesát dní. To podle Nejvyššího správního soudu byla chyba. </w:t>
      </w:r>
    </w:p>
    <w:p w:rsidR="00A50EEF" w:rsidRPr="00A50EEF" w:rsidRDefault="00A50EEF" w:rsidP="00A50EEF">
      <w:pPr>
        <w:pStyle w:val="Normlnweb"/>
        <w:shd w:val="clear" w:color="auto" w:fill="FFFFFF"/>
        <w:spacing w:before="0" w:beforeAutospacing="0" w:after="0" w:afterAutospacing="0"/>
        <w:rPr>
          <w:rFonts w:ascii="Arial" w:hAnsi="Arial" w:cs="Arial"/>
          <w:b/>
          <w:color w:val="000000"/>
          <w:sz w:val="32"/>
          <w:szCs w:val="32"/>
        </w:rPr>
      </w:pPr>
      <w:r w:rsidRPr="00A50EEF">
        <w:rPr>
          <w:rFonts w:ascii="Arial" w:hAnsi="Arial" w:cs="Arial"/>
          <w:b/>
          <w:color w:val="000000"/>
          <w:sz w:val="32"/>
          <w:szCs w:val="32"/>
        </w:rPr>
        <w:lastRenderedPageBreak/>
        <w:t>Zajištění nezletilých cizinců nebo těch, kteří to o sobě prohlašují, musí být podle soudců jen předběžné do doby, než se potvrdí nebo vyvrátí pochybnosti o jejich věku. </w:t>
      </w:r>
    </w:p>
    <w:tbl>
      <w:tblPr>
        <w:tblW w:w="9600" w:type="dxa"/>
        <w:tblCellMar>
          <w:left w:w="0" w:type="dxa"/>
          <w:right w:w="0" w:type="dxa"/>
        </w:tblCellMar>
        <w:tblLook w:val="04A0"/>
      </w:tblPr>
      <w:tblGrid>
        <w:gridCol w:w="9600"/>
      </w:tblGrid>
      <w:tr w:rsidR="00A50EEF" w:rsidTr="00A50EEF">
        <w:tc>
          <w:tcPr>
            <w:tcW w:w="0" w:type="auto"/>
            <w:tcBorders>
              <w:left w:val="single" w:sz="6" w:space="0" w:color="CFD8DC"/>
            </w:tcBorders>
            <w:tcMar>
              <w:top w:w="60" w:type="dxa"/>
              <w:left w:w="150" w:type="dxa"/>
              <w:bottom w:w="60" w:type="dxa"/>
              <w:right w:w="150" w:type="dxa"/>
            </w:tcMar>
            <w:hideMark/>
          </w:tcPr>
          <w:p w:rsidR="00A50EEF" w:rsidRDefault="00A50EEF">
            <w:pPr>
              <w:pStyle w:val="Nadpis4"/>
              <w:spacing w:before="0" w:after="72"/>
              <w:ind w:right="240"/>
            </w:pPr>
            <w:hyperlink r:id="rId5" w:history="1">
              <w:r>
                <w:rPr>
                  <w:rStyle w:val="Hypertextovodkaz"/>
                  <w:color w:val="102447"/>
                  <w:u w:val="none"/>
                </w:rPr>
                <w:t>Jaroslav Svoboda</w:t>
              </w:r>
            </w:hyperlink>
            <w:r>
              <w:t> </w:t>
            </w:r>
            <w:r>
              <w:rPr>
                <w:sz w:val="16"/>
                <w:szCs w:val="16"/>
                <w:vertAlign w:val="superscript"/>
              </w:rPr>
              <w:t>14589</w:t>
            </w:r>
          </w:p>
          <w:p w:rsidR="00A50EEF" w:rsidRDefault="00A50EEF" w:rsidP="00A50EEF">
            <w:pPr>
              <w:pStyle w:val="Normlnweb"/>
              <w:spacing w:before="0" w:beforeAutospacing="0" w:after="120" w:afterAutospacing="0"/>
              <w:rPr>
                <w:sz w:val="21"/>
                <w:szCs w:val="21"/>
              </w:rPr>
            </w:pPr>
            <w:r>
              <w:rPr>
                <w:sz w:val="21"/>
                <w:szCs w:val="21"/>
              </w:rPr>
              <w:t>Tohle je fakt komedie. Jsou tady nelegálně, lhali o svém věku - a ještě by měli dostat odškodnění?! </w:t>
            </w:r>
            <w:r>
              <w:rPr>
                <w:noProof/>
                <w:sz w:val="21"/>
                <w:szCs w:val="21"/>
              </w:rPr>
              <w:drawing>
                <wp:inline distT="0" distB="0" distL="0" distR="0">
                  <wp:extent cx="142875" cy="142875"/>
                  <wp:effectExtent l="19050" t="0" r="9525" b="0"/>
                  <wp:docPr id="1" name="obrázek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noProof/>
                <w:sz w:val="21"/>
                <w:szCs w:val="21"/>
              </w:rPr>
              <w:drawing>
                <wp:inline distT="0" distB="0" distL="0" distR="0">
                  <wp:extent cx="142875" cy="142875"/>
                  <wp:effectExtent l="19050" t="0" r="9525" b="0"/>
                  <wp:docPr id="2" name="obrázek 2"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noProof/>
                <w:sz w:val="21"/>
                <w:szCs w:val="21"/>
              </w:rPr>
              <w:drawing>
                <wp:inline distT="0" distB="0" distL="0" distR="0">
                  <wp:extent cx="142875" cy="142875"/>
                  <wp:effectExtent l="19050" t="0" r="9525" b="0"/>
                  <wp:docPr id="3" name="obrázek 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A50EEF" w:rsidRDefault="00A50EEF" w:rsidP="00A50EEF">
            <w:pPr>
              <w:rPr>
                <w:sz w:val="19"/>
                <w:szCs w:val="19"/>
              </w:rPr>
            </w:pPr>
            <w:r>
              <w:rPr>
                <w:color w:val="008800"/>
                <w:sz w:val="19"/>
                <w:szCs w:val="19"/>
              </w:rPr>
              <w:t>+103</w:t>
            </w:r>
            <w:r>
              <w:rPr>
                <w:sz w:val="19"/>
                <w:szCs w:val="19"/>
              </w:rPr>
              <w:t>/</w:t>
            </w:r>
            <w:r>
              <w:rPr>
                <w:color w:val="CC0000"/>
                <w:sz w:val="19"/>
                <w:szCs w:val="19"/>
              </w:rPr>
              <w:t>0</w:t>
            </w:r>
          </w:p>
          <w:p w:rsidR="00A50EEF" w:rsidRDefault="00A50EEF" w:rsidP="00A50EEF">
            <w:pPr>
              <w:rPr>
                <w:sz w:val="18"/>
                <w:szCs w:val="18"/>
              </w:rPr>
            </w:pPr>
            <w:r>
              <w:rPr>
                <w:sz w:val="18"/>
                <w:szCs w:val="18"/>
              </w:rPr>
              <w:t>doporučit</w:t>
            </w:r>
          </w:p>
          <w:p w:rsidR="00A50EEF" w:rsidRPr="00A50EEF" w:rsidRDefault="00A50EEF" w:rsidP="00A50EEF">
            <w:pPr>
              <w:pStyle w:val="Normlnweb"/>
              <w:shd w:val="clear" w:color="auto" w:fill="FFFFFF"/>
              <w:spacing w:before="0" w:beforeAutospacing="0" w:after="120" w:afterAutospacing="0"/>
              <w:rPr>
                <w:rFonts w:ascii="Arial" w:hAnsi="Arial" w:cs="Arial"/>
                <w:b/>
                <w:color w:val="000000"/>
                <w:sz w:val="36"/>
                <w:szCs w:val="36"/>
              </w:rPr>
            </w:pPr>
            <w:r w:rsidRPr="00A50EEF">
              <w:rPr>
                <w:rFonts w:ascii="Arial" w:hAnsi="Arial" w:cs="Arial"/>
                <w:b/>
                <w:color w:val="000000"/>
                <w:sz w:val="36"/>
                <w:szCs w:val="36"/>
              </w:rPr>
              <w:t>Tady je dobré, poznamenat, že Organizace pro pomoc uprchlíkům (OPU) jen za rok 2019 dostala od českého státu dotaci 15042615,- Kč.</w:t>
            </w:r>
          </w:p>
          <w:p w:rsidR="00A50EEF" w:rsidRPr="00A50EEF" w:rsidRDefault="00A50EEF" w:rsidP="00A50EEF">
            <w:pPr>
              <w:pStyle w:val="Normlnweb"/>
              <w:shd w:val="clear" w:color="auto" w:fill="FFFFFF"/>
              <w:spacing w:before="0" w:beforeAutospacing="0" w:after="120" w:afterAutospacing="0"/>
              <w:rPr>
                <w:rFonts w:ascii="Arial" w:hAnsi="Arial" w:cs="Arial"/>
                <w:b/>
                <w:color w:val="000000"/>
                <w:sz w:val="36"/>
                <w:szCs w:val="36"/>
              </w:rPr>
            </w:pPr>
            <w:r w:rsidRPr="00A50EEF">
              <w:rPr>
                <w:rFonts w:ascii="Arial" w:hAnsi="Arial" w:cs="Arial"/>
                <w:b/>
                <w:color w:val="000000"/>
                <w:sz w:val="36"/>
                <w:szCs w:val="36"/>
              </w:rPr>
              <w:t xml:space="preserve">Vše snadno </w:t>
            </w:r>
            <w:proofErr w:type="spellStart"/>
            <w:r w:rsidRPr="00A50EEF">
              <w:rPr>
                <w:rFonts w:ascii="Arial" w:hAnsi="Arial" w:cs="Arial"/>
                <w:b/>
                <w:color w:val="000000"/>
                <w:sz w:val="36"/>
                <w:szCs w:val="36"/>
              </w:rPr>
              <w:t>dohledatelné</w:t>
            </w:r>
            <w:proofErr w:type="spellEnd"/>
            <w:r w:rsidRPr="00A50EEF">
              <w:rPr>
                <w:rFonts w:ascii="Arial" w:hAnsi="Arial" w:cs="Arial"/>
                <w:b/>
                <w:color w:val="000000"/>
                <w:sz w:val="36"/>
                <w:szCs w:val="36"/>
              </w:rPr>
              <w:t xml:space="preserve"> v jejich výroční zprávě.</w:t>
            </w:r>
          </w:p>
          <w:p w:rsidR="00A50EEF" w:rsidRPr="00A50EEF" w:rsidRDefault="00A50EEF" w:rsidP="00A50EEF">
            <w:pPr>
              <w:pStyle w:val="Normlnweb"/>
              <w:shd w:val="clear" w:color="auto" w:fill="FFFFFF"/>
              <w:spacing w:before="0" w:beforeAutospacing="0" w:after="120" w:afterAutospacing="0"/>
              <w:rPr>
                <w:rFonts w:ascii="Arial" w:hAnsi="Arial" w:cs="Arial"/>
                <w:b/>
                <w:color w:val="000000"/>
                <w:sz w:val="36"/>
                <w:szCs w:val="36"/>
              </w:rPr>
            </w:pPr>
            <w:r w:rsidRPr="00A50EEF">
              <w:rPr>
                <w:rFonts w:ascii="Arial" w:hAnsi="Arial" w:cs="Arial"/>
                <w:b/>
                <w:color w:val="000000"/>
                <w:sz w:val="36"/>
                <w:szCs w:val="36"/>
              </w:rPr>
              <w:t>Nikdy nepochopím proč tohle český stát podporuje..</w:t>
            </w:r>
          </w:p>
          <w:p w:rsidR="00A50EEF" w:rsidRDefault="00A50EEF" w:rsidP="00A50EEF">
            <w:pPr>
              <w:numPr>
                <w:ilvl w:val="0"/>
                <w:numId w:val="2"/>
              </w:numPr>
              <w:spacing w:after="0" w:line="315" w:lineRule="atLeast"/>
              <w:ind w:left="150" w:right="225"/>
              <w:rPr>
                <w:sz w:val="18"/>
                <w:szCs w:val="18"/>
              </w:rPr>
            </w:pPr>
          </w:p>
          <w:p w:rsidR="00A50EEF" w:rsidRDefault="00A50EEF" w:rsidP="00A50EEF">
            <w:pPr>
              <w:numPr>
                <w:ilvl w:val="0"/>
                <w:numId w:val="2"/>
              </w:numPr>
              <w:spacing w:after="0" w:line="315" w:lineRule="atLeast"/>
              <w:ind w:left="150" w:right="225"/>
              <w:rPr>
                <w:sz w:val="18"/>
                <w:szCs w:val="18"/>
              </w:rPr>
            </w:pPr>
          </w:p>
          <w:p w:rsidR="00A50EEF" w:rsidRDefault="00A50EEF" w:rsidP="00A50EEF">
            <w:pPr>
              <w:spacing w:line="240" w:lineRule="auto"/>
              <w:rPr>
                <w:color w:val="666666"/>
                <w:sz w:val="19"/>
                <w:szCs w:val="19"/>
              </w:rPr>
            </w:pPr>
            <w:r>
              <w:rPr>
                <w:color w:val="666666"/>
                <w:sz w:val="19"/>
                <w:szCs w:val="19"/>
              </w:rPr>
              <w:t>6.11.2020 13:45</w:t>
            </w:r>
          </w:p>
          <w:p w:rsidR="00A50EEF" w:rsidRDefault="00A50EEF" w:rsidP="00A50EEF">
            <w:pPr>
              <w:numPr>
                <w:ilvl w:val="0"/>
                <w:numId w:val="3"/>
              </w:numPr>
              <w:spacing w:after="0" w:line="315" w:lineRule="atLeast"/>
              <w:ind w:left="75"/>
              <w:rPr>
                <w:sz w:val="18"/>
                <w:szCs w:val="18"/>
              </w:rPr>
            </w:pPr>
          </w:p>
          <w:p w:rsidR="00A50EEF" w:rsidRDefault="00A50EEF" w:rsidP="00A50EEF">
            <w:pPr>
              <w:numPr>
                <w:ilvl w:val="0"/>
                <w:numId w:val="3"/>
              </w:numPr>
              <w:spacing w:after="0" w:line="315" w:lineRule="atLeast"/>
              <w:ind w:left="75"/>
              <w:rPr>
                <w:sz w:val="18"/>
                <w:szCs w:val="18"/>
              </w:rPr>
            </w:pPr>
          </w:p>
        </w:tc>
      </w:tr>
    </w:tbl>
    <w:p w:rsidR="00A50EEF" w:rsidRDefault="00A50EEF" w:rsidP="00A50EEF">
      <w:pPr>
        <w:shd w:val="clear" w:color="auto" w:fill="FFFFFF"/>
        <w:rPr>
          <w:rFonts w:ascii="Arial" w:hAnsi="Arial" w:cs="Arial"/>
          <w:vanish/>
          <w:color w:val="000000"/>
          <w:sz w:val="27"/>
          <w:szCs w:val="27"/>
        </w:rPr>
      </w:pPr>
    </w:p>
    <w:tbl>
      <w:tblPr>
        <w:tblW w:w="9600" w:type="dxa"/>
        <w:tblCellMar>
          <w:left w:w="0" w:type="dxa"/>
          <w:right w:w="0" w:type="dxa"/>
        </w:tblCellMar>
        <w:tblLook w:val="04A0"/>
      </w:tblPr>
      <w:tblGrid>
        <w:gridCol w:w="2078"/>
        <w:gridCol w:w="7522"/>
      </w:tblGrid>
      <w:tr w:rsidR="00A50EEF" w:rsidTr="00A50EEF">
        <w:tc>
          <w:tcPr>
            <w:tcW w:w="1200" w:type="dxa"/>
            <w:tcMar>
              <w:top w:w="120" w:type="dxa"/>
              <w:left w:w="0" w:type="dxa"/>
              <w:bottom w:w="0" w:type="dxa"/>
              <w:right w:w="0" w:type="dxa"/>
            </w:tcMar>
            <w:hideMark/>
          </w:tcPr>
          <w:p w:rsidR="00A50EEF" w:rsidRDefault="00A50EEF">
            <w:pPr>
              <w:jc w:val="center"/>
              <w:rPr>
                <w:sz w:val="24"/>
                <w:szCs w:val="24"/>
              </w:rPr>
            </w:pPr>
            <w:r>
              <w:rPr>
                <w:noProof/>
                <w:lang w:eastAsia="cs-CZ"/>
              </w:rPr>
              <w:drawing>
                <wp:inline distT="0" distB="0" distL="0" distR="0">
                  <wp:extent cx="1285875" cy="1285875"/>
                  <wp:effectExtent l="19050" t="0" r="9525" b="0"/>
                  <wp:docPr id="4" name="obrázek 4"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pic:cNvPicPr>
                            <a:picLocks noChangeAspect="1" noChangeArrowheads="1"/>
                          </pic:cNvPicPr>
                        </pic:nvPicPr>
                        <pic:blipFill>
                          <a:blip r:embed="rId7"/>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tc>
        <w:tc>
          <w:tcPr>
            <w:tcW w:w="0" w:type="auto"/>
            <w:tcBorders>
              <w:left w:val="single" w:sz="6" w:space="0" w:color="CFD8DC"/>
            </w:tcBorders>
            <w:tcMar>
              <w:top w:w="60" w:type="dxa"/>
              <w:left w:w="150" w:type="dxa"/>
              <w:bottom w:w="60" w:type="dxa"/>
              <w:right w:w="150" w:type="dxa"/>
            </w:tcMar>
            <w:hideMark/>
          </w:tcPr>
          <w:p w:rsidR="00A50EEF" w:rsidRDefault="00A50EEF">
            <w:pPr>
              <w:pStyle w:val="Nadpis4"/>
              <w:spacing w:before="0" w:after="72"/>
              <w:ind w:right="240"/>
            </w:pPr>
            <w:hyperlink r:id="rId8" w:history="1">
              <w:r>
                <w:rPr>
                  <w:rStyle w:val="Hypertextovodkaz"/>
                  <w:color w:val="102447"/>
                  <w:u w:val="none"/>
                </w:rPr>
                <w:t>Pavel Tomšík</w:t>
              </w:r>
            </w:hyperlink>
            <w:r>
              <w:t> </w:t>
            </w:r>
            <w:r>
              <w:rPr>
                <w:sz w:val="16"/>
                <w:szCs w:val="16"/>
                <w:vertAlign w:val="superscript"/>
              </w:rPr>
              <w:t>18236</w:t>
            </w:r>
          </w:p>
          <w:p w:rsidR="00A50EEF" w:rsidRDefault="00A50EEF" w:rsidP="00A50EEF">
            <w:pPr>
              <w:numPr>
                <w:ilvl w:val="0"/>
                <w:numId w:val="4"/>
              </w:numPr>
              <w:spacing w:after="0" w:line="240" w:lineRule="auto"/>
              <w:ind w:left="0" w:right="75"/>
            </w:pPr>
            <w:hyperlink r:id="rId9" w:tgtFrame="_blank" w:tooltip="Facebook" w:history="1">
              <w:proofErr w:type="spellStart"/>
              <w:r>
                <w:rPr>
                  <w:rStyle w:val="Hypertextovodkaz"/>
                  <w:color w:val="102447"/>
                  <w:u w:val="none"/>
                  <w:shd w:val="clear" w:color="auto" w:fill="CFD8DC"/>
                </w:rPr>
                <w:t>Facebook</w:t>
              </w:r>
              <w:proofErr w:type="spellEnd"/>
            </w:hyperlink>
          </w:p>
          <w:p w:rsidR="00A50EEF" w:rsidRDefault="00A50EEF" w:rsidP="00A50EEF">
            <w:pPr>
              <w:pStyle w:val="Normlnweb"/>
              <w:spacing w:before="0" w:beforeAutospacing="0" w:after="120" w:afterAutospacing="0"/>
              <w:rPr>
                <w:sz w:val="21"/>
                <w:szCs w:val="21"/>
              </w:rPr>
            </w:pPr>
            <w:r>
              <w:rPr>
                <w:sz w:val="21"/>
                <w:szCs w:val="21"/>
              </w:rPr>
              <w:t xml:space="preserve">Víte kolik lidí tenhle článek </w:t>
            </w:r>
            <w:proofErr w:type="spellStart"/>
            <w:r>
              <w:rPr>
                <w:sz w:val="21"/>
                <w:szCs w:val="21"/>
              </w:rPr>
              <w:t>nas</w:t>
            </w:r>
            <w:proofErr w:type="spellEnd"/>
            <w:r>
              <w:rPr>
                <w:sz w:val="21"/>
                <w:szCs w:val="21"/>
              </w:rPr>
              <w:t>....? </w:t>
            </w:r>
            <w:r>
              <w:rPr>
                <w:noProof/>
                <w:sz w:val="21"/>
                <w:szCs w:val="21"/>
              </w:rPr>
              <w:drawing>
                <wp:inline distT="0" distB="0" distL="0" distR="0">
                  <wp:extent cx="142875" cy="142875"/>
                  <wp:effectExtent l="19050" t="0" r="9525" b="0"/>
                  <wp:docPr id="5" name="obrázek 5"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A50EEF" w:rsidRDefault="00A50EEF" w:rsidP="00A50EEF">
            <w:pPr>
              <w:rPr>
                <w:sz w:val="19"/>
                <w:szCs w:val="19"/>
              </w:rPr>
            </w:pPr>
            <w:r>
              <w:rPr>
                <w:color w:val="008800"/>
                <w:sz w:val="19"/>
                <w:szCs w:val="19"/>
              </w:rPr>
              <w:t>+80</w:t>
            </w:r>
            <w:r>
              <w:rPr>
                <w:sz w:val="19"/>
                <w:szCs w:val="19"/>
              </w:rPr>
              <w:t>/</w:t>
            </w:r>
            <w:r>
              <w:rPr>
                <w:color w:val="CC0000"/>
                <w:sz w:val="19"/>
                <w:szCs w:val="19"/>
              </w:rPr>
              <w:t>0</w:t>
            </w:r>
          </w:p>
          <w:p w:rsidR="00A50EEF" w:rsidRDefault="00A50EEF" w:rsidP="00A50EEF">
            <w:pPr>
              <w:numPr>
                <w:ilvl w:val="0"/>
                <w:numId w:val="5"/>
              </w:numPr>
              <w:spacing w:after="0" w:line="315" w:lineRule="atLeast"/>
              <w:ind w:left="150" w:right="225"/>
              <w:rPr>
                <w:sz w:val="18"/>
                <w:szCs w:val="18"/>
              </w:rPr>
            </w:pPr>
          </w:p>
          <w:p w:rsidR="00A50EEF" w:rsidRDefault="00A50EEF" w:rsidP="00A50EEF">
            <w:pPr>
              <w:numPr>
                <w:ilvl w:val="0"/>
                <w:numId w:val="5"/>
              </w:numPr>
              <w:spacing w:after="0" w:line="315" w:lineRule="atLeast"/>
              <w:ind w:left="150" w:right="225"/>
              <w:rPr>
                <w:sz w:val="18"/>
                <w:szCs w:val="18"/>
              </w:rPr>
            </w:pPr>
          </w:p>
          <w:p w:rsidR="00A50EEF" w:rsidRDefault="00A50EEF" w:rsidP="00A50EEF">
            <w:pPr>
              <w:numPr>
                <w:ilvl w:val="0"/>
                <w:numId w:val="6"/>
              </w:numPr>
              <w:spacing w:after="0" w:line="315" w:lineRule="atLeast"/>
              <w:ind w:left="75"/>
              <w:rPr>
                <w:sz w:val="18"/>
                <w:szCs w:val="18"/>
              </w:rPr>
            </w:pPr>
          </w:p>
          <w:p w:rsidR="00A50EEF" w:rsidRDefault="00A50EEF" w:rsidP="00A50EEF">
            <w:pPr>
              <w:numPr>
                <w:ilvl w:val="0"/>
                <w:numId w:val="6"/>
              </w:numPr>
              <w:spacing w:after="0" w:line="315" w:lineRule="atLeast"/>
              <w:ind w:left="75"/>
              <w:rPr>
                <w:sz w:val="18"/>
                <w:szCs w:val="18"/>
              </w:rPr>
            </w:pPr>
          </w:p>
        </w:tc>
      </w:tr>
    </w:tbl>
    <w:p w:rsidR="00A50EEF" w:rsidRDefault="00A50EEF" w:rsidP="00A50EEF">
      <w:pPr>
        <w:shd w:val="clear" w:color="auto" w:fill="FFFFFF"/>
        <w:rPr>
          <w:rFonts w:ascii="Arial" w:hAnsi="Arial" w:cs="Arial"/>
          <w:vanish/>
          <w:color w:val="000000"/>
          <w:sz w:val="27"/>
          <w:szCs w:val="27"/>
        </w:rPr>
      </w:pPr>
    </w:p>
    <w:tbl>
      <w:tblPr>
        <w:tblW w:w="9600" w:type="dxa"/>
        <w:tblCellMar>
          <w:left w:w="0" w:type="dxa"/>
          <w:right w:w="0" w:type="dxa"/>
        </w:tblCellMar>
        <w:tblLook w:val="04A0"/>
      </w:tblPr>
      <w:tblGrid>
        <w:gridCol w:w="2078"/>
        <w:gridCol w:w="7522"/>
      </w:tblGrid>
      <w:tr w:rsidR="00A50EEF" w:rsidTr="00A50EEF">
        <w:tc>
          <w:tcPr>
            <w:tcW w:w="1200" w:type="dxa"/>
            <w:tcMar>
              <w:top w:w="120" w:type="dxa"/>
              <w:left w:w="0" w:type="dxa"/>
              <w:bottom w:w="0" w:type="dxa"/>
              <w:right w:w="0" w:type="dxa"/>
            </w:tcMar>
            <w:hideMark/>
          </w:tcPr>
          <w:p w:rsidR="00A50EEF" w:rsidRDefault="00A50EEF">
            <w:pPr>
              <w:jc w:val="center"/>
              <w:rPr>
                <w:sz w:val="24"/>
                <w:szCs w:val="24"/>
              </w:rPr>
            </w:pPr>
            <w:r>
              <w:rPr>
                <w:noProof/>
                <w:lang w:eastAsia="cs-CZ"/>
              </w:rPr>
              <w:drawing>
                <wp:inline distT="0" distB="0" distL="0" distR="0">
                  <wp:extent cx="1285875" cy="1285875"/>
                  <wp:effectExtent l="19050" t="0" r="9525" b="0"/>
                  <wp:docPr id="6" name="obrázek 6"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pic:cNvPicPr>
                            <a:picLocks noChangeAspect="1" noChangeArrowheads="1"/>
                          </pic:cNvPicPr>
                        </pic:nvPicPr>
                        <pic:blipFill>
                          <a:blip r:embed="rId10"/>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tc>
        <w:tc>
          <w:tcPr>
            <w:tcW w:w="0" w:type="auto"/>
            <w:tcBorders>
              <w:left w:val="single" w:sz="6" w:space="0" w:color="CFD8DC"/>
            </w:tcBorders>
            <w:tcMar>
              <w:top w:w="60" w:type="dxa"/>
              <w:left w:w="150" w:type="dxa"/>
              <w:bottom w:w="60" w:type="dxa"/>
              <w:right w:w="150" w:type="dxa"/>
            </w:tcMar>
            <w:hideMark/>
          </w:tcPr>
          <w:p w:rsidR="00A50EEF" w:rsidRDefault="00A50EEF">
            <w:pPr>
              <w:pStyle w:val="Nadpis4"/>
              <w:spacing w:before="0" w:after="72"/>
              <w:ind w:right="240"/>
            </w:pPr>
            <w:hyperlink r:id="rId11" w:history="1">
              <w:r>
                <w:rPr>
                  <w:rStyle w:val="Hypertextovodkaz"/>
                  <w:color w:val="102447"/>
                  <w:u w:val="none"/>
                </w:rPr>
                <w:t>Martin Kroupa</w:t>
              </w:r>
            </w:hyperlink>
            <w:r>
              <w:t> </w:t>
            </w:r>
            <w:r>
              <w:rPr>
                <w:sz w:val="16"/>
                <w:szCs w:val="16"/>
                <w:vertAlign w:val="superscript"/>
              </w:rPr>
              <w:t>21390</w:t>
            </w:r>
          </w:p>
          <w:p w:rsidR="00A50EEF" w:rsidRDefault="00A50EEF" w:rsidP="00A50EEF">
            <w:pPr>
              <w:pStyle w:val="Normlnweb"/>
              <w:spacing w:before="0" w:beforeAutospacing="0" w:after="120" w:afterAutospacing="0"/>
              <w:rPr>
                <w:sz w:val="21"/>
                <w:szCs w:val="21"/>
              </w:rPr>
            </w:pPr>
            <w:r>
              <w:rPr>
                <w:sz w:val="21"/>
                <w:szCs w:val="21"/>
              </w:rPr>
              <w:t xml:space="preserve">Ti nájezdníci by si ani neškrtli kdyby tady </w:t>
            </w:r>
            <w:proofErr w:type="spellStart"/>
            <w:r>
              <w:rPr>
                <w:sz w:val="21"/>
                <w:szCs w:val="21"/>
              </w:rPr>
              <w:t>neexitovaly</w:t>
            </w:r>
            <w:proofErr w:type="spellEnd"/>
            <w:r>
              <w:rPr>
                <w:sz w:val="21"/>
                <w:szCs w:val="21"/>
              </w:rPr>
              <w:t xml:space="preserve"> škodlivé </w:t>
            </w:r>
            <w:proofErr w:type="spellStart"/>
            <w:r>
              <w:rPr>
                <w:sz w:val="21"/>
                <w:szCs w:val="21"/>
              </w:rPr>
              <w:t>organicace</w:t>
            </w:r>
            <w:proofErr w:type="spellEnd"/>
            <w:r>
              <w:rPr>
                <w:sz w:val="21"/>
                <w:szCs w:val="21"/>
              </w:rPr>
              <w:t xml:space="preserve"> jako firma </w:t>
            </w:r>
            <w:proofErr w:type="spellStart"/>
            <w:r>
              <w:rPr>
                <w:sz w:val="21"/>
                <w:szCs w:val="21"/>
              </w:rPr>
              <w:t>Rozumek</w:t>
            </w:r>
            <w:proofErr w:type="spellEnd"/>
            <w:r>
              <w:rPr>
                <w:sz w:val="21"/>
                <w:szCs w:val="21"/>
              </w:rPr>
              <w:t>-</w:t>
            </w:r>
            <w:proofErr w:type="spellStart"/>
            <w:r>
              <w:rPr>
                <w:sz w:val="21"/>
                <w:szCs w:val="21"/>
              </w:rPr>
              <w:t>Rozumková</w:t>
            </w:r>
            <w:proofErr w:type="spellEnd"/>
            <w:r>
              <w:rPr>
                <w:sz w:val="21"/>
                <w:szCs w:val="21"/>
              </w:rPr>
              <w:t xml:space="preserve"> a podobně.</w:t>
            </w:r>
          </w:p>
          <w:p w:rsidR="00A50EEF" w:rsidRDefault="00A50EEF" w:rsidP="00A50EEF">
            <w:pPr>
              <w:pStyle w:val="Normlnweb"/>
              <w:spacing w:before="0" w:beforeAutospacing="0" w:after="120" w:afterAutospacing="0"/>
              <w:rPr>
                <w:sz w:val="21"/>
                <w:szCs w:val="21"/>
              </w:rPr>
            </w:pPr>
            <w:r>
              <w:rPr>
                <w:sz w:val="21"/>
                <w:szCs w:val="21"/>
              </w:rPr>
              <w:t>Tohle je naprostá zvrácenost. </w:t>
            </w:r>
            <w:r>
              <w:rPr>
                <w:noProof/>
                <w:sz w:val="21"/>
                <w:szCs w:val="21"/>
              </w:rPr>
              <w:drawing>
                <wp:inline distT="0" distB="0" distL="0" distR="0">
                  <wp:extent cx="142875" cy="142875"/>
                  <wp:effectExtent l="19050" t="0" r="9525" b="0"/>
                  <wp:docPr id="7" name="obrázek 7"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
                          <pic:cNvPicPr>
                            <a:picLocks noChangeAspect="1" noChangeArrowheads="1"/>
                          </pic:cNvPicPr>
                        </pic:nvPicPr>
                        <pic:blipFill>
                          <a:blip r:embed="rId1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noProof/>
                <w:sz w:val="21"/>
                <w:szCs w:val="21"/>
              </w:rPr>
              <w:drawing>
                <wp:inline distT="0" distB="0" distL="0" distR="0">
                  <wp:extent cx="142875" cy="142875"/>
                  <wp:effectExtent l="19050" t="0" r="9525" b="0"/>
                  <wp:docPr id="8" name="obrázek 8"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
                          <pic:cNvPicPr>
                            <a:picLocks noChangeAspect="1" noChangeArrowheads="1"/>
                          </pic:cNvPicPr>
                        </pic:nvPicPr>
                        <pic:blipFill>
                          <a:blip r:embed="rId1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noProof/>
                <w:sz w:val="21"/>
                <w:szCs w:val="21"/>
              </w:rPr>
              <w:drawing>
                <wp:inline distT="0" distB="0" distL="0" distR="0">
                  <wp:extent cx="142875" cy="142875"/>
                  <wp:effectExtent l="19050" t="0" r="9525" b="0"/>
                  <wp:docPr id="9" name="obrázek 9"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
                          <pic:cNvPicPr>
                            <a:picLocks noChangeAspect="1" noChangeArrowheads="1"/>
                          </pic:cNvPicPr>
                        </pic:nvPicPr>
                        <pic:blipFill>
                          <a:blip r:embed="rId12"/>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A50EEF" w:rsidRDefault="00A50EEF" w:rsidP="00A50EEF">
            <w:pPr>
              <w:rPr>
                <w:sz w:val="19"/>
                <w:szCs w:val="19"/>
              </w:rPr>
            </w:pPr>
            <w:r>
              <w:rPr>
                <w:color w:val="008800"/>
                <w:sz w:val="19"/>
                <w:szCs w:val="19"/>
              </w:rPr>
              <w:t>+70</w:t>
            </w:r>
            <w:r>
              <w:rPr>
                <w:sz w:val="19"/>
                <w:szCs w:val="19"/>
              </w:rPr>
              <w:t>/</w:t>
            </w:r>
            <w:r>
              <w:rPr>
                <w:color w:val="CC0000"/>
                <w:sz w:val="19"/>
                <w:szCs w:val="19"/>
              </w:rPr>
              <w:t>0</w:t>
            </w:r>
          </w:p>
          <w:p w:rsidR="00A50EEF" w:rsidRDefault="00A50EEF" w:rsidP="00A50EEF">
            <w:pPr>
              <w:numPr>
                <w:ilvl w:val="0"/>
                <w:numId w:val="7"/>
              </w:numPr>
              <w:spacing w:after="0" w:line="315" w:lineRule="atLeast"/>
              <w:ind w:left="150" w:right="225"/>
              <w:rPr>
                <w:sz w:val="18"/>
                <w:szCs w:val="18"/>
              </w:rPr>
            </w:pPr>
          </w:p>
          <w:p w:rsidR="00A50EEF" w:rsidRDefault="00A50EEF" w:rsidP="00A50EEF">
            <w:pPr>
              <w:numPr>
                <w:ilvl w:val="0"/>
                <w:numId w:val="7"/>
              </w:numPr>
              <w:spacing w:after="0" w:line="315" w:lineRule="atLeast"/>
              <w:ind w:left="150" w:right="225"/>
              <w:rPr>
                <w:sz w:val="18"/>
                <w:szCs w:val="18"/>
              </w:rPr>
            </w:pPr>
          </w:p>
          <w:p w:rsidR="00A50EEF" w:rsidRDefault="00A50EEF" w:rsidP="00A50EEF">
            <w:pPr>
              <w:numPr>
                <w:ilvl w:val="0"/>
                <w:numId w:val="8"/>
              </w:numPr>
              <w:spacing w:after="0" w:line="315" w:lineRule="atLeast"/>
              <w:ind w:left="75"/>
              <w:rPr>
                <w:sz w:val="18"/>
                <w:szCs w:val="18"/>
              </w:rPr>
            </w:pPr>
          </w:p>
          <w:p w:rsidR="00A50EEF" w:rsidRDefault="00A50EEF" w:rsidP="00A50EEF">
            <w:pPr>
              <w:numPr>
                <w:ilvl w:val="0"/>
                <w:numId w:val="8"/>
              </w:numPr>
              <w:spacing w:after="0" w:line="315" w:lineRule="atLeast"/>
              <w:ind w:left="75"/>
              <w:rPr>
                <w:sz w:val="18"/>
                <w:szCs w:val="18"/>
              </w:rPr>
            </w:pPr>
          </w:p>
        </w:tc>
      </w:tr>
    </w:tbl>
    <w:p w:rsidR="00A50EEF" w:rsidRDefault="00A50EEF" w:rsidP="00A50EEF">
      <w:pPr>
        <w:shd w:val="clear" w:color="auto" w:fill="FFFFFF"/>
        <w:rPr>
          <w:rFonts w:ascii="Arial" w:hAnsi="Arial" w:cs="Arial"/>
          <w:vanish/>
          <w:color w:val="000000"/>
          <w:sz w:val="27"/>
          <w:szCs w:val="27"/>
        </w:rPr>
      </w:pPr>
    </w:p>
    <w:tbl>
      <w:tblPr>
        <w:tblW w:w="9600" w:type="dxa"/>
        <w:tblCellMar>
          <w:left w:w="0" w:type="dxa"/>
          <w:right w:w="0" w:type="dxa"/>
        </w:tblCellMar>
        <w:tblLook w:val="04A0"/>
      </w:tblPr>
      <w:tblGrid>
        <w:gridCol w:w="2078"/>
        <w:gridCol w:w="7522"/>
      </w:tblGrid>
      <w:tr w:rsidR="00A50EEF" w:rsidTr="00A50EEF">
        <w:tc>
          <w:tcPr>
            <w:tcW w:w="1200" w:type="dxa"/>
            <w:tcMar>
              <w:top w:w="120" w:type="dxa"/>
              <w:left w:w="0" w:type="dxa"/>
              <w:bottom w:w="0" w:type="dxa"/>
              <w:right w:w="0" w:type="dxa"/>
            </w:tcMar>
            <w:hideMark/>
          </w:tcPr>
          <w:p w:rsidR="00A50EEF" w:rsidRDefault="00A50EEF">
            <w:pPr>
              <w:jc w:val="center"/>
              <w:rPr>
                <w:sz w:val="24"/>
                <w:szCs w:val="24"/>
              </w:rPr>
            </w:pPr>
            <w:r>
              <w:rPr>
                <w:noProof/>
                <w:lang w:eastAsia="cs-CZ"/>
              </w:rPr>
              <w:lastRenderedPageBreak/>
              <w:drawing>
                <wp:inline distT="0" distB="0" distL="0" distR="0">
                  <wp:extent cx="1285875" cy="1285875"/>
                  <wp:effectExtent l="19050" t="0" r="9525" b="0"/>
                  <wp:docPr id="10" name="obrázek 10"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to"/>
                          <pic:cNvPicPr>
                            <a:picLocks noChangeAspect="1" noChangeArrowheads="1"/>
                          </pic:cNvPicPr>
                        </pic:nvPicPr>
                        <pic:blipFill>
                          <a:blip r:embed="rId10"/>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tc>
        <w:tc>
          <w:tcPr>
            <w:tcW w:w="0" w:type="auto"/>
            <w:tcBorders>
              <w:left w:val="single" w:sz="6" w:space="0" w:color="CFD8DC"/>
            </w:tcBorders>
            <w:tcMar>
              <w:top w:w="60" w:type="dxa"/>
              <w:left w:w="150" w:type="dxa"/>
              <w:bottom w:w="60" w:type="dxa"/>
              <w:right w:w="150" w:type="dxa"/>
            </w:tcMar>
            <w:hideMark/>
          </w:tcPr>
          <w:p w:rsidR="00A50EEF" w:rsidRDefault="00A50EEF">
            <w:pPr>
              <w:pStyle w:val="Nadpis4"/>
              <w:spacing w:before="0" w:after="72"/>
              <w:ind w:right="240"/>
            </w:pPr>
            <w:hyperlink r:id="rId13" w:history="1">
              <w:r>
                <w:rPr>
                  <w:rStyle w:val="Hypertextovodkaz"/>
                  <w:color w:val="102447"/>
                  <w:u w:val="none"/>
                </w:rPr>
                <w:t>Pavel </w:t>
              </w:r>
              <w:proofErr w:type="spellStart"/>
              <w:r>
                <w:rPr>
                  <w:rStyle w:val="Hypertextovodkaz"/>
                  <w:color w:val="102447"/>
                  <w:u w:val="none"/>
                </w:rPr>
                <w:t>Palíšek</w:t>
              </w:r>
              <w:proofErr w:type="spellEnd"/>
            </w:hyperlink>
            <w:r>
              <w:t> </w:t>
            </w:r>
            <w:r>
              <w:rPr>
                <w:sz w:val="16"/>
                <w:szCs w:val="16"/>
                <w:vertAlign w:val="superscript"/>
              </w:rPr>
              <w:t>99013</w:t>
            </w:r>
          </w:p>
          <w:p w:rsidR="00A50EEF" w:rsidRDefault="00A50EEF" w:rsidP="00A50EEF">
            <w:pPr>
              <w:pStyle w:val="Normlnweb"/>
              <w:spacing w:before="0" w:beforeAutospacing="0" w:after="120" w:afterAutospacing="0"/>
              <w:rPr>
                <w:sz w:val="21"/>
                <w:szCs w:val="21"/>
              </w:rPr>
            </w:pPr>
            <w:r>
              <w:rPr>
                <w:sz w:val="21"/>
                <w:szCs w:val="21"/>
              </w:rPr>
              <w:t xml:space="preserve">Pan </w:t>
            </w:r>
            <w:proofErr w:type="spellStart"/>
            <w:r>
              <w:rPr>
                <w:sz w:val="21"/>
                <w:szCs w:val="21"/>
              </w:rPr>
              <w:t>Rozumek</w:t>
            </w:r>
            <w:proofErr w:type="spellEnd"/>
            <w:r>
              <w:rPr>
                <w:sz w:val="21"/>
                <w:szCs w:val="21"/>
              </w:rPr>
              <w:t xml:space="preserve"> a další </w:t>
            </w:r>
            <w:proofErr w:type="spellStart"/>
            <w:r>
              <w:rPr>
                <w:sz w:val="21"/>
                <w:szCs w:val="21"/>
              </w:rPr>
              <w:t>škodiči</w:t>
            </w:r>
            <w:proofErr w:type="spellEnd"/>
            <w:r>
              <w:rPr>
                <w:sz w:val="21"/>
                <w:szCs w:val="21"/>
              </w:rPr>
              <w:t xml:space="preserve"> z politických </w:t>
            </w:r>
            <w:proofErr w:type="spellStart"/>
            <w:r>
              <w:rPr>
                <w:sz w:val="21"/>
                <w:szCs w:val="21"/>
              </w:rPr>
              <w:t>neziskovek</w:t>
            </w:r>
            <w:proofErr w:type="spellEnd"/>
            <w:r>
              <w:rPr>
                <w:sz w:val="21"/>
                <w:szCs w:val="21"/>
              </w:rPr>
              <w:t xml:space="preserve"> České republice. Ostuda a neuvěřitelná drzost.</w:t>
            </w:r>
          </w:p>
          <w:p w:rsidR="00A50EEF" w:rsidRDefault="00A50EEF" w:rsidP="00A50EEF">
            <w:pPr>
              <w:rPr>
                <w:sz w:val="19"/>
                <w:szCs w:val="19"/>
              </w:rPr>
            </w:pPr>
            <w:r>
              <w:rPr>
                <w:color w:val="008800"/>
                <w:sz w:val="19"/>
                <w:szCs w:val="19"/>
              </w:rPr>
              <w:t>+63</w:t>
            </w:r>
            <w:r>
              <w:rPr>
                <w:sz w:val="19"/>
                <w:szCs w:val="19"/>
              </w:rPr>
              <w:t>/</w:t>
            </w:r>
            <w:r>
              <w:rPr>
                <w:color w:val="CC0000"/>
                <w:sz w:val="19"/>
                <w:szCs w:val="19"/>
              </w:rPr>
              <w:t>0</w:t>
            </w:r>
          </w:p>
          <w:p w:rsidR="00A50EEF" w:rsidRDefault="00A50EEF" w:rsidP="00A50EEF">
            <w:pPr>
              <w:numPr>
                <w:ilvl w:val="0"/>
                <w:numId w:val="9"/>
              </w:numPr>
              <w:spacing w:after="0" w:line="315" w:lineRule="atLeast"/>
              <w:ind w:left="150" w:right="225"/>
              <w:rPr>
                <w:sz w:val="18"/>
                <w:szCs w:val="18"/>
              </w:rPr>
            </w:pPr>
          </w:p>
          <w:p w:rsidR="00A50EEF" w:rsidRDefault="00A50EEF" w:rsidP="00A50EEF">
            <w:pPr>
              <w:numPr>
                <w:ilvl w:val="0"/>
                <w:numId w:val="9"/>
              </w:numPr>
              <w:spacing w:after="0" w:line="315" w:lineRule="atLeast"/>
              <w:ind w:left="150" w:right="225"/>
              <w:rPr>
                <w:sz w:val="18"/>
                <w:szCs w:val="18"/>
              </w:rPr>
            </w:pPr>
          </w:p>
          <w:p w:rsidR="00A50EEF" w:rsidRDefault="00A50EEF" w:rsidP="00A50EEF">
            <w:pPr>
              <w:numPr>
                <w:ilvl w:val="0"/>
                <w:numId w:val="10"/>
              </w:numPr>
              <w:spacing w:after="0" w:line="315" w:lineRule="atLeast"/>
              <w:ind w:left="75"/>
              <w:rPr>
                <w:sz w:val="18"/>
                <w:szCs w:val="18"/>
              </w:rPr>
            </w:pPr>
          </w:p>
          <w:p w:rsidR="00A50EEF" w:rsidRDefault="00A50EEF" w:rsidP="00A50EEF">
            <w:pPr>
              <w:numPr>
                <w:ilvl w:val="0"/>
                <w:numId w:val="10"/>
              </w:numPr>
              <w:spacing w:after="0" w:line="315" w:lineRule="atLeast"/>
              <w:ind w:left="75"/>
              <w:rPr>
                <w:sz w:val="18"/>
                <w:szCs w:val="18"/>
              </w:rPr>
            </w:pPr>
          </w:p>
        </w:tc>
      </w:tr>
    </w:tbl>
    <w:p w:rsidR="00A50EEF" w:rsidRDefault="00A50EEF" w:rsidP="00A50EEF">
      <w:pPr>
        <w:shd w:val="clear" w:color="auto" w:fill="FFFFFF"/>
        <w:rPr>
          <w:rFonts w:ascii="Arial" w:hAnsi="Arial" w:cs="Arial"/>
          <w:vanish/>
          <w:color w:val="000000"/>
          <w:sz w:val="27"/>
          <w:szCs w:val="27"/>
        </w:rPr>
      </w:pPr>
    </w:p>
    <w:tbl>
      <w:tblPr>
        <w:tblW w:w="9600" w:type="dxa"/>
        <w:tblCellMar>
          <w:left w:w="0" w:type="dxa"/>
          <w:right w:w="0" w:type="dxa"/>
        </w:tblCellMar>
        <w:tblLook w:val="04A0"/>
      </w:tblPr>
      <w:tblGrid>
        <w:gridCol w:w="2078"/>
        <w:gridCol w:w="7522"/>
      </w:tblGrid>
      <w:tr w:rsidR="00A50EEF" w:rsidTr="00A50EEF">
        <w:tc>
          <w:tcPr>
            <w:tcW w:w="1200" w:type="dxa"/>
            <w:tcMar>
              <w:top w:w="120" w:type="dxa"/>
              <w:left w:w="0" w:type="dxa"/>
              <w:bottom w:w="0" w:type="dxa"/>
              <w:right w:w="0" w:type="dxa"/>
            </w:tcMar>
            <w:hideMark/>
          </w:tcPr>
          <w:p w:rsidR="00A50EEF" w:rsidRDefault="00A50EEF">
            <w:pPr>
              <w:jc w:val="center"/>
              <w:rPr>
                <w:sz w:val="24"/>
                <w:szCs w:val="24"/>
              </w:rPr>
            </w:pPr>
            <w:r>
              <w:rPr>
                <w:noProof/>
                <w:lang w:eastAsia="cs-CZ"/>
              </w:rPr>
              <w:drawing>
                <wp:inline distT="0" distB="0" distL="0" distR="0">
                  <wp:extent cx="1285875" cy="1285875"/>
                  <wp:effectExtent l="19050" t="0" r="9525" b="0"/>
                  <wp:docPr id="11" name="obrázek 11"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to"/>
                          <pic:cNvPicPr>
                            <a:picLocks noChangeAspect="1" noChangeArrowheads="1"/>
                          </pic:cNvPicPr>
                        </pic:nvPicPr>
                        <pic:blipFill>
                          <a:blip r:embed="rId10"/>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tc>
        <w:tc>
          <w:tcPr>
            <w:tcW w:w="0" w:type="auto"/>
            <w:tcBorders>
              <w:left w:val="single" w:sz="6" w:space="0" w:color="CFD8DC"/>
            </w:tcBorders>
            <w:tcMar>
              <w:top w:w="60" w:type="dxa"/>
              <w:left w:w="150" w:type="dxa"/>
              <w:bottom w:w="60" w:type="dxa"/>
              <w:right w:w="150" w:type="dxa"/>
            </w:tcMar>
            <w:hideMark/>
          </w:tcPr>
          <w:p w:rsidR="00A50EEF" w:rsidRDefault="00A50EEF">
            <w:pPr>
              <w:pStyle w:val="Nadpis4"/>
              <w:spacing w:before="0" w:after="72"/>
              <w:ind w:right="240"/>
            </w:pPr>
            <w:hyperlink r:id="rId14" w:history="1">
              <w:r>
                <w:rPr>
                  <w:rStyle w:val="Hypertextovodkaz"/>
                  <w:color w:val="102447"/>
                  <w:u w:val="none"/>
                </w:rPr>
                <w:t>Alex Procházka</w:t>
              </w:r>
            </w:hyperlink>
            <w:r>
              <w:t> </w:t>
            </w:r>
            <w:r>
              <w:rPr>
                <w:sz w:val="16"/>
                <w:szCs w:val="16"/>
                <w:vertAlign w:val="superscript"/>
              </w:rPr>
              <w:t>44598</w:t>
            </w:r>
          </w:p>
          <w:p w:rsidR="00A50EEF" w:rsidRDefault="00A50EEF" w:rsidP="00A50EEF">
            <w:pPr>
              <w:pStyle w:val="Normlnweb"/>
              <w:spacing w:before="0" w:beforeAutospacing="0" w:after="120" w:afterAutospacing="0"/>
              <w:rPr>
                <w:sz w:val="21"/>
                <w:szCs w:val="21"/>
              </w:rPr>
            </w:pPr>
            <w:r>
              <w:rPr>
                <w:sz w:val="21"/>
                <w:szCs w:val="21"/>
              </w:rPr>
              <w:t>To je drzost. Okamžitě vyhostit do Afghánistánu!</w:t>
            </w:r>
          </w:p>
          <w:p w:rsidR="00A50EEF" w:rsidRDefault="00A50EEF" w:rsidP="00A50EEF">
            <w:pPr>
              <w:rPr>
                <w:sz w:val="19"/>
                <w:szCs w:val="19"/>
              </w:rPr>
            </w:pPr>
            <w:r>
              <w:rPr>
                <w:color w:val="008800"/>
                <w:sz w:val="19"/>
                <w:szCs w:val="19"/>
              </w:rPr>
              <w:t>+60</w:t>
            </w:r>
            <w:r>
              <w:rPr>
                <w:sz w:val="19"/>
                <w:szCs w:val="19"/>
              </w:rPr>
              <w:t>/</w:t>
            </w:r>
            <w:r>
              <w:rPr>
                <w:color w:val="CC0000"/>
                <w:sz w:val="19"/>
                <w:szCs w:val="19"/>
              </w:rPr>
              <w:t>0</w:t>
            </w:r>
          </w:p>
          <w:p w:rsidR="00A50EEF" w:rsidRDefault="00A50EEF" w:rsidP="00A50EEF">
            <w:pPr>
              <w:numPr>
                <w:ilvl w:val="0"/>
                <w:numId w:val="11"/>
              </w:numPr>
              <w:spacing w:after="0" w:line="315" w:lineRule="atLeast"/>
              <w:ind w:left="150" w:right="225"/>
              <w:rPr>
                <w:sz w:val="18"/>
                <w:szCs w:val="18"/>
              </w:rPr>
            </w:pPr>
          </w:p>
          <w:p w:rsidR="00A50EEF" w:rsidRDefault="00A50EEF" w:rsidP="00A50EEF">
            <w:pPr>
              <w:numPr>
                <w:ilvl w:val="0"/>
                <w:numId w:val="11"/>
              </w:numPr>
              <w:spacing w:after="0" w:line="315" w:lineRule="atLeast"/>
              <w:ind w:left="150" w:right="225"/>
              <w:rPr>
                <w:sz w:val="18"/>
                <w:szCs w:val="18"/>
              </w:rPr>
            </w:pPr>
          </w:p>
          <w:p w:rsidR="00A50EEF" w:rsidRDefault="00A50EEF" w:rsidP="00A50EEF">
            <w:pPr>
              <w:numPr>
                <w:ilvl w:val="0"/>
                <w:numId w:val="12"/>
              </w:numPr>
              <w:spacing w:after="0" w:line="315" w:lineRule="atLeast"/>
              <w:ind w:left="75"/>
              <w:rPr>
                <w:sz w:val="18"/>
                <w:szCs w:val="18"/>
              </w:rPr>
            </w:pPr>
          </w:p>
          <w:p w:rsidR="00A50EEF" w:rsidRDefault="00A50EEF" w:rsidP="00A50EEF">
            <w:pPr>
              <w:numPr>
                <w:ilvl w:val="0"/>
                <w:numId w:val="12"/>
              </w:numPr>
              <w:spacing w:after="0" w:line="315" w:lineRule="atLeast"/>
              <w:ind w:left="75"/>
              <w:rPr>
                <w:sz w:val="18"/>
                <w:szCs w:val="18"/>
              </w:rPr>
            </w:pPr>
          </w:p>
        </w:tc>
      </w:tr>
    </w:tbl>
    <w:p w:rsidR="00A50EEF" w:rsidRDefault="00A50EEF" w:rsidP="00A50EEF">
      <w:pPr>
        <w:shd w:val="clear" w:color="auto" w:fill="FFFFFF"/>
        <w:rPr>
          <w:rFonts w:ascii="Arial" w:hAnsi="Arial" w:cs="Arial"/>
          <w:vanish/>
          <w:color w:val="000000"/>
          <w:sz w:val="27"/>
          <w:szCs w:val="27"/>
        </w:rPr>
      </w:pPr>
    </w:p>
    <w:tbl>
      <w:tblPr>
        <w:tblW w:w="9600" w:type="dxa"/>
        <w:tblCellMar>
          <w:left w:w="0" w:type="dxa"/>
          <w:right w:w="0" w:type="dxa"/>
        </w:tblCellMar>
        <w:tblLook w:val="04A0"/>
      </w:tblPr>
      <w:tblGrid>
        <w:gridCol w:w="2078"/>
        <w:gridCol w:w="7522"/>
      </w:tblGrid>
      <w:tr w:rsidR="00A50EEF" w:rsidTr="00A50EEF">
        <w:tc>
          <w:tcPr>
            <w:tcW w:w="1200" w:type="dxa"/>
            <w:tcMar>
              <w:top w:w="120" w:type="dxa"/>
              <w:left w:w="0" w:type="dxa"/>
              <w:bottom w:w="0" w:type="dxa"/>
              <w:right w:w="0" w:type="dxa"/>
            </w:tcMar>
            <w:hideMark/>
          </w:tcPr>
          <w:p w:rsidR="00A50EEF" w:rsidRDefault="00A50EEF">
            <w:pPr>
              <w:jc w:val="center"/>
              <w:rPr>
                <w:sz w:val="24"/>
                <w:szCs w:val="24"/>
              </w:rPr>
            </w:pPr>
            <w:r>
              <w:rPr>
                <w:noProof/>
                <w:lang w:eastAsia="cs-CZ"/>
              </w:rPr>
              <w:drawing>
                <wp:inline distT="0" distB="0" distL="0" distR="0">
                  <wp:extent cx="1285875" cy="1285875"/>
                  <wp:effectExtent l="19050" t="0" r="9525" b="0"/>
                  <wp:docPr id="12" name="obrázek 12"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to"/>
                          <pic:cNvPicPr>
                            <a:picLocks noChangeAspect="1" noChangeArrowheads="1"/>
                          </pic:cNvPicPr>
                        </pic:nvPicPr>
                        <pic:blipFill>
                          <a:blip r:embed="rId10"/>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tc>
        <w:tc>
          <w:tcPr>
            <w:tcW w:w="0" w:type="auto"/>
            <w:tcBorders>
              <w:left w:val="single" w:sz="6" w:space="0" w:color="CFD8DC"/>
            </w:tcBorders>
            <w:tcMar>
              <w:top w:w="60" w:type="dxa"/>
              <w:left w:w="150" w:type="dxa"/>
              <w:bottom w:w="60" w:type="dxa"/>
              <w:right w:w="150" w:type="dxa"/>
            </w:tcMar>
            <w:hideMark/>
          </w:tcPr>
          <w:p w:rsidR="00A50EEF" w:rsidRDefault="00A50EEF">
            <w:pPr>
              <w:pStyle w:val="Nadpis4"/>
              <w:spacing w:before="0" w:after="72"/>
              <w:ind w:right="240"/>
            </w:pPr>
            <w:hyperlink r:id="rId15" w:history="1">
              <w:r>
                <w:rPr>
                  <w:rStyle w:val="Hypertextovodkaz"/>
                  <w:color w:val="102447"/>
                  <w:u w:val="none"/>
                </w:rPr>
                <w:t>Jiří Látal</w:t>
              </w:r>
            </w:hyperlink>
            <w:r>
              <w:t> </w:t>
            </w:r>
            <w:r>
              <w:rPr>
                <w:sz w:val="16"/>
                <w:szCs w:val="16"/>
                <w:vertAlign w:val="superscript"/>
              </w:rPr>
              <w:t>88859</w:t>
            </w:r>
          </w:p>
          <w:p w:rsidR="00A50EEF" w:rsidRDefault="00A50EEF" w:rsidP="00A50EEF">
            <w:pPr>
              <w:numPr>
                <w:ilvl w:val="0"/>
                <w:numId w:val="13"/>
              </w:numPr>
              <w:spacing w:after="0" w:line="240" w:lineRule="auto"/>
              <w:ind w:left="0" w:right="75"/>
            </w:pPr>
            <w:hyperlink r:id="rId16" w:tgtFrame="_blank" w:tooltip="Facebook" w:history="1">
              <w:proofErr w:type="spellStart"/>
              <w:r>
                <w:rPr>
                  <w:rStyle w:val="Hypertextovodkaz"/>
                  <w:color w:val="102447"/>
                  <w:u w:val="none"/>
                  <w:shd w:val="clear" w:color="auto" w:fill="CFD8DC"/>
                </w:rPr>
                <w:t>Facebook</w:t>
              </w:r>
              <w:proofErr w:type="spellEnd"/>
            </w:hyperlink>
          </w:p>
          <w:p w:rsidR="00A50EEF" w:rsidRDefault="00A50EEF" w:rsidP="00A50EEF">
            <w:pPr>
              <w:pStyle w:val="Normlnweb"/>
              <w:spacing w:before="0" w:beforeAutospacing="0" w:after="120" w:afterAutospacing="0"/>
              <w:rPr>
                <w:sz w:val="21"/>
                <w:szCs w:val="21"/>
              </w:rPr>
            </w:pPr>
            <w:r>
              <w:rPr>
                <w:sz w:val="21"/>
                <w:szCs w:val="21"/>
              </w:rPr>
              <w:t xml:space="preserve">To jsou ty </w:t>
            </w:r>
            <w:proofErr w:type="spellStart"/>
            <w:r>
              <w:rPr>
                <w:sz w:val="21"/>
                <w:szCs w:val="21"/>
              </w:rPr>
              <w:t>neziskovky</w:t>
            </w:r>
            <w:proofErr w:type="spellEnd"/>
            <w:r>
              <w:rPr>
                <w:sz w:val="21"/>
                <w:szCs w:val="21"/>
              </w:rPr>
              <w:t>, které jsou placené ze státních peněz na to by mohly nesmyslně žalovat náš stát. Takže zastavit veškeré financování, tak jak to navrhovalo SPD... Parlament to však bohužel neodsouhlasil</w:t>
            </w:r>
            <w:r>
              <w:rPr>
                <w:noProof/>
                <w:sz w:val="21"/>
                <w:szCs w:val="21"/>
              </w:rPr>
              <w:drawing>
                <wp:inline distT="0" distB="0" distL="0" distR="0">
                  <wp:extent cx="142875" cy="142875"/>
                  <wp:effectExtent l="19050" t="0" r="9525" b="0"/>
                  <wp:docPr id="13" name="obrázek 13" descr="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v"/>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A50EEF" w:rsidRDefault="00A50EEF" w:rsidP="00A50EEF">
            <w:pPr>
              <w:rPr>
                <w:sz w:val="19"/>
                <w:szCs w:val="19"/>
              </w:rPr>
            </w:pPr>
            <w:r>
              <w:rPr>
                <w:color w:val="008800"/>
                <w:sz w:val="19"/>
                <w:szCs w:val="19"/>
              </w:rPr>
              <w:t>+55</w:t>
            </w:r>
            <w:r>
              <w:rPr>
                <w:sz w:val="19"/>
                <w:szCs w:val="19"/>
              </w:rPr>
              <w:t>/</w:t>
            </w:r>
            <w:r>
              <w:rPr>
                <w:color w:val="CC0000"/>
                <w:sz w:val="19"/>
                <w:szCs w:val="19"/>
              </w:rPr>
              <w:t>0</w:t>
            </w:r>
          </w:p>
          <w:p w:rsidR="00A50EEF" w:rsidRDefault="00A50EEF" w:rsidP="00A50EEF">
            <w:pPr>
              <w:numPr>
                <w:ilvl w:val="0"/>
                <w:numId w:val="14"/>
              </w:numPr>
              <w:spacing w:after="0" w:line="315" w:lineRule="atLeast"/>
              <w:ind w:left="150" w:right="225"/>
              <w:rPr>
                <w:sz w:val="18"/>
                <w:szCs w:val="18"/>
              </w:rPr>
            </w:pPr>
          </w:p>
          <w:p w:rsidR="00A50EEF" w:rsidRDefault="00A50EEF" w:rsidP="00A50EEF">
            <w:pPr>
              <w:numPr>
                <w:ilvl w:val="0"/>
                <w:numId w:val="14"/>
              </w:numPr>
              <w:spacing w:after="0" w:line="315" w:lineRule="atLeast"/>
              <w:ind w:left="150" w:right="225"/>
              <w:rPr>
                <w:sz w:val="18"/>
                <w:szCs w:val="18"/>
              </w:rPr>
            </w:pPr>
          </w:p>
          <w:p w:rsidR="00A50EEF" w:rsidRDefault="00A50EEF" w:rsidP="00A50EEF">
            <w:pPr>
              <w:numPr>
                <w:ilvl w:val="0"/>
                <w:numId w:val="15"/>
              </w:numPr>
              <w:spacing w:after="0" w:line="315" w:lineRule="atLeast"/>
              <w:ind w:left="75"/>
              <w:rPr>
                <w:sz w:val="18"/>
                <w:szCs w:val="18"/>
              </w:rPr>
            </w:pPr>
          </w:p>
          <w:p w:rsidR="00A50EEF" w:rsidRDefault="00A50EEF" w:rsidP="00A50EEF">
            <w:pPr>
              <w:numPr>
                <w:ilvl w:val="0"/>
                <w:numId w:val="15"/>
              </w:numPr>
              <w:spacing w:after="0" w:line="315" w:lineRule="atLeast"/>
              <w:ind w:left="75"/>
              <w:rPr>
                <w:sz w:val="18"/>
                <w:szCs w:val="18"/>
              </w:rPr>
            </w:pPr>
          </w:p>
        </w:tc>
      </w:tr>
    </w:tbl>
    <w:p w:rsidR="00A50EEF" w:rsidRDefault="00A50EEF" w:rsidP="00A50EEF">
      <w:pPr>
        <w:shd w:val="clear" w:color="auto" w:fill="FFFFFF"/>
        <w:rPr>
          <w:rFonts w:ascii="Arial" w:hAnsi="Arial" w:cs="Arial"/>
          <w:vanish/>
          <w:color w:val="000000"/>
          <w:sz w:val="27"/>
          <w:szCs w:val="27"/>
        </w:rPr>
      </w:pPr>
    </w:p>
    <w:tbl>
      <w:tblPr>
        <w:tblW w:w="9600" w:type="dxa"/>
        <w:tblCellMar>
          <w:left w:w="0" w:type="dxa"/>
          <w:right w:w="0" w:type="dxa"/>
        </w:tblCellMar>
        <w:tblLook w:val="04A0"/>
      </w:tblPr>
      <w:tblGrid>
        <w:gridCol w:w="2078"/>
        <w:gridCol w:w="7522"/>
      </w:tblGrid>
      <w:tr w:rsidR="00A50EEF" w:rsidTr="00A50EEF">
        <w:tc>
          <w:tcPr>
            <w:tcW w:w="1200" w:type="dxa"/>
            <w:tcMar>
              <w:top w:w="120" w:type="dxa"/>
              <w:left w:w="0" w:type="dxa"/>
              <w:bottom w:w="0" w:type="dxa"/>
              <w:right w:w="0" w:type="dxa"/>
            </w:tcMar>
            <w:hideMark/>
          </w:tcPr>
          <w:p w:rsidR="00A50EEF" w:rsidRDefault="00A50EEF">
            <w:pPr>
              <w:jc w:val="center"/>
              <w:rPr>
                <w:sz w:val="24"/>
                <w:szCs w:val="24"/>
              </w:rPr>
            </w:pPr>
            <w:r>
              <w:rPr>
                <w:noProof/>
                <w:lang w:eastAsia="cs-CZ"/>
              </w:rPr>
              <w:drawing>
                <wp:inline distT="0" distB="0" distL="0" distR="0">
                  <wp:extent cx="1285875" cy="1285875"/>
                  <wp:effectExtent l="19050" t="0" r="9525" b="0"/>
                  <wp:docPr id="14" name="obrázek 14"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to"/>
                          <pic:cNvPicPr>
                            <a:picLocks noChangeAspect="1" noChangeArrowheads="1"/>
                          </pic:cNvPicPr>
                        </pic:nvPicPr>
                        <pic:blipFill>
                          <a:blip r:embed="rId10"/>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tc>
        <w:tc>
          <w:tcPr>
            <w:tcW w:w="0" w:type="auto"/>
            <w:tcBorders>
              <w:left w:val="single" w:sz="6" w:space="0" w:color="CFD8DC"/>
            </w:tcBorders>
            <w:tcMar>
              <w:top w:w="60" w:type="dxa"/>
              <w:left w:w="150" w:type="dxa"/>
              <w:bottom w:w="60" w:type="dxa"/>
              <w:right w:w="150" w:type="dxa"/>
            </w:tcMar>
            <w:hideMark/>
          </w:tcPr>
          <w:p w:rsidR="00A50EEF" w:rsidRDefault="00A50EEF">
            <w:pPr>
              <w:pStyle w:val="Nadpis4"/>
              <w:spacing w:before="0" w:after="72"/>
              <w:ind w:right="240"/>
            </w:pPr>
            <w:hyperlink r:id="rId18" w:history="1">
              <w:r>
                <w:rPr>
                  <w:rStyle w:val="Hypertextovodkaz"/>
                  <w:color w:val="102447"/>
                  <w:u w:val="none"/>
                </w:rPr>
                <w:t>František Dvořák</w:t>
              </w:r>
            </w:hyperlink>
            <w:r>
              <w:t> </w:t>
            </w:r>
            <w:r>
              <w:rPr>
                <w:sz w:val="16"/>
                <w:szCs w:val="16"/>
                <w:vertAlign w:val="superscript"/>
              </w:rPr>
              <w:t>68464</w:t>
            </w:r>
          </w:p>
          <w:p w:rsidR="00A50EEF" w:rsidRDefault="00A50EEF" w:rsidP="00A50EEF">
            <w:pPr>
              <w:numPr>
                <w:ilvl w:val="0"/>
                <w:numId w:val="16"/>
              </w:numPr>
              <w:spacing w:after="0" w:line="240" w:lineRule="auto"/>
              <w:ind w:left="0" w:right="75"/>
            </w:pPr>
            <w:hyperlink r:id="rId19" w:tgtFrame="_blank" w:tooltip="Facebook" w:history="1">
              <w:proofErr w:type="spellStart"/>
              <w:r>
                <w:rPr>
                  <w:rStyle w:val="Hypertextovodkaz"/>
                  <w:color w:val="102447"/>
                  <w:u w:val="none"/>
                  <w:shd w:val="clear" w:color="auto" w:fill="CFD8DC"/>
                </w:rPr>
                <w:t>Facebook</w:t>
              </w:r>
              <w:proofErr w:type="spellEnd"/>
            </w:hyperlink>
          </w:p>
          <w:p w:rsidR="00A50EEF" w:rsidRDefault="00A50EEF" w:rsidP="00A50EEF">
            <w:pPr>
              <w:pStyle w:val="Normlnweb"/>
              <w:spacing w:before="0" w:beforeAutospacing="0" w:after="120" w:afterAutospacing="0"/>
              <w:rPr>
                <w:sz w:val="21"/>
                <w:szCs w:val="21"/>
              </w:rPr>
            </w:pPr>
            <w:r>
              <w:rPr>
                <w:sz w:val="21"/>
                <w:szCs w:val="21"/>
              </w:rPr>
              <w:t>Jsem ochoten pravidelně posílat část mzdy organizaci, která bude legálními i nelegálními prostředky likvidovat tuto a podobné neziskové a obecně prospěšné organizace. Je to nejlepší, co mohu pro budoucnost svých tětí udělat.</w:t>
            </w:r>
          </w:p>
          <w:p w:rsidR="00A50EEF" w:rsidRDefault="00A50EEF" w:rsidP="00A50EEF">
            <w:pPr>
              <w:rPr>
                <w:sz w:val="19"/>
                <w:szCs w:val="19"/>
              </w:rPr>
            </w:pPr>
            <w:r>
              <w:rPr>
                <w:color w:val="008800"/>
                <w:sz w:val="19"/>
                <w:szCs w:val="19"/>
              </w:rPr>
              <w:t>+48</w:t>
            </w:r>
            <w:r>
              <w:rPr>
                <w:sz w:val="19"/>
                <w:szCs w:val="19"/>
              </w:rPr>
              <w:t>/</w:t>
            </w:r>
            <w:r>
              <w:rPr>
                <w:color w:val="CC0000"/>
                <w:sz w:val="19"/>
                <w:szCs w:val="19"/>
              </w:rPr>
              <w:t>0</w:t>
            </w:r>
          </w:p>
          <w:p w:rsidR="00A50EEF" w:rsidRDefault="00A50EEF" w:rsidP="00A50EEF">
            <w:pPr>
              <w:numPr>
                <w:ilvl w:val="0"/>
                <w:numId w:val="17"/>
              </w:numPr>
              <w:spacing w:after="0" w:line="315" w:lineRule="atLeast"/>
              <w:ind w:left="150" w:right="225"/>
              <w:rPr>
                <w:sz w:val="18"/>
                <w:szCs w:val="18"/>
              </w:rPr>
            </w:pPr>
          </w:p>
          <w:p w:rsidR="00A50EEF" w:rsidRDefault="00A50EEF" w:rsidP="00A50EEF">
            <w:pPr>
              <w:numPr>
                <w:ilvl w:val="0"/>
                <w:numId w:val="17"/>
              </w:numPr>
              <w:spacing w:after="0" w:line="315" w:lineRule="atLeast"/>
              <w:ind w:left="150" w:right="225"/>
              <w:rPr>
                <w:sz w:val="18"/>
                <w:szCs w:val="18"/>
              </w:rPr>
            </w:pPr>
          </w:p>
          <w:p w:rsidR="00A50EEF" w:rsidRDefault="00A50EEF" w:rsidP="00A50EEF">
            <w:pPr>
              <w:numPr>
                <w:ilvl w:val="0"/>
                <w:numId w:val="18"/>
              </w:numPr>
              <w:spacing w:after="0" w:line="315" w:lineRule="atLeast"/>
              <w:ind w:left="75"/>
              <w:rPr>
                <w:sz w:val="18"/>
                <w:szCs w:val="18"/>
              </w:rPr>
            </w:pPr>
          </w:p>
          <w:p w:rsidR="00A50EEF" w:rsidRDefault="00A50EEF" w:rsidP="00A50EEF">
            <w:pPr>
              <w:numPr>
                <w:ilvl w:val="0"/>
                <w:numId w:val="18"/>
              </w:numPr>
              <w:spacing w:after="0" w:line="315" w:lineRule="atLeast"/>
              <w:ind w:left="75"/>
              <w:rPr>
                <w:sz w:val="18"/>
                <w:szCs w:val="18"/>
              </w:rPr>
            </w:pPr>
          </w:p>
        </w:tc>
      </w:tr>
    </w:tbl>
    <w:p w:rsidR="00A50EEF" w:rsidRDefault="00A50EEF" w:rsidP="00A50EEF">
      <w:pPr>
        <w:shd w:val="clear" w:color="auto" w:fill="FFFFFF"/>
        <w:rPr>
          <w:rFonts w:ascii="Arial" w:hAnsi="Arial" w:cs="Arial"/>
          <w:vanish/>
          <w:color w:val="000000"/>
          <w:sz w:val="27"/>
          <w:szCs w:val="27"/>
        </w:rPr>
      </w:pPr>
    </w:p>
    <w:tbl>
      <w:tblPr>
        <w:tblW w:w="9600" w:type="dxa"/>
        <w:tblCellMar>
          <w:left w:w="0" w:type="dxa"/>
          <w:right w:w="0" w:type="dxa"/>
        </w:tblCellMar>
        <w:tblLook w:val="04A0"/>
      </w:tblPr>
      <w:tblGrid>
        <w:gridCol w:w="2078"/>
        <w:gridCol w:w="7522"/>
      </w:tblGrid>
      <w:tr w:rsidR="00A50EEF" w:rsidTr="00A50EEF">
        <w:tc>
          <w:tcPr>
            <w:tcW w:w="1200" w:type="dxa"/>
            <w:tcMar>
              <w:top w:w="120" w:type="dxa"/>
              <w:left w:w="0" w:type="dxa"/>
              <w:bottom w:w="0" w:type="dxa"/>
              <w:right w:w="0" w:type="dxa"/>
            </w:tcMar>
            <w:hideMark/>
          </w:tcPr>
          <w:p w:rsidR="00A50EEF" w:rsidRDefault="00A50EEF">
            <w:pPr>
              <w:jc w:val="center"/>
              <w:rPr>
                <w:sz w:val="24"/>
                <w:szCs w:val="24"/>
              </w:rPr>
            </w:pPr>
            <w:r>
              <w:rPr>
                <w:noProof/>
                <w:lang w:eastAsia="cs-CZ"/>
              </w:rPr>
              <w:lastRenderedPageBreak/>
              <w:drawing>
                <wp:inline distT="0" distB="0" distL="0" distR="0">
                  <wp:extent cx="1285875" cy="1285875"/>
                  <wp:effectExtent l="19050" t="0" r="9525" b="0"/>
                  <wp:docPr id="15" name="obrázek 15"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to"/>
                          <pic:cNvPicPr>
                            <a:picLocks noChangeAspect="1" noChangeArrowheads="1"/>
                          </pic:cNvPicPr>
                        </pic:nvPicPr>
                        <pic:blipFill>
                          <a:blip r:embed="rId10"/>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tc>
        <w:tc>
          <w:tcPr>
            <w:tcW w:w="0" w:type="auto"/>
            <w:tcBorders>
              <w:left w:val="single" w:sz="6" w:space="0" w:color="CFD8DC"/>
            </w:tcBorders>
            <w:tcMar>
              <w:top w:w="60" w:type="dxa"/>
              <w:left w:w="150" w:type="dxa"/>
              <w:bottom w:w="60" w:type="dxa"/>
              <w:right w:w="150" w:type="dxa"/>
            </w:tcMar>
            <w:hideMark/>
          </w:tcPr>
          <w:p w:rsidR="00A50EEF" w:rsidRDefault="00A50EEF">
            <w:pPr>
              <w:pStyle w:val="Nadpis4"/>
              <w:spacing w:before="0" w:after="72"/>
              <w:ind w:right="240"/>
            </w:pPr>
            <w:hyperlink r:id="rId20" w:history="1">
              <w:r>
                <w:rPr>
                  <w:rStyle w:val="Hypertextovodkaz"/>
                  <w:color w:val="102447"/>
                  <w:u w:val="none"/>
                </w:rPr>
                <w:t>Jiří Brož</w:t>
              </w:r>
            </w:hyperlink>
            <w:r>
              <w:t> </w:t>
            </w:r>
            <w:r>
              <w:rPr>
                <w:sz w:val="16"/>
                <w:szCs w:val="16"/>
                <w:vertAlign w:val="superscript"/>
              </w:rPr>
              <w:t>27295</w:t>
            </w:r>
          </w:p>
          <w:p w:rsidR="00A50EEF" w:rsidRDefault="00A50EEF" w:rsidP="00A50EEF">
            <w:pPr>
              <w:pStyle w:val="Normlnweb"/>
              <w:spacing w:before="0" w:beforeAutospacing="0" w:after="120" w:afterAutospacing="0"/>
              <w:rPr>
                <w:sz w:val="21"/>
                <w:szCs w:val="21"/>
              </w:rPr>
            </w:pPr>
            <w:r>
              <w:rPr>
                <w:sz w:val="21"/>
                <w:szCs w:val="21"/>
              </w:rPr>
              <w:t xml:space="preserve">Zde se vůbec nesoudí ti Afgánci, zde se soudí </w:t>
            </w:r>
            <w:proofErr w:type="spellStart"/>
            <w:r>
              <w:rPr>
                <w:sz w:val="21"/>
                <w:szCs w:val="21"/>
              </w:rPr>
              <w:t>ziskovka</w:t>
            </w:r>
            <w:proofErr w:type="spellEnd"/>
            <w:r>
              <w:rPr>
                <w:sz w:val="21"/>
                <w:szCs w:val="21"/>
              </w:rPr>
              <w:t xml:space="preserve"> a právníci, kteří ji zastupují. Jde jim jen o to , jak podojit stát. Zbyteční, zlí lidé, nenávidící vlastní zemi.</w:t>
            </w:r>
          </w:p>
          <w:p w:rsidR="00A50EEF" w:rsidRDefault="00A50EEF" w:rsidP="00A50EEF">
            <w:pPr>
              <w:rPr>
                <w:sz w:val="19"/>
                <w:szCs w:val="19"/>
              </w:rPr>
            </w:pPr>
            <w:r>
              <w:rPr>
                <w:color w:val="008800"/>
                <w:sz w:val="19"/>
                <w:szCs w:val="19"/>
              </w:rPr>
              <w:t>+46</w:t>
            </w:r>
            <w:r>
              <w:rPr>
                <w:sz w:val="19"/>
                <w:szCs w:val="19"/>
              </w:rPr>
              <w:t>/</w:t>
            </w:r>
            <w:r>
              <w:rPr>
                <w:color w:val="CC0000"/>
                <w:sz w:val="19"/>
                <w:szCs w:val="19"/>
              </w:rPr>
              <w:t>0</w:t>
            </w:r>
          </w:p>
          <w:p w:rsidR="00A50EEF" w:rsidRDefault="00A50EEF" w:rsidP="00A50EEF">
            <w:pPr>
              <w:numPr>
                <w:ilvl w:val="0"/>
                <w:numId w:val="19"/>
              </w:numPr>
              <w:spacing w:after="0" w:line="315" w:lineRule="atLeast"/>
              <w:ind w:left="150" w:right="225"/>
              <w:rPr>
                <w:sz w:val="18"/>
                <w:szCs w:val="18"/>
              </w:rPr>
            </w:pPr>
          </w:p>
          <w:p w:rsidR="00A50EEF" w:rsidRDefault="00A50EEF" w:rsidP="00A50EEF">
            <w:pPr>
              <w:numPr>
                <w:ilvl w:val="0"/>
                <w:numId w:val="19"/>
              </w:numPr>
              <w:spacing w:after="0" w:line="315" w:lineRule="atLeast"/>
              <w:ind w:left="150" w:right="225"/>
              <w:rPr>
                <w:sz w:val="18"/>
                <w:szCs w:val="18"/>
              </w:rPr>
            </w:pPr>
          </w:p>
          <w:p w:rsidR="00A50EEF" w:rsidRPr="00A50EEF" w:rsidRDefault="00A50EEF" w:rsidP="00A50EEF">
            <w:pPr>
              <w:numPr>
                <w:ilvl w:val="0"/>
                <w:numId w:val="20"/>
              </w:numPr>
              <w:spacing w:after="0" w:line="315" w:lineRule="atLeast"/>
              <w:ind w:left="75"/>
              <w:rPr>
                <w:sz w:val="18"/>
                <w:szCs w:val="18"/>
              </w:rPr>
            </w:pPr>
          </w:p>
        </w:tc>
      </w:tr>
    </w:tbl>
    <w:p w:rsidR="00A50EEF" w:rsidRDefault="00A50EEF" w:rsidP="00A50EEF">
      <w:pPr>
        <w:shd w:val="clear" w:color="auto" w:fill="FFFFFF"/>
        <w:rPr>
          <w:rFonts w:ascii="Arial" w:hAnsi="Arial" w:cs="Arial"/>
          <w:vanish/>
          <w:color w:val="000000"/>
          <w:sz w:val="27"/>
          <w:szCs w:val="27"/>
        </w:rPr>
      </w:pPr>
    </w:p>
    <w:tbl>
      <w:tblPr>
        <w:tblW w:w="9600" w:type="dxa"/>
        <w:tblCellMar>
          <w:left w:w="0" w:type="dxa"/>
          <w:right w:w="0" w:type="dxa"/>
        </w:tblCellMar>
        <w:tblLook w:val="04A0"/>
      </w:tblPr>
      <w:tblGrid>
        <w:gridCol w:w="2078"/>
        <w:gridCol w:w="7522"/>
      </w:tblGrid>
      <w:tr w:rsidR="00A50EEF" w:rsidTr="00A50EEF">
        <w:tc>
          <w:tcPr>
            <w:tcW w:w="1200" w:type="dxa"/>
            <w:tcMar>
              <w:top w:w="120" w:type="dxa"/>
              <w:left w:w="0" w:type="dxa"/>
              <w:bottom w:w="0" w:type="dxa"/>
              <w:right w:w="0" w:type="dxa"/>
            </w:tcMar>
            <w:hideMark/>
          </w:tcPr>
          <w:p w:rsidR="00A50EEF" w:rsidRDefault="00A50EEF">
            <w:pPr>
              <w:jc w:val="center"/>
              <w:rPr>
                <w:sz w:val="24"/>
                <w:szCs w:val="24"/>
              </w:rPr>
            </w:pPr>
            <w:r>
              <w:rPr>
                <w:noProof/>
                <w:lang w:eastAsia="cs-CZ"/>
              </w:rPr>
              <w:drawing>
                <wp:inline distT="0" distB="0" distL="0" distR="0">
                  <wp:extent cx="1285875" cy="1285875"/>
                  <wp:effectExtent l="19050" t="0" r="9525" b="0"/>
                  <wp:docPr id="16" name="obrázek 16"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to"/>
                          <pic:cNvPicPr>
                            <a:picLocks noChangeAspect="1" noChangeArrowheads="1"/>
                          </pic:cNvPicPr>
                        </pic:nvPicPr>
                        <pic:blipFill>
                          <a:blip r:embed="rId10"/>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tc>
        <w:tc>
          <w:tcPr>
            <w:tcW w:w="0" w:type="auto"/>
            <w:tcBorders>
              <w:left w:val="single" w:sz="6" w:space="0" w:color="CFD8DC"/>
            </w:tcBorders>
            <w:tcMar>
              <w:top w:w="60" w:type="dxa"/>
              <w:left w:w="150" w:type="dxa"/>
              <w:bottom w:w="60" w:type="dxa"/>
              <w:right w:w="150" w:type="dxa"/>
            </w:tcMar>
            <w:hideMark/>
          </w:tcPr>
          <w:p w:rsidR="00A50EEF" w:rsidRDefault="00A50EEF">
            <w:pPr>
              <w:pStyle w:val="Nadpis4"/>
              <w:spacing w:before="0" w:after="72"/>
              <w:ind w:right="240"/>
            </w:pPr>
            <w:r>
              <w:fldChar w:fldCharType="begin"/>
            </w:r>
            <w:r>
              <w:instrText xml:space="preserve"> HYPERLINK "http://muj.idnes.cz/Profil.aspx?id=1616861" </w:instrText>
            </w:r>
            <w:r>
              <w:fldChar w:fldCharType="separate"/>
            </w:r>
            <w:r>
              <w:rPr>
                <w:rStyle w:val="Hypertextovodkaz"/>
                <w:color w:val="102447"/>
                <w:u w:val="none"/>
              </w:rPr>
              <w:t>Martin </w:t>
            </w:r>
            <w:proofErr w:type="spellStart"/>
            <w:r>
              <w:rPr>
                <w:rStyle w:val="Hypertextovodkaz"/>
                <w:color w:val="102447"/>
                <w:u w:val="none"/>
              </w:rPr>
              <w:t>Slaba</w:t>
            </w:r>
            <w:proofErr w:type="spellEnd"/>
            <w:r>
              <w:fldChar w:fldCharType="end"/>
            </w:r>
            <w:r>
              <w:t> </w:t>
            </w:r>
            <w:r>
              <w:rPr>
                <w:sz w:val="16"/>
                <w:szCs w:val="16"/>
                <w:vertAlign w:val="superscript"/>
              </w:rPr>
              <w:t>45790</w:t>
            </w:r>
          </w:p>
          <w:p w:rsidR="00A50EEF" w:rsidRDefault="00A50EEF" w:rsidP="00A50EEF">
            <w:pPr>
              <w:pStyle w:val="Normlnweb"/>
              <w:spacing w:before="0" w:beforeAutospacing="0" w:after="120" w:afterAutospacing="0"/>
              <w:rPr>
                <w:sz w:val="21"/>
                <w:szCs w:val="21"/>
              </w:rPr>
            </w:pPr>
            <w:r>
              <w:rPr>
                <w:sz w:val="21"/>
                <w:szCs w:val="21"/>
              </w:rPr>
              <w:t xml:space="preserve">" Oknem by </w:t>
            </w:r>
            <w:proofErr w:type="spellStart"/>
            <w:r>
              <w:rPr>
                <w:sz w:val="21"/>
                <w:szCs w:val="21"/>
              </w:rPr>
              <w:t>som</w:t>
            </w:r>
            <w:proofErr w:type="spellEnd"/>
            <w:r>
              <w:rPr>
                <w:sz w:val="21"/>
                <w:szCs w:val="21"/>
              </w:rPr>
              <w:t xml:space="preserve"> </w:t>
            </w:r>
            <w:proofErr w:type="spellStart"/>
            <w:r>
              <w:rPr>
                <w:sz w:val="21"/>
                <w:szCs w:val="21"/>
              </w:rPr>
              <w:t>ich</w:t>
            </w:r>
            <w:proofErr w:type="spellEnd"/>
            <w:r>
              <w:rPr>
                <w:sz w:val="21"/>
                <w:szCs w:val="21"/>
              </w:rPr>
              <w:t xml:space="preserve"> </w:t>
            </w:r>
            <w:proofErr w:type="spellStart"/>
            <w:r>
              <w:rPr>
                <w:sz w:val="21"/>
                <w:szCs w:val="21"/>
              </w:rPr>
              <w:t>vyhádzal</w:t>
            </w:r>
            <w:proofErr w:type="spellEnd"/>
            <w:r>
              <w:rPr>
                <w:sz w:val="21"/>
                <w:szCs w:val="21"/>
              </w:rPr>
              <w:t xml:space="preserve"> a do </w:t>
            </w:r>
            <w:proofErr w:type="spellStart"/>
            <w:r>
              <w:rPr>
                <w:sz w:val="21"/>
                <w:szCs w:val="21"/>
              </w:rPr>
              <w:t>riti</w:t>
            </w:r>
            <w:proofErr w:type="spellEnd"/>
            <w:r>
              <w:rPr>
                <w:sz w:val="21"/>
                <w:szCs w:val="21"/>
              </w:rPr>
              <w:t xml:space="preserve"> </w:t>
            </w:r>
            <w:proofErr w:type="spellStart"/>
            <w:r>
              <w:rPr>
                <w:sz w:val="21"/>
                <w:szCs w:val="21"/>
              </w:rPr>
              <w:t>im</w:t>
            </w:r>
            <w:proofErr w:type="spellEnd"/>
            <w:r>
              <w:rPr>
                <w:sz w:val="21"/>
                <w:szCs w:val="21"/>
              </w:rPr>
              <w:t xml:space="preserve"> nakopal."</w:t>
            </w:r>
          </w:p>
          <w:p w:rsidR="00A50EEF" w:rsidRDefault="00A50EEF" w:rsidP="00A50EEF">
            <w:pPr>
              <w:rPr>
                <w:sz w:val="19"/>
                <w:szCs w:val="19"/>
              </w:rPr>
            </w:pPr>
            <w:r>
              <w:rPr>
                <w:color w:val="008800"/>
                <w:sz w:val="19"/>
                <w:szCs w:val="19"/>
              </w:rPr>
              <w:t>+44</w:t>
            </w:r>
            <w:r>
              <w:rPr>
                <w:sz w:val="19"/>
                <w:szCs w:val="19"/>
              </w:rPr>
              <w:t>/</w:t>
            </w:r>
            <w:r>
              <w:rPr>
                <w:color w:val="CC0000"/>
                <w:sz w:val="19"/>
                <w:szCs w:val="19"/>
              </w:rPr>
              <w:t>0</w:t>
            </w:r>
          </w:p>
          <w:p w:rsidR="00A50EEF" w:rsidRDefault="00A50EEF" w:rsidP="00A50EEF">
            <w:pPr>
              <w:numPr>
                <w:ilvl w:val="0"/>
                <w:numId w:val="21"/>
              </w:numPr>
              <w:spacing w:after="0" w:line="315" w:lineRule="atLeast"/>
              <w:ind w:left="150" w:right="225"/>
              <w:rPr>
                <w:sz w:val="18"/>
                <w:szCs w:val="18"/>
              </w:rPr>
            </w:pPr>
          </w:p>
          <w:p w:rsidR="00A50EEF" w:rsidRDefault="00A50EEF" w:rsidP="00A50EEF">
            <w:pPr>
              <w:numPr>
                <w:ilvl w:val="0"/>
                <w:numId w:val="21"/>
              </w:numPr>
              <w:spacing w:after="0" w:line="315" w:lineRule="atLeast"/>
              <w:ind w:left="150" w:right="225"/>
              <w:rPr>
                <w:sz w:val="18"/>
                <w:szCs w:val="18"/>
              </w:rPr>
            </w:pPr>
          </w:p>
          <w:p w:rsidR="00A50EEF" w:rsidRDefault="00A50EEF" w:rsidP="00A50EEF">
            <w:pPr>
              <w:numPr>
                <w:ilvl w:val="0"/>
                <w:numId w:val="22"/>
              </w:numPr>
              <w:spacing w:after="0" w:line="315" w:lineRule="atLeast"/>
              <w:ind w:left="75"/>
              <w:rPr>
                <w:sz w:val="18"/>
                <w:szCs w:val="18"/>
              </w:rPr>
            </w:pPr>
          </w:p>
          <w:p w:rsidR="00A50EEF" w:rsidRDefault="00A50EEF" w:rsidP="00A50EEF">
            <w:pPr>
              <w:numPr>
                <w:ilvl w:val="0"/>
                <w:numId w:val="22"/>
              </w:numPr>
              <w:spacing w:after="0" w:line="315" w:lineRule="atLeast"/>
              <w:ind w:left="75"/>
              <w:rPr>
                <w:sz w:val="18"/>
                <w:szCs w:val="18"/>
              </w:rPr>
            </w:pPr>
          </w:p>
        </w:tc>
      </w:tr>
    </w:tbl>
    <w:p w:rsidR="00A50EEF" w:rsidRDefault="00A50EEF" w:rsidP="00A50EEF">
      <w:pPr>
        <w:shd w:val="clear" w:color="auto" w:fill="FFFFFF"/>
        <w:rPr>
          <w:rFonts w:ascii="Arial" w:hAnsi="Arial" w:cs="Arial"/>
          <w:vanish/>
          <w:color w:val="000000"/>
          <w:sz w:val="27"/>
          <w:szCs w:val="27"/>
        </w:rPr>
      </w:pPr>
    </w:p>
    <w:tbl>
      <w:tblPr>
        <w:tblW w:w="9600" w:type="dxa"/>
        <w:tblCellMar>
          <w:left w:w="0" w:type="dxa"/>
          <w:right w:w="0" w:type="dxa"/>
        </w:tblCellMar>
        <w:tblLook w:val="04A0"/>
      </w:tblPr>
      <w:tblGrid>
        <w:gridCol w:w="2078"/>
        <w:gridCol w:w="7522"/>
      </w:tblGrid>
      <w:tr w:rsidR="00A50EEF" w:rsidTr="00A50EEF">
        <w:tc>
          <w:tcPr>
            <w:tcW w:w="1200" w:type="dxa"/>
            <w:tcMar>
              <w:top w:w="120" w:type="dxa"/>
              <w:left w:w="0" w:type="dxa"/>
              <w:bottom w:w="0" w:type="dxa"/>
              <w:right w:w="0" w:type="dxa"/>
            </w:tcMar>
            <w:hideMark/>
          </w:tcPr>
          <w:p w:rsidR="00A50EEF" w:rsidRDefault="00A50EEF">
            <w:pPr>
              <w:jc w:val="center"/>
              <w:rPr>
                <w:sz w:val="24"/>
                <w:szCs w:val="24"/>
              </w:rPr>
            </w:pPr>
            <w:r>
              <w:rPr>
                <w:noProof/>
                <w:lang w:eastAsia="cs-CZ"/>
              </w:rPr>
              <w:drawing>
                <wp:inline distT="0" distB="0" distL="0" distR="0">
                  <wp:extent cx="1285875" cy="1285875"/>
                  <wp:effectExtent l="19050" t="0" r="9525" b="0"/>
                  <wp:docPr id="17" name="obrázek 17"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to"/>
                          <pic:cNvPicPr>
                            <a:picLocks noChangeAspect="1" noChangeArrowheads="1"/>
                          </pic:cNvPicPr>
                        </pic:nvPicPr>
                        <pic:blipFill>
                          <a:blip r:embed="rId10"/>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tc>
        <w:tc>
          <w:tcPr>
            <w:tcW w:w="0" w:type="auto"/>
            <w:tcBorders>
              <w:left w:val="single" w:sz="6" w:space="0" w:color="CFD8DC"/>
            </w:tcBorders>
            <w:tcMar>
              <w:top w:w="60" w:type="dxa"/>
              <w:left w:w="150" w:type="dxa"/>
              <w:bottom w:w="60" w:type="dxa"/>
              <w:right w:w="150" w:type="dxa"/>
            </w:tcMar>
            <w:hideMark/>
          </w:tcPr>
          <w:p w:rsidR="00A50EEF" w:rsidRDefault="00A50EEF">
            <w:pPr>
              <w:pStyle w:val="Nadpis4"/>
              <w:spacing w:before="0" w:after="72"/>
              <w:ind w:right="240"/>
            </w:pPr>
            <w:hyperlink r:id="rId21" w:history="1">
              <w:r>
                <w:rPr>
                  <w:rStyle w:val="Hypertextovodkaz"/>
                  <w:color w:val="102447"/>
                  <w:u w:val="none"/>
                </w:rPr>
                <w:t>Jaroslav Svoboda</w:t>
              </w:r>
            </w:hyperlink>
            <w:r>
              <w:t> </w:t>
            </w:r>
            <w:r>
              <w:rPr>
                <w:sz w:val="16"/>
                <w:szCs w:val="16"/>
                <w:vertAlign w:val="superscript"/>
              </w:rPr>
              <w:t>14589</w:t>
            </w:r>
          </w:p>
          <w:p w:rsidR="00A50EEF" w:rsidRDefault="00A50EEF" w:rsidP="00A50EEF">
            <w:pPr>
              <w:pStyle w:val="Normlnweb"/>
              <w:spacing w:before="0" w:beforeAutospacing="0" w:after="120" w:afterAutospacing="0"/>
              <w:rPr>
                <w:sz w:val="21"/>
                <w:szCs w:val="21"/>
              </w:rPr>
            </w:pPr>
            <w:r>
              <w:rPr>
                <w:sz w:val="21"/>
                <w:szCs w:val="21"/>
              </w:rPr>
              <w:t>Odškodnění 180 000?! OK, proč ne, pokud Policie udělala chybu. K tomu samozřejmě pokuta 150 000 za nelegální pobyt v ČR a dalších 150 000 za uvedení v omyl (lhaní) ohledně věku.</w:t>
            </w:r>
          </w:p>
          <w:p w:rsidR="00A50EEF" w:rsidRDefault="00A50EEF" w:rsidP="00A50EEF">
            <w:pPr>
              <w:rPr>
                <w:sz w:val="19"/>
                <w:szCs w:val="19"/>
              </w:rPr>
            </w:pPr>
            <w:r>
              <w:rPr>
                <w:color w:val="008800"/>
                <w:sz w:val="19"/>
                <w:szCs w:val="19"/>
              </w:rPr>
              <w:t>+38</w:t>
            </w:r>
            <w:r>
              <w:rPr>
                <w:sz w:val="19"/>
                <w:szCs w:val="19"/>
              </w:rPr>
              <w:t>/</w:t>
            </w:r>
            <w:r>
              <w:rPr>
                <w:color w:val="CC0000"/>
                <w:sz w:val="19"/>
                <w:szCs w:val="19"/>
              </w:rPr>
              <w:t>0</w:t>
            </w:r>
          </w:p>
          <w:p w:rsidR="00A50EEF" w:rsidRDefault="00A50EEF" w:rsidP="00A50EEF">
            <w:pPr>
              <w:numPr>
                <w:ilvl w:val="0"/>
                <w:numId w:val="23"/>
              </w:numPr>
              <w:spacing w:after="0" w:line="315" w:lineRule="atLeast"/>
              <w:ind w:left="150" w:right="225"/>
              <w:rPr>
                <w:sz w:val="18"/>
                <w:szCs w:val="18"/>
              </w:rPr>
            </w:pPr>
          </w:p>
          <w:p w:rsidR="00A50EEF" w:rsidRDefault="00A50EEF" w:rsidP="00A50EEF">
            <w:pPr>
              <w:numPr>
                <w:ilvl w:val="0"/>
                <w:numId w:val="23"/>
              </w:numPr>
              <w:spacing w:after="0" w:line="315" w:lineRule="atLeast"/>
              <w:ind w:left="150" w:right="225"/>
              <w:rPr>
                <w:sz w:val="18"/>
                <w:szCs w:val="18"/>
              </w:rPr>
            </w:pPr>
          </w:p>
          <w:p w:rsidR="00A50EEF" w:rsidRDefault="00A50EEF" w:rsidP="00A50EEF">
            <w:pPr>
              <w:numPr>
                <w:ilvl w:val="0"/>
                <w:numId w:val="24"/>
              </w:numPr>
              <w:spacing w:after="0" w:line="315" w:lineRule="atLeast"/>
              <w:ind w:left="75"/>
              <w:rPr>
                <w:sz w:val="18"/>
                <w:szCs w:val="18"/>
              </w:rPr>
            </w:pPr>
          </w:p>
          <w:p w:rsidR="00A50EEF" w:rsidRDefault="00A50EEF" w:rsidP="00A50EEF">
            <w:pPr>
              <w:numPr>
                <w:ilvl w:val="0"/>
                <w:numId w:val="24"/>
              </w:numPr>
              <w:spacing w:after="0" w:line="315" w:lineRule="atLeast"/>
              <w:ind w:left="75"/>
              <w:rPr>
                <w:sz w:val="18"/>
                <w:szCs w:val="18"/>
              </w:rPr>
            </w:pPr>
          </w:p>
        </w:tc>
      </w:tr>
    </w:tbl>
    <w:p w:rsidR="00A50EEF" w:rsidRDefault="00A50EEF" w:rsidP="00A50EEF">
      <w:pPr>
        <w:shd w:val="clear" w:color="auto" w:fill="FFFFFF"/>
        <w:rPr>
          <w:rFonts w:ascii="Arial" w:hAnsi="Arial" w:cs="Arial"/>
          <w:vanish/>
          <w:color w:val="000000"/>
          <w:sz w:val="27"/>
          <w:szCs w:val="27"/>
        </w:rPr>
      </w:pPr>
    </w:p>
    <w:tbl>
      <w:tblPr>
        <w:tblW w:w="9600" w:type="dxa"/>
        <w:tblCellMar>
          <w:left w:w="0" w:type="dxa"/>
          <w:right w:w="0" w:type="dxa"/>
        </w:tblCellMar>
        <w:tblLook w:val="04A0"/>
      </w:tblPr>
      <w:tblGrid>
        <w:gridCol w:w="2078"/>
        <w:gridCol w:w="7522"/>
      </w:tblGrid>
      <w:tr w:rsidR="00A50EEF" w:rsidTr="00A50EEF">
        <w:tc>
          <w:tcPr>
            <w:tcW w:w="1200" w:type="dxa"/>
            <w:tcMar>
              <w:top w:w="120" w:type="dxa"/>
              <w:left w:w="0" w:type="dxa"/>
              <w:bottom w:w="0" w:type="dxa"/>
              <w:right w:w="0" w:type="dxa"/>
            </w:tcMar>
            <w:hideMark/>
          </w:tcPr>
          <w:p w:rsidR="00A50EEF" w:rsidRDefault="00A50EEF">
            <w:pPr>
              <w:jc w:val="center"/>
              <w:rPr>
                <w:sz w:val="24"/>
                <w:szCs w:val="24"/>
              </w:rPr>
            </w:pPr>
            <w:r>
              <w:rPr>
                <w:noProof/>
                <w:lang w:eastAsia="cs-CZ"/>
              </w:rPr>
              <w:drawing>
                <wp:inline distT="0" distB="0" distL="0" distR="0">
                  <wp:extent cx="1285875" cy="1285875"/>
                  <wp:effectExtent l="19050" t="0" r="9525" b="0"/>
                  <wp:docPr id="18" name="obrázek 18"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to"/>
                          <pic:cNvPicPr>
                            <a:picLocks noChangeAspect="1" noChangeArrowheads="1"/>
                          </pic:cNvPicPr>
                        </pic:nvPicPr>
                        <pic:blipFill>
                          <a:blip r:embed="rId10"/>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tc>
        <w:tc>
          <w:tcPr>
            <w:tcW w:w="0" w:type="auto"/>
            <w:tcBorders>
              <w:left w:val="single" w:sz="6" w:space="0" w:color="CFD8DC"/>
            </w:tcBorders>
            <w:tcMar>
              <w:top w:w="60" w:type="dxa"/>
              <w:left w:w="150" w:type="dxa"/>
              <w:bottom w:w="60" w:type="dxa"/>
              <w:right w:w="150" w:type="dxa"/>
            </w:tcMar>
            <w:hideMark/>
          </w:tcPr>
          <w:p w:rsidR="00A50EEF" w:rsidRDefault="00A50EEF">
            <w:pPr>
              <w:pStyle w:val="Nadpis4"/>
              <w:spacing w:before="0" w:after="72"/>
              <w:ind w:right="240"/>
            </w:pPr>
            <w:hyperlink r:id="rId22" w:history="1">
              <w:r>
                <w:rPr>
                  <w:rStyle w:val="Hypertextovodkaz"/>
                  <w:color w:val="102447"/>
                  <w:u w:val="none"/>
                </w:rPr>
                <w:t>Lukáš Kment</w:t>
              </w:r>
            </w:hyperlink>
            <w:r>
              <w:t> </w:t>
            </w:r>
            <w:r>
              <w:rPr>
                <w:sz w:val="16"/>
                <w:szCs w:val="16"/>
                <w:vertAlign w:val="superscript"/>
              </w:rPr>
              <w:t>59740</w:t>
            </w:r>
          </w:p>
          <w:p w:rsidR="00A50EEF" w:rsidRDefault="00A50EEF" w:rsidP="00A50EEF">
            <w:pPr>
              <w:pStyle w:val="Normlnweb"/>
              <w:spacing w:before="0" w:beforeAutospacing="0" w:after="120" w:afterAutospacing="0"/>
              <w:rPr>
                <w:sz w:val="21"/>
                <w:szCs w:val="21"/>
              </w:rPr>
            </w:pPr>
            <w:r>
              <w:rPr>
                <w:sz w:val="21"/>
                <w:szCs w:val="21"/>
              </w:rPr>
              <w:t>Kdo financuje OPU? Jak je vůbec možné legálně provozovat něco, co aktivně pomáhá podvodníkům a zločincům? Nehoráznost.</w:t>
            </w:r>
          </w:p>
          <w:p w:rsidR="00A50EEF" w:rsidRDefault="00A50EEF" w:rsidP="00A50EEF">
            <w:pPr>
              <w:rPr>
                <w:sz w:val="19"/>
                <w:szCs w:val="19"/>
              </w:rPr>
            </w:pPr>
            <w:r>
              <w:rPr>
                <w:color w:val="008800"/>
                <w:sz w:val="19"/>
                <w:szCs w:val="19"/>
              </w:rPr>
              <w:t>+35</w:t>
            </w:r>
            <w:r>
              <w:rPr>
                <w:sz w:val="19"/>
                <w:szCs w:val="19"/>
              </w:rPr>
              <w:t>/</w:t>
            </w:r>
            <w:r>
              <w:rPr>
                <w:color w:val="CC0000"/>
                <w:sz w:val="19"/>
                <w:szCs w:val="19"/>
              </w:rPr>
              <w:t>0</w:t>
            </w:r>
          </w:p>
          <w:p w:rsidR="00A50EEF" w:rsidRDefault="00A50EEF" w:rsidP="00A50EEF">
            <w:pPr>
              <w:numPr>
                <w:ilvl w:val="0"/>
                <w:numId w:val="25"/>
              </w:numPr>
              <w:spacing w:after="0" w:line="315" w:lineRule="atLeast"/>
              <w:ind w:left="150" w:right="225"/>
              <w:rPr>
                <w:sz w:val="18"/>
                <w:szCs w:val="18"/>
              </w:rPr>
            </w:pPr>
          </w:p>
          <w:p w:rsidR="00A50EEF" w:rsidRDefault="00A50EEF" w:rsidP="00A50EEF">
            <w:pPr>
              <w:numPr>
                <w:ilvl w:val="0"/>
                <w:numId w:val="25"/>
              </w:numPr>
              <w:spacing w:after="0" w:line="315" w:lineRule="atLeast"/>
              <w:ind w:left="150" w:right="225"/>
              <w:rPr>
                <w:sz w:val="18"/>
                <w:szCs w:val="18"/>
              </w:rPr>
            </w:pPr>
          </w:p>
          <w:p w:rsidR="00A50EEF" w:rsidRDefault="00A50EEF" w:rsidP="00A50EEF">
            <w:pPr>
              <w:numPr>
                <w:ilvl w:val="0"/>
                <w:numId w:val="26"/>
              </w:numPr>
              <w:spacing w:after="0" w:line="315" w:lineRule="atLeast"/>
              <w:ind w:left="75"/>
              <w:rPr>
                <w:sz w:val="18"/>
                <w:szCs w:val="18"/>
              </w:rPr>
            </w:pPr>
          </w:p>
          <w:p w:rsidR="00A50EEF" w:rsidRDefault="00A50EEF" w:rsidP="00A50EEF">
            <w:pPr>
              <w:numPr>
                <w:ilvl w:val="0"/>
                <w:numId w:val="26"/>
              </w:numPr>
              <w:spacing w:after="0" w:line="315" w:lineRule="atLeast"/>
              <w:ind w:left="75"/>
              <w:rPr>
                <w:sz w:val="18"/>
                <w:szCs w:val="18"/>
              </w:rPr>
            </w:pPr>
          </w:p>
        </w:tc>
      </w:tr>
    </w:tbl>
    <w:p w:rsidR="00A50EEF" w:rsidRDefault="00A50EEF" w:rsidP="00A50EEF">
      <w:pPr>
        <w:shd w:val="clear" w:color="auto" w:fill="FFFFFF"/>
        <w:rPr>
          <w:rFonts w:ascii="Arial" w:hAnsi="Arial" w:cs="Arial"/>
          <w:vanish/>
          <w:color w:val="000000"/>
          <w:sz w:val="27"/>
          <w:szCs w:val="27"/>
        </w:rPr>
      </w:pPr>
    </w:p>
    <w:tbl>
      <w:tblPr>
        <w:tblW w:w="9600" w:type="dxa"/>
        <w:tblCellMar>
          <w:left w:w="0" w:type="dxa"/>
          <w:right w:w="0" w:type="dxa"/>
        </w:tblCellMar>
        <w:tblLook w:val="04A0"/>
      </w:tblPr>
      <w:tblGrid>
        <w:gridCol w:w="2078"/>
        <w:gridCol w:w="7522"/>
      </w:tblGrid>
      <w:tr w:rsidR="00A50EEF" w:rsidTr="00A50EEF">
        <w:tc>
          <w:tcPr>
            <w:tcW w:w="1200" w:type="dxa"/>
            <w:tcMar>
              <w:top w:w="120" w:type="dxa"/>
              <w:left w:w="0" w:type="dxa"/>
              <w:bottom w:w="0" w:type="dxa"/>
              <w:right w:w="0" w:type="dxa"/>
            </w:tcMar>
            <w:hideMark/>
          </w:tcPr>
          <w:p w:rsidR="00A50EEF" w:rsidRDefault="00A50EEF">
            <w:pPr>
              <w:jc w:val="center"/>
              <w:rPr>
                <w:sz w:val="24"/>
                <w:szCs w:val="24"/>
              </w:rPr>
            </w:pPr>
            <w:r>
              <w:rPr>
                <w:noProof/>
                <w:lang w:eastAsia="cs-CZ"/>
              </w:rPr>
              <w:drawing>
                <wp:inline distT="0" distB="0" distL="0" distR="0">
                  <wp:extent cx="1285875" cy="1285875"/>
                  <wp:effectExtent l="19050" t="0" r="9525" b="0"/>
                  <wp:docPr id="19" name="obrázek 19"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to"/>
                          <pic:cNvPicPr>
                            <a:picLocks noChangeAspect="1" noChangeArrowheads="1"/>
                          </pic:cNvPicPr>
                        </pic:nvPicPr>
                        <pic:blipFill>
                          <a:blip r:embed="rId10"/>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tc>
        <w:tc>
          <w:tcPr>
            <w:tcW w:w="0" w:type="auto"/>
            <w:tcBorders>
              <w:left w:val="single" w:sz="6" w:space="0" w:color="CFD8DC"/>
            </w:tcBorders>
            <w:tcMar>
              <w:top w:w="60" w:type="dxa"/>
              <w:left w:w="150" w:type="dxa"/>
              <w:bottom w:w="60" w:type="dxa"/>
              <w:right w:w="150" w:type="dxa"/>
            </w:tcMar>
            <w:hideMark/>
          </w:tcPr>
          <w:p w:rsidR="00A50EEF" w:rsidRDefault="00A50EEF">
            <w:pPr>
              <w:pStyle w:val="Nadpis4"/>
              <w:spacing w:before="0" w:after="72"/>
              <w:ind w:right="240"/>
            </w:pPr>
            <w:hyperlink r:id="rId23" w:history="1">
              <w:r>
                <w:rPr>
                  <w:rStyle w:val="Hypertextovodkaz"/>
                  <w:color w:val="102447"/>
                  <w:u w:val="none"/>
                </w:rPr>
                <w:t>Jan </w:t>
              </w:r>
              <w:proofErr w:type="spellStart"/>
              <w:r>
                <w:rPr>
                  <w:rStyle w:val="Hypertextovodkaz"/>
                  <w:color w:val="102447"/>
                  <w:u w:val="none"/>
                </w:rPr>
                <w:t>Gonsorčík</w:t>
              </w:r>
              <w:proofErr w:type="spellEnd"/>
            </w:hyperlink>
            <w:r>
              <w:t> </w:t>
            </w:r>
            <w:r>
              <w:rPr>
                <w:sz w:val="16"/>
                <w:szCs w:val="16"/>
                <w:vertAlign w:val="superscript"/>
              </w:rPr>
              <w:t>55494</w:t>
            </w:r>
          </w:p>
          <w:p w:rsidR="00A50EEF" w:rsidRDefault="00A50EEF" w:rsidP="00A50EEF">
            <w:pPr>
              <w:pStyle w:val="Normlnweb"/>
              <w:spacing w:before="0" w:beforeAutospacing="0" w:after="120" w:afterAutospacing="0"/>
              <w:rPr>
                <w:sz w:val="21"/>
                <w:szCs w:val="21"/>
              </w:rPr>
            </w:pPr>
            <w:r>
              <w:rPr>
                <w:sz w:val="21"/>
                <w:szCs w:val="21"/>
              </w:rPr>
              <w:t>Jsem velmi rád, že peníze daňových poplatníků jsou tak smysluplně přerozdělovány do organizací typu "Organizace pro pomoc uprchlíkům". Proto budu volit Piráty anebo jinou podobnou vítací stranu, které jsou přednější tito "občané" před vlastními občany..Každému tady vadí 5 000 Kč pro důchodce, ale že se cpou peníze cizím, kteří nás v budoucnu příkladně obohatí, jako obohacují ve Francii i Vídni nevadí nejspíše vůbec nikomu...</w:t>
            </w:r>
            <w:r>
              <w:rPr>
                <w:noProof/>
                <w:sz w:val="21"/>
                <w:szCs w:val="21"/>
              </w:rPr>
              <w:drawing>
                <wp:inline distT="0" distB="0" distL="0" distR="0">
                  <wp:extent cx="142875" cy="142875"/>
                  <wp:effectExtent l="19050" t="0" r="9525" b="0"/>
                  <wp:docPr id="20" name="obrázek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24"/>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F21E11" w:rsidRDefault="00F21E11"/>
    <w:sectPr w:rsidR="00F21E11" w:rsidSect="00F21E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1B4"/>
    <w:multiLevelType w:val="multilevel"/>
    <w:tmpl w:val="B658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32868"/>
    <w:multiLevelType w:val="multilevel"/>
    <w:tmpl w:val="B3A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136C6"/>
    <w:multiLevelType w:val="multilevel"/>
    <w:tmpl w:val="275E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24521"/>
    <w:multiLevelType w:val="multilevel"/>
    <w:tmpl w:val="974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196B73"/>
    <w:multiLevelType w:val="multilevel"/>
    <w:tmpl w:val="D35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91C7C"/>
    <w:multiLevelType w:val="multilevel"/>
    <w:tmpl w:val="F53C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F6182"/>
    <w:multiLevelType w:val="multilevel"/>
    <w:tmpl w:val="0F94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D0011"/>
    <w:multiLevelType w:val="multilevel"/>
    <w:tmpl w:val="6582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02268B"/>
    <w:multiLevelType w:val="multilevel"/>
    <w:tmpl w:val="CABA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20078"/>
    <w:multiLevelType w:val="multilevel"/>
    <w:tmpl w:val="6B4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0C2945"/>
    <w:multiLevelType w:val="multilevel"/>
    <w:tmpl w:val="F6E0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6978D3"/>
    <w:multiLevelType w:val="multilevel"/>
    <w:tmpl w:val="227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1600D1"/>
    <w:multiLevelType w:val="multilevel"/>
    <w:tmpl w:val="0E3C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115D81"/>
    <w:multiLevelType w:val="multilevel"/>
    <w:tmpl w:val="BC40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9351CB"/>
    <w:multiLevelType w:val="multilevel"/>
    <w:tmpl w:val="59D2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D36B07"/>
    <w:multiLevelType w:val="multilevel"/>
    <w:tmpl w:val="8DCA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A7426"/>
    <w:multiLevelType w:val="multilevel"/>
    <w:tmpl w:val="399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834237"/>
    <w:multiLevelType w:val="multilevel"/>
    <w:tmpl w:val="184A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9C7AEF"/>
    <w:multiLevelType w:val="multilevel"/>
    <w:tmpl w:val="CF60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D355A6"/>
    <w:multiLevelType w:val="multilevel"/>
    <w:tmpl w:val="FCE8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A43CC5"/>
    <w:multiLevelType w:val="multilevel"/>
    <w:tmpl w:val="2B08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E22D2"/>
    <w:multiLevelType w:val="multilevel"/>
    <w:tmpl w:val="078C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385C51"/>
    <w:multiLevelType w:val="multilevel"/>
    <w:tmpl w:val="CCC0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EE2207"/>
    <w:multiLevelType w:val="multilevel"/>
    <w:tmpl w:val="370A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753A06"/>
    <w:multiLevelType w:val="multilevel"/>
    <w:tmpl w:val="95A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9B282A"/>
    <w:multiLevelType w:val="multilevel"/>
    <w:tmpl w:val="228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20"/>
  </w:num>
  <w:num w:numId="4">
    <w:abstractNumId w:val="4"/>
  </w:num>
  <w:num w:numId="5">
    <w:abstractNumId w:val="21"/>
  </w:num>
  <w:num w:numId="6">
    <w:abstractNumId w:val="6"/>
  </w:num>
  <w:num w:numId="7">
    <w:abstractNumId w:val="17"/>
  </w:num>
  <w:num w:numId="8">
    <w:abstractNumId w:val="25"/>
  </w:num>
  <w:num w:numId="9">
    <w:abstractNumId w:val="11"/>
  </w:num>
  <w:num w:numId="10">
    <w:abstractNumId w:val="0"/>
  </w:num>
  <w:num w:numId="11">
    <w:abstractNumId w:val="23"/>
  </w:num>
  <w:num w:numId="12">
    <w:abstractNumId w:val="10"/>
  </w:num>
  <w:num w:numId="13">
    <w:abstractNumId w:val="18"/>
  </w:num>
  <w:num w:numId="14">
    <w:abstractNumId w:val="2"/>
  </w:num>
  <w:num w:numId="15">
    <w:abstractNumId w:val="19"/>
  </w:num>
  <w:num w:numId="16">
    <w:abstractNumId w:val="22"/>
  </w:num>
  <w:num w:numId="17">
    <w:abstractNumId w:val="24"/>
  </w:num>
  <w:num w:numId="18">
    <w:abstractNumId w:val="15"/>
  </w:num>
  <w:num w:numId="19">
    <w:abstractNumId w:val="5"/>
  </w:num>
  <w:num w:numId="20">
    <w:abstractNumId w:val="3"/>
  </w:num>
  <w:num w:numId="21">
    <w:abstractNumId w:val="7"/>
  </w:num>
  <w:num w:numId="22">
    <w:abstractNumId w:val="14"/>
  </w:num>
  <w:num w:numId="23">
    <w:abstractNumId w:val="13"/>
  </w:num>
  <w:num w:numId="24">
    <w:abstractNumId w:val="9"/>
  </w:num>
  <w:num w:numId="25">
    <w:abstractNumId w:val="1"/>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50EEF"/>
    <w:rsid w:val="00A50EEF"/>
    <w:rsid w:val="00F21E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1E11"/>
  </w:style>
  <w:style w:type="paragraph" w:styleId="Nadpis1">
    <w:name w:val="heading 1"/>
    <w:basedOn w:val="Normln"/>
    <w:link w:val="Nadpis1Char"/>
    <w:uiPriority w:val="9"/>
    <w:qFormat/>
    <w:rsid w:val="00A50E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A50EE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50E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0EEF"/>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A50EEF"/>
    <w:rPr>
      <w:color w:val="0000FF"/>
      <w:u w:val="single"/>
    </w:rPr>
  </w:style>
  <w:style w:type="character" w:customStyle="1" w:styleId="time">
    <w:name w:val="time"/>
    <w:basedOn w:val="Standardnpsmoodstavce"/>
    <w:rsid w:val="00A50EEF"/>
  </w:style>
  <w:style w:type="character" w:customStyle="1" w:styleId="time-date">
    <w:name w:val="time-date"/>
    <w:basedOn w:val="Standardnpsmoodstavce"/>
    <w:rsid w:val="00A50EEF"/>
  </w:style>
  <w:style w:type="paragraph" w:styleId="Normlnweb">
    <w:name w:val="Normal (Web)"/>
    <w:basedOn w:val="Normln"/>
    <w:uiPriority w:val="99"/>
    <w:unhideWhenUsed/>
    <w:rsid w:val="00A50E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A50EE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A50EEF"/>
    <w:rPr>
      <w:rFonts w:asciiTheme="majorHAnsi" w:eastAsiaTheme="majorEastAsia" w:hAnsiTheme="majorHAnsi" w:cstheme="majorBidi"/>
      <w:b/>
      <w:bCs/>
      <w:i/>
      <w:iCs/>
      <w:color w:val="4F81BD" w:themeColor="accent1"/>
    </w:rPr>
  </w:style>
  <w:style w:type="paragraph" w:styleId="Textbubliny">
    <w:name w:val="Balloon Text"/>
    <w:basedOn w:val="Normln"/>
    <w:link w:val="TextbublinyChar"/>
    <w:uiPriority w:val="99"/>
    <w:semiHidden/>
    <w:unhideWhenUsed/>
    <w:rsid w:val="00A50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0E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939506">
      <w:bodyDiv w:val="1"/>
      <w:marLeft w:val="0"/>
      <w:marRight w:val="0"/>
      <w:marTop w:val="0"/>
      <w:marBottom w:val="0"/>
      <w:divBdr>
        <w:top w:val="none" w:sz="0" w:space="0" w:color="auto"/>
        <w:left w:val="none" w:sz="0" w:space="0" w:color="auto"/>
        <w:bottom w:val="none" w:sz="0" w:space="0" w:color="auto"/>
        <w:right w:val="none" w:sz="0" w:space="0" w:color="auto"/>
      </w:divBdr>
      <w:divsChild>
        <w:div w:id="397870684">
          <w:marLeft w:val="0"/>
          <w:marRight w:val="0"/>
          <w:marTop w:val="0"/>
          <w:marBottom w:val="150"/>
          <w:divBdr>
            <w:top w:val="none" w:sz="0" w:space="0" w:color="auto"/>
            <w:left w:val="none" w:sz="0" w:space="0" w:color="auto"/>
            <w:bottom w:val="none" w:sz="0" w:space="0" w:color="auto"/>
            <w:right w:val="none" w:sz="0" w:space="0" w:color="auto"/>
          </w:divBdr>
        </w:div>
        <w:div w:id="1944223700">
          <w:marLeft w:val="0"/>
          <w:marRight w:val="0"/>
          <w:marTop w:val="0"/>
          <w:marBottom w:val="72"/>
          <w:divBdr>
            <w:top w:val="none" w:sz="0" w:space="0" w:color="auto"/>
            <w:left w:val="none" w:sz="0" w:space="0" w:color="auto"/>
            <w:bottom w:val="none" w:sz="0" w:space="0" w:color="auto"/>
            <w:right w:val="none" w:sz="0" w:space="0" w:color="auto"/>
          </w:divBdr>
        </w:div>
        <w:div w:id="143082632">
          <w:marLeft w:val="0"/>
          <w:marRight w:val="0"/>
          <w:marTop w:val="0"/>
          <w:marBottom w:val="0"/>
          <w:divBdr>
            <w:top w:val="none" w:sz="0" w:space="0" w:color="auto"/>
            <w:left w:val="none" w:sz="0" w:space="0" w:color="auto"/>
            <w:bottom w:val="none" w:sz="0" w:space="0" w:color="auto"/>
            <w:right w:val="none" w:sz="0" w:space="0" w:color="auto"/>
          </w:divBdr>
        </w:div>
      </w:divsChild>
    </w:div>
    <w:div w:id="906382877">
      <w:bodyDiv w:val="1"/>
      <w:marLeft w:val="0"/>
      <w:marRight w:val="0"/>
      <w:marTop w:val="0"/>
      <w:marBottom w:val="0"/>
      <w:divBdr>
        <w:top w:val="none" w:sz="0" w:space="0" w:color="auto"/>
        <w:left w:val="none" w:sz="0" w:space="0" w:color="auto"/>
        <w:bottom w:val="none" w:sz="0" w:space="0" w:color="auto"/>
        <w:right w:val="none" w:sz="0" w:space="0" w:color="auto"/>
      </w:divBdr>
    </w:div>
    <w:div w:id="1159148438">
      <w:bodyDiv w:val="1"/>
      <w:marLeft w:val="0"/>
      <w:marRight w:val="0"/>
      <w:marTop w:val="0"/>
      <w:marBottom w:val="0"/>
      <w:divBdr>
        <w:top w:val="none" w:sz="0" w:space="0" w:color="auto"/>
        <w:left w:val="none" w:sz="0" w:space="0" w:color="auto"/>
        <w:bottom w:val="none" w:sz="0" w:space="0" w:color="auto"/>
        <w:right w:val="none" w:sz="0" w:space="0" w:color="auto"/>
      </w:divBdr>
      <w:divsChild>
        <w:div w:id="1936396265">
          <w:marLeft w:val="0"/>
          <w:marRight w:val="0"/>
          <w:marTop w:val="0"/>
          <w:marBottom w:val="0"/>
          <w:divBdr>
            <w:top w:val="none" w:sz="0" w:space="0" w:color="auto"/>
            <w:left w:val="none" w:sz="0" w:space="0" w:color="auto"/>
            <w:bottom w:val="none" w:sz="0" w:space="0" w:color="auto"/>
            <w:right w:val="none" w:sz="0" w:space="0" w:color="auto"/>
          </w:divBdr>
        </w:div>
        <w:div w:id="72169536">
          <w:marLeft w:val="0"/>
          <w:marRight w:val="0"/>
          <w:marTop w:val="0"/>
          <w:marBottom w:val="0"/>
          <w:divBdr>
            <w:top w:val="none" w:sz="0" w:space="0" w:color="auto"/>
            <w:left w:val="none" w:sz="0" w:space="0" w:color="auto"/>
            <w:bottom w:val="none" w:sz="0" w:space="0" w:color="auto"/>
            <w:right w:val="none" w:sz="0" w:space="0" w:color="auto"/>
          </w:divBdr>
          <w:divsChild>
            <w:div w:id="1817450382">
              <w:marLeft w:val="-120"/>
              <w:marRight w:val="150"/>
              <w:marTop w:val="0"/>
              <w:marBottom w:val="0"/>
              <w:divBdr>
                <w:top w:val="none" w:sz="0" w:space="0" w:color="auto"/>
                <w:left w:val="none" w:sz="0" w:space="0" w:color="auto"/>
                <w:bottom w:val="none" w:sz="0" w:space="0" w:color="auto"/>
                <w:right w:val="none" w:sz="0" w:space="0" w:color="auto"/>
              </w:divBdr>
            </w:div>
            <w:div w:id="436026441">
              <w:marLeft w:val="0"/>
              <w:marRight w:val="0"/>
              <w:marTop w:val="0"/>
              <w:marBottom w:val="0"/>
              <w:divBdr>
                <w:top w:val="none" w:sz="0" w:space="0" w:color="auto"/>
                <w:left w:val="none" w:sz="0" w:space="0" w:color="auto"/>
                <w:bottom w:val="none" w:sz="0" w:space="0" w:color="auto"/>
                <w:right w:val="none" w:sz="0" w:space="0" w:color="auto"/>
              </w:divBdr>
            </w:div>
            <w:div w:id="1288706139">
              <w:marLeft w:val="0"/>
              <w:marRight w:val="0"/>
              <w:marTop w:val="0"/>
              <w:marBottom w:val="0"/>
              <w:divBdr>
                <w:top w:val="none" w:sz="0" w:space="0" w:color="auto"/>
                <w:left w:val="none" w:sz="0" w:space="0" w:color="auto"/>
                <w:bottom w:val="none" w:sz="0" w:space="0" w:color="auto"/>
                <w:right w:val="none" w:sz="0" w:space="0" w:color="auto"/>
              </w:divBdr>
            </w:div>
            <w:div w:id="1921482057">
              <w:marLeft w:val="0"/>
              <w:marRight w:val="0"/>
              <w:marTop w:val="0"/>
              <w:marBottom w:val="0"/>
              <w:divBdr>
                <w:top w:val="none" w:sz="0" w:space="0" w:color="auto"/>
                <w:left w:val="none" w:sz="0" w:space="0" w:color="auto"/>
                <w:bottom w:val="none" w:sz="0" w:space="0" w:color="auto"/>
                <w:right w:val="none" w:sz="0" w:space="0" w:color="auto"/>
              </w:divBdr>
            </w:div>
          </w:divsChild>
        </w:div>
        <w:div w:id="1649824152">
          <w:marLeft w:val="0"/>
          <w:marRight w:val="0"/>
          <w:marTop w:val="0"/>
          <w:marBottom w:val="0"/>
          <w:divBdr>
            <w:top w:val="none" w:sz="0" w:space="0" w:color="auto"/>
            <w:left w:val="none" w:sz="0" w:space="0" w:color="auto"/>
            <w:bottom w:val="none" w:sz="0" w:space="0" w:color="auto"/>
            <w:right w:val="none" w:sz="0" w:space="0" w:color="auto"/>
          </w:divBdr>
        </w:div>
        <w:div w:id="1377664109">
          <w:marLeft w:val="0"/>
          <w:marRight w:val="0"/>
          <w:marTop w:val="0"/>
          <w:marBottom w:val="0"/>
          <w:divBdr>
            <w:top w:val="none" w:sz="0" w:space="0" w:color="auto"/>
            <w:left w:val="none" w:sz="0" w:space="0" w:color="auto"/>
            <w:bottom w:val="none" w:sz="0" w:space="0" w:color="auto"/>
            <w:right w:val="none" w:sz="0" w:space="0" w:color="auto"/>
          </w:divBdr>
          <w:divsChild>
            <w:div w:id="1575897866">
              <w:marLeft w:val="-120"/>
              <w:marRight w:val="150"/>
              <w:marTop w:val="0"/>
              <w:marBottom w:val="0"/>
              <w:divBdr>
                <w:top w:val="none" w:sz="0" w:space="0" w:color="auto"/>
                <w:left w:val="none" w:sz="0" w:space="0" w:color="auto"/>
                <w:bottom w:val="none" w:sz="0" w:space="0" w:color="auto"/>
                <w:right w:val="none" w:sz="0" w:space="0" w:color="auto"/>
              </w:divBdr>
            </w:div>
            <w:div w:id="2122414185">
              <w:marLeft w:val="0"/>
              <w:marRight w:val="0"/>
              <w:marTop w:val="0"/>
              <w:marBottom w:val="0"/>
              <w:divBdr>
                <w:top w:val="none" w:sz="0" w:space="0" w:color="auto"/>
                <w:left w:val="none" w:sz="0" w:space="0" w:color="auto"/>
                <w:bottom w:val="none" w:sz="0" w:space="0" w:color="auto"/>
                <w:right w:val="none" w:sz="0" w:space="0" w:color="auto"/>
              </w:divBdr>
            </w:div>
            <w:div w:id="1938245335">
              <w:marLeft w:val="0"/>
              <w:marRight w:val="0"/>
              <w:marTop w:val="0"/>
              <w:marBottom w:val="0"/>
              <w:divBdr>
                <w:top w:val="none" w:sz="0" w:space="0" w:color="auto"/>
                <w:left w:val="none" w:sz="0" w:space="0" w:color="auto"/>
                <w:bottom w:val="none" w:sz="0" w:space="0" w:color="auto"/>
                <w:right w:val="none" w:sz="0" w:space="0" w:color="auto"/>
              </w:divBdr>
            </w:div>
          </w:divsChild>
        </w:div>
        <w:div w:id="790436525">
          <w:marLeft w:val="0"/>
          <w:marRight w:val="0"/>
          <w:marTop w:val="0"/>
          <w:marBottom w:val="0"/>
          <w:divBdr>
            <w:top w:val="none" w:sz="0" w:space="0" w:color="auto"/>
            <w:left w:val="none" w:sz="0" w:space="0" w:color="auto"/>
            <w:bottom w:val="none" w:sz="0" w:space="0" w:color="auto"/>
            <w:right w:val="none" w:sz="0" w:space="0" w:color="auto"/>
          </w:divBdr>
        </w:div>
        <w:div w:id="189493235">
          <w:marLeft w:val="0"/>
          <w:marRight w:val="0"/>
          <w:marTop w:val="0"/>
          <w:marBottom w:val="0"/>
          <w:divBdr>
            <w:top w:val="none" w:sz="0" w:space="0" w:color="auto"/>
            <w:left w:val="none" w:sz="0" w:space="0" w:color="auto"/>
            <w:bottom w:val="none" w:sz="0" w:space="0" w:color="auto"/>
            <w:right w:val="none" w:sz="0" w:space="0" w:color="auto"/>
          </w:divBdr>
          <w:divsChild>
            <w:div w:id="1795828007">
              <w:marLeft w:val="-120"/>
              <w:marRight w:val="150"/>
              <w:marTop w:val="0"/>
              <w:marBottom w:val="0"/>
              <w:divBdr>
                <w:top w:val="none" w:sz="0" w:space="0" w:color="auto"/>
                <w:left w:val="none" w:sz="0" w:space="0" w:color="auto"/>
                <w:bottom w:val="none" w:sz="0" w:space="0" w:color="auto"/>
                <w:right w:val="none" w:sz="0" w:space="0" w:color="auto"/>
              </w:divBdr>
            </w:div>
            <w:div w:id="1821648535">
              <w:marLeft w:val="0"/>
              <w:marRight w:val="0"/>
              <w:marTop w:val="0"/>
              <w:marBottom w:val="0"/>
              <w:divBdr>
                <w:top w:val="none" w:sz="0" w:space="0" w:color="auto"/>
                <w:left w:val="none" w:sz="0" w:space="0" w:color="auto"/>
                <w:bottom w:val="none" w:sz="0" w:space="0" w:color="auto"/>
                <w:right w:val="none" w:sz="0" w:space="0" w:color="auto"/>
              </w:divBdr>
            </w:div>
            <w:div w:id="2096317545">
              <w:marLeft w:val="0"/>
              <w:marRight w:val="0"/>
              <w:marTop w:val="0"/>
              <w:marBottom w:val="0"/>
              <w:divBdr>
                <w:top w:val="none" w:sz="0" w:space="0" w:color="auto"/>
                <w:left w:val="none" w:sz="0" w:space="0" w:color="auto"/>
                <w:bottom w:val="none" w:sz="0" w:space="0" w:color="auto"/>
                <w:right w:val="none" w:sz="0" w:space="0" w:color="auto"/>
              </w:divBdr>
            </w:div>
          </w:divsChild>
        </w:div>
        <w:div w:id="393085997">
          <w:marLeft w:val="0"/>
          <w:marRight w:val="0"/>
          <w:marTop w:val="0"/>
          <w:marBottom w:val="0"/>
          <w:divBdr>
            <w:top w:val="none" w:sz="0" w:space="0" w:color="auto"/>
            <w:left w:val="none" w:sz="0" w:space="0" w:color="auto"/>
            <w:bottom w:val="none" w:sz="0" w:space="0" w:color="auto"/>
            <w:right w:val="none" w:sz="0" w:space="0" w:color="auto"/>
          </w:divBdr>
        </w:div>
        <w:div w:id="1421833101">
          <w:marLeft w:val="0"/>
          <w:marRight w:val="0"/>
          <w:marTop w:val="0"/>
          <w:marBottom w:val="0"/>
          <w:divBdr>
            <w:top w:val="none" w:sz="0" w:space="0" w:color="auto"/>
            <w:left w:val="none" w:sz="0" w:space="0" w:color="auto"/>
            <w:bottom w:val="none" w:sz="0" w:space="0" w:color="auto"/>
            <w:right w:val="none" w:sz="0" w:space="0" w:color="auto"/>
          </w:divBdr>
          <w:divsChild>
            <w:div w:id="1047726392">
              <w:marLeft w:val="-120"/>
              <w:marRight w:val="150"/>
              <w:marTop w:val="0"/>
              <w:marBottom w:val="0"/>
              <w:divBdr>
                <w:top w:val="none" w:sz="0" w:space="0" w:color="auto"/>
                <w:left w:val="none" w:sz="0" w:space="0" w:color="auto"/>
                <w:bottom w:val="none" w:sz="0" w:space="0" w:color="auto"/>
                <w:right w:val="none" w:sz="0" w:space="0" w:color="auto"/>
              </w:divBdr>
            </w:div>
            <w:div w:id="1033700135">
              <w:marLeft w:val="0"/>
              <w:marRight w:val="0"/>
              <w:marTop w:val="0"/>
              <w:marBottom w:val="0"/>
              <w:divBdr>
                <w:top w:val="none" w:sz="0" w:space="0" w:color="auto"/>
                <w:left w:val="none" w:sz="0" w:space="0" w:color="auto"/>
                <w:bottom w:val="none" w:sz="0" w:space="0" w:color="auto"/>
                <w:right w:val="none" w:sz="0" w:space="0" w:color="auto"/>
              </w:divBdr>
            </w:div>
            <w:div w:id="1809009118">
              <w:marLeft w:val="0"/>
              <w:marRight w:val="0"/>
              <w:marTop w:val="0"/>
              <w:marBottom w:val="0"/>
              <w:divBdr>
                <w:top w:val="none" w:sz="0" w:space="0" w:color="auto"/>
                <w:left w:val="none" w:sz="0" w:space="0" w:color="auto"/>
                <w:bottom w:val="none" w:sz="0" w:space="0" w:color="auto"/>
                <w:right w:val="none" w:sz="0" w:space="0" w:color="auto"/>
              </w:divBdr>
            </w:div>
          </w:divsChild>
        </w:div>
        <w:div w:id="1576672418">
          <w:marLeft w:val="0"/>
          <w:marRight w:val="0"/>
          <w:marTop w:val="0"/>
          <w:marBottom w:val="0"/>
          <w:divBdr>
            <w:top w:val="none" w:sz="0" w:space="0" w:color="auto"/>
            <w:left w:val="none" w:sz="0" w:space="0" w:color="auto"/>
            <w:bottom w:val="none" w:sz="0" w:space="0" w:color="auto"/>
            <w:right w:val="none" w:sz="0" w:space="0" w:color="auto"/>
          </w:divBdr>
        </w:div>
        <w:div w:id="1632058087">
          <w:marLeft w:val="0"/>
          <w:marRight w:val="0"/>
          <w:marTop w:val="0"/>
          <w:marBottom w:val="0"/>
          <w:divBdr>
            <w:top w:val="none" w:sz="0" w:space="0" w:color="auto"/>
            <w:left w:val="none" w:sz="0" w:space="0" w:color="auto"/>
            <w:bottom w:val="none" w:sz="0" w:space="0" w:color="auto"/>
            <w:right w:val="none" w:sz="0" w:space="0" w:color="auto"/>
          </w:divBdr>
          <w:divsChild>
            <w:div w:id="9796576">
              <w:marLeft w:val="-120"/>
              <w:marRight w:val="150"/>
              <w:marTop w:val="0"/>
              <w:marBottom w:val="0"/>
              <w:divBdr>
                <w:top w:val="none" w:sz="0" w:space="0" w:color="auto"/>
                <w:left w:val="none" w:sz="0" w:space="0" w:color="auto"/>
                <w:bottom w:val="none" w:sz="0" w:space="0" w:color="auto"/>
                <w:right w:val="none" w:sz="0" w:space="0" w:color="auto"/>
              </w:divBdr>
            </w:div>
            <w:div w:id="2137553679">
              <w:marLeft w:val="0"/>
              <w:marRight w:val="0"/>
              <w:marTop w:val="0"/>
              <w:marBottom w:val="0"/>
              <w:divBdr>
                <w:top w:val="none" w:sz="0" w:space="0" w:color="auto"/>
                <w:left w:val="none" w:sz="0" w:space="0" w:color="auto"/>
                <w:bottom w:val="none" w:sz="0" w:space="0" w:color="auto"/>
                <w:right w:val="none" w:sz="0" w:space="0" w:color="auto"/>
              </w:divBdr>
            </w:div>
            <w:div w:id="572349579">
              <w:marLeft w:val="0"/>
              <w:marRight w:val="0"/>
              <w:marTop w:val="0"/>
              <w:marBottom w:val="0"/>
              <w:divBdr>
                <w:top w:val="none" w:sz="0" w:space="0" w:color="auto"/>
                <w:left w:val="none" w:sz="0" w:space="0" w:color="auto"/>
                <w:bottom w:val="none" w:sz="0" w:space="0" w:color="auto"/>
                <w:right w:val="none" w:sz="0" w:space="0" w:color="auto"/>
              </w:divBdr>
            </w:div>
          </w:divsChild>
        </w:div>
        <w:div w:id="1861697626">
          <w:marLeft w:val="0"/>
          <w:marRight w:val="0"/>
          <w:marTop w:val="0"/>
          <w:marBottom w:val="0"/>
          <w:divBdr>
            <w:top w:val="none" w:sz="0" w:space="0" w:color="auto"/>
            <w:left w:val="none" w:sz="0" w:space="0" w:color="auto"/>
            <w:bottom w:val="none" w:sz="0" w:space="0" w:color="auto"/>
            <w:right w:val="none" w:sz="0" w:space="0" w:color="auto"/>
          </w:divBdr>
        </w:div>
        <w:div w:id="670063675">
          <w:marLeft w:val="0"/>
          <w:marRight w:val="0"/>
          <w:marTop w:val="0"/>
          <w:marBottom w:val="0"/>
          <w:divBdr>
            <w:top w:val="none" w:sz="0" w:space="0" w:color="auto"/>
            <w:left w:val="none" w:sz="0" w:space="0" w:color="auto"/>
            <w:bottom w:val="none" w:sz="0" w:space="0" w:color="auto"/>
            <w:right w:val="none" w:sz="0" w:space="0" w:color="auto"/>
          </w:divBdr>
          <w:divsChild>
            <w:div w:id="1220828453">
              <w:marLeft w:val="-120"/>
              <w:marRight w:val="150"/>
              <w:marTop w:val="0"/>
              <w:marBottom w:val="0"/>
              <w:divBdr>
                <w:top w:val="none" w:sz="0" w:space="0" w:color="auto"/>
                <w:left w:val="none" w:sz="0" w:space="0" w:color="auto"/>
                <w:bottom w:val="none" w:sz="0" w:space="0" w:color="auto"/>
                <w:right w:val="none" w:sz="0" w:space="0" w:color="auto"/>
              </w:divBdr>
            </w:div>
            <w:div w:id="1853908454">
              <w:marLeft w:val="0"/>
              <w:marRight w:val="0"/>
              <w:marTop w:val="0"/>
              <w:marBottom w:val="0"/>
              <w:divBdr>
                <w:top w:val="none" w:sz="0" w:space="0" w:color="auto"/>
                <w:left w:val="none" w:sz="0" w:space="0" w:color="auto"/>
                <w:bottom w:val="none" w:sz="0" w:space="0" w:color="auto"/>
                <w:right w:val="none" w:sz="0" w:space="0" w:color="auto"/>
              </w:divBdr>
            </w:div>
            <w:div w:id="759373590">
              <w:marLeft w:val="0"/>
              <w:marRight w:val="0"/>
              <w:marTop w:val="0"/>
              <w:marBottom w:val="0"/>
              <w:divBdr>
                <w:top w:val="none" w:sz="0" w:space="0" w:color="auto"/>
                <w:left w:val="none" w:sz="0" w:space="0" w:color="auto"/>
                <w:bottom w:val="none" w:sz="0" w:space="0" w:color="auto"/>
                <w:right w:val="none" w:sz="0" w:space="0" w:color="auto"/>
              </w:divBdr>
            </w:div>
          </w:divsChild>
        </w:div>
        <w:div w:id="1764838522">
          <w:marLeft w:val="0"/>
          <w:marRight w:val="0"/>
          <w:marTop w:val="0"/>
          <w:marBottom w:val="0"/>
          <w:divBdr>
            <w:top w:val="none" w:sz="0" w:space="0" w:color="auto"/>
            <w:left w:val="none" w:sz="0" w:space="0" w:color="auto"/>
            <w:bottom w:val="none" w:sz="0" w:space="0" w:color="auto"/>
            <w:right w:val="none" w:sz="0" w:space="0" w:color="auto"/>
          </w:divBdr>
        </w:div>
        <w:div w:id="667707442">
          <w:marLeft w:val="0"/>
          <w:marRight w:val="0"/>
          <w:marTop w:val="0"/>
          <w:marBottom w:val="0"/>
          <w:divBdr>
            <w:top w:val="none" w:sz="0" w:space="0" w:color="auto"/>
            <w:left w:val="none" w:sz="0" w:space="0" w:color="auto"/>
            <w:bottom w:val="none" w:sz="0" w:space="0" w:color="auto"/>
            <w:right w:val="none" w:sz="0" w:space="0" w:color="auto"/>
          </w:divBdr>
          <w:divsChild>
            <w:div w:id="1987271770">
              <w:marLeft w:val="-120"/>
              <w:marRight w:val="150"/>
              <w:marTop w:val="0"/>
              <w:marBottom w:val="0"/>
              <w:divBdr>
                <w:top w:val="none" w:sz="0" w:space="0" w:color="auto"/>
                <w:left w:val="none" w:sz="0" w:space="0" w:color="auto"/>
                <w:bottom w:val="none" w:sz="0" w:space="0" w:color="auto"/>
                <w:right w:val="none" w:sz="0" w:space="0" w:color="auto"/>
              </w:divBdr>
            </w:div>
            <w:div w:id="889994292">
              <w:marLeft w:val="0"/>
              <w:marRight w:val="0"/>
              <w:marTop w:val="0"/>
              <w:marBottom w:val="0"/>
              <w:divBdr>
                <w:top w:val="none" w:sz="0" w:space="0" w:color="auto"/>
                <w:left w:val="none" w:sz="0" w:space="0" w:color="auto"/>
                <w:bottom w:val="none" w:sz="0" w:space="0" w:color="auto"/>
                <w:right w:val="none" w:sz="0" w:space="0" w:color="auto"/>
              </w:divBdr>
            </w:div>
            <w:div w:id="466048727">
              <w:marLeft w:val="0"/>
              <w:marRight w:val="0"/>
              <w:marTop w:val="0"/>
              <w:marBottom w:val="0"/>
              <w:divBdr>
                <w:top w:val="none" w:sz="0" w:space="0" w:color="auto"/>
                <w:left w:val="none" w:sz="0" w:space="0" w:color="auto"/>
                <w:bottom w:val="none" w:sz="0" w:space="0" w:color="auto"/>
                <w:right w:val="none" w:sz="0" w:space="0" w:color="auto"/>
              </w:divBdr>
            </w:div>
          </w:divsChild>
        </w:div>
        <w:div w:id="1072698162">
          <w:marLeft w:val="0"/>
          <w:marRight w:val="0"/>
          <w:marTop w:val="0"/>
          <w:marBottom w:val="0"/>
          <w:divBdr>
            <w:top w:val="none" w:sz="0" w:space="0" w:color="auto"/>
            <w:left w:val="none" w:sz="0" w:space="0" w:color="auto"/>
            <w:bottom w:val="none" w:sz="0" w:space="0" w:color="auto"/>
            <w:right w:val="none" w:sz="0" w:space="0" w:color="auto"/>
          </w:divBdr>
        </w:div>
        <w:div w:id="799152137">
          <w:marLeft w:val="0"/>
          <w:marRight w:val="0"/>
          <w:marTop w:val="0"/>
          <w:marBottom w:val="0"/>
          <w:divBdr>
            <w:top w:val="none" w:sz="0" w:space="0" w:color="auto"/>
            <w:left w:val="none" w:sz="0" w:space="0" w:color="auto"/>
            <w:bottom w:val="none" w:sz="0" w:space="0" w:color="auto"/>
            <w:right w:val="none" w:sz="0" w:space="0" w:color="auto"/>
          </w:divBdr>
          <w:divsChild>
            <w:div w:id="88821439">
              <w:marLeft w:val="-120"/>
              <w:marRight w:val="150"/>
              <w:marTop w:val="0"/>
              <w:marBottom w:val="0"/>
              <w:divBdr>
                <w:top w:val="none" w:sz="0" w:space="0" w:color="auto"/>
                <w:left w:val="none" w:sz="0" w:space="0" w:color="auto"/>
                <w:bottom w:val="none" w:sz="0" w:space="0" w:color="auto"/>
                <w:right w:val="none" w:sz="0" w:space="0" w:color="auto"/>
              </w:divBdr>
            </w:div>
            <w:div w:id="451022075">
              <w:marLeft w:val="0"/>
              <w:marRight w:val="0"/>
              <w:marTop w:val="0"/>
              <w:marBottom w:val="0"/>
              <w:divBdr>
                <w:top w:val="none" w:sz="0" w:space="0" w:color="auto"/>
                <w:left w:val="none" w:sz="0" w:space="0" w:color="auto"/>
                <w:bottom w:val="none" w:sz="0" w:space="0" w:color="auto"/>
                <w:right w:val="none" w:sz="0" w:space="0" w:color="auto"/>
              </w:divBdr>
            </w:div>
            <w:div w:id="2098478796">
              <w:marLeft w:val="0"/>
              <w:marRight w:val="0"/>
              <w:marTop w:val="0"/>
              <w:marBottom w:val="0"/>
              <w:divBdr>
                <w:top w:val="none" w:sz="0" w:space="0" w:color="auto"/>
                <w:left w:val="none" w:sz="0" w:space="0" w:color="auto"/>
                <w:bottom w:val="none" w:sz="0" w:space="0" w:color="auto"/>
                <w:right w:val="none" w:sz="0" w:space="0" w:color="auto"/>
              </w:divBdr>
            </w:div>
          </w:divsChild>
        </w:div>
        <w:div w:id="922910553">
          <w:marLeft w:val="0"/>
          <w:marRight w:val="0"/>
          <w:marTop w:val="0"/>
          <w:marBottom w:val="0"/>
          <w:divBdr>
            <w:top w:val="none" w:sz="0" w:space="0" w:color="auto"/>
            <w:left w:val="none" w:sz="0" w:space="0" w:color="auto"/>
            <w:bottom w:val="none" w:sz="0" w:space="0" w:color="auto"/>
            <w:right w:val="none" w:sz="0" w:space="0" w:color="auto"/>
          </w:divBdr>
        </w:div>
        <w:div w:id="139272741">
          <w:marLeft w:val="0"/>
          <w:marRight w:val="0"/>
          <w:marTop w:val="0"/>
          <w:marBottom w:val="0"/>
          <w:divBdr>
            <w:top w:val="none" w:sz="0" w:space="0" w:color="auto"/>
            <w:left w:val="none" w:sz="0" w:space="0" w:color="auto"/>
            <w:bottom w:val="none" w:sz="0" w:space="0" w:color="auto"/>
            <w:right w:val="none" w:sz="0" w:space="0" w:color="auto"/>
          </w:divBdr>
          <w:divsChild>
            <w:div w:id="960916261">
              <w:marLeft w:val="-120"/>
              <w:marRight w:val="150"/>
              <w:marTop w:val="0"/>
              <w:marBottom w:val="0"/>
              <w:divBdr>
                <w:top w:val="none" w:sz="0" w:space="0" w:color="auto"/>
                <w:left w:val="none" w:sz="0" w:space="0" w:color="auto"/>
                <w:bottom w:val="none" w:sz="0" w:space="0" w:color="auto"/>
                <w:right w:val="none" w:sz="0" w:space="0" w:color="auto"/>
              </w:divBdr>
            </w:div>
            <w:div w:id="16583616">
              <w:marLeft w:val="0"/>
              <w:marRight w:val="0"/>
              <w:marTop w:val="0"/>
              <w:marBottom w:val="0"/>
              <w:divBdr>
                <w:top w:val="none" w:sz="0" w:space="0" w:color="auto"/>
                <w:left w:val="none" w:sz="0" w:space="0" w:color="auto"/>
                <w:bottom w:val="none" w:sz="0" w:space="0" w:color="auto"/>
                <w:right w:val="none" w:sz="0" w:space="0" w:color="auto"/>
              </w:divBdr>
            </w:div>
            <w:div w:id="2073775353">
              <w:marLeft w:val="0"/>
              <w:marRight w:val="0"/>
              <w:marTop w:val="0"/>
              <w:marBottom w:val="0"/>
              <w:divBdr>
                <w:top w:val="none" w:sz="0" w:space="0" w:color="auto"/>
                <w:left w:val="none" w:sz="0" w:space="0" w:color="auto"/>
                <w:bottom w:val="none" w:sz="0" w:space="0" w:color="auto"/>
                <w:right w:val="none" w:sz="0" w:space="0" w:color="auto"/>
              </w:divBdr>
            </w:div>
          </w:divsChild>
        </w:div>
        <w:div w:id="1302881178">
          <w:marLeft w:val="0"/>
          <w:marRight w:val="0"/>
          <w:marTop w:val="0"/>
          <w:marBottom w:val="0"/>
          <w:divBdr>
            <w:top w:val="none" w:sz="0" w:space="0" w:color="auto"/>
            <w:left w:val="none" w:sz="0" w:space="0" w:color="auto"/>
            <w:bottom w:val="none" w:sz="0" w:space="0" w:color="auto"/>
            <w:right w:val="none" w:sz="0" w:space="0" w:color="auto"/>
          </w:divBdr>
        </w:div>
        <w:div w:id="278491291">
          <w:marLeft w:val="0"/>
          <w:marRight w:val="0"/>
          <w:marTop w:val="0"/>
          <w:marBottom w:val="0"/>
          <w:divBdr>
            <w:top w:val="none" w:sz="0" w:space="0" w:color="auto"/>
            <w:left w:val="none" w:sz="0" w:space="0" w:color="auto"/>
            <w:bottom w:val="none" w:sz="0" w:space="0" w:color="auto"/>
            <w:right w:val="none" w:sz="0" w:space="0" w:color="auto"/>
          </w:divBdr>
          <w:divsChild>
            <w:div w:id="516162665">
              <w:marLeft w:val="-120"/>
              <w:marRight w:val="150"/>
              <w:marTop w:val="0"/>
              <w:marBottom w:val="0"/>
              <w:divBdr>
                <w:top w:val="none" w:sz="0" w:space="0" w:color="auto"/>
                <w:left w:val="none" w:sz="0" w:space="0" w:color="auto"/>
                <w:bottom w:val="none" w:sz="0" w:space="0" w:color="auto"/>
                <w:right w:val="none" w:sz="0" w:space="0" w:color="auto"/>
              </w:divBdr>
            </w:div>
            <w:div w:id="10492100">
              <w:marLeft w:val="0"/>
              <w:marRight w:val="0"/>
              <w:marTop w:val="0"/>
              <w:marBottom w:val="0"/>
              <w:divBdr>
                <w:top w:val="none" w:sz="0" w:space="0" w:color="auto"/>
                <w:left w:val="none" w:sz="0" w:space="0" w:color="auto"/>
                <w:bottom w:val="none" w:sz="0" w:space="0" w:color="auto"/>
                <w:right w:val="none" w:sz="0" w:space="0" w:color="auto"/>
              </w:divBdr>
            </w:div>
            <w:div w:id="1373963425">
              <w:marLeft w:val="0"/>
              <w:marRight w:val="0"/>
              <w:marTop w:val="0"/>
              <w:marBottom w:val="0"/>
              <w:divBdr>
                <w:top w:val="none" w:sz="0" w:space="0" w:color="auto"/>
                <w:left w:val="none" w:sz="0" w:space="0" w:color="auto"/>
                <w:bottom w:val="none" w:sz="0" w:space="0" w:color="auto"/>
                <w:right w:val="none" w:sz="0" w:space="0" w:color="auto"/>
              </w:divBdr>
            </w:div>
          </w:divsChild>
        </w:div>
        <w:div w:id="1005548233">
          <w:marLeft w:val="0"/>
          <w:marRight w:val="0"/>
          <w:marTop w:val="0"/>
          <w:marBottom w:val="0"/>
          <w:divBdr>
            <w:top w:val="none" w:sz="0" w:space="0" w:color="auto"/>
            <w:left w:val="none" w:sz="0" w:space="0" w:color="auto"/>
            <w:bottom w:val="none" w:sz="0" w:space="0" w:color="auto"/>
            <w:right w:val="none" w:sz="0" w:space="0" w:color="auto"/>
          </w:divBdr>
        </w:div>
        <w:div w:id="833452590">
          <w:marLeft w:val="0"/>
          <w:marRight w:val="0"/>
          <w:marTop w:val="0"/>
          <w:marBottom w:val="0"/>
          <w:divBdr>
            <w:top w:val="none" w:sz="0" w:space="0" w:color="auto"/>
            <w:left w:val="none" w:sz="0" w:space="0" w:color="auto"/>
            <w:bottom w:val="none" w:sz="0" w:space="0" w:color="auto"/>
            <w:right w:val="none" w:sz="0" w:space="0" w:color="auto"/>
          </w:divBdr>
          <w:divsChild>
            <w:div w:id="1137070720">
              <w:marLeft w:val="-120"/>
              <w:marRight w:val="150"/>
              <w:marTop w:val="0"/>
              <w:marBottom w:val="0"/>
              <w:divBdr>
                <w:top w:val="none" w:sz="0" w:space="0" w:color="auto"/>
                <w:left w:val="none" w:sz="0" w:space="0" w:color="auto"/>
                <w:bottom w:val="none" w:sz="0" w:space="0" w:color="auto"/>
                <w:right w:val="none" w:sz="0" w:space="0" w:color="auto"/>
              </w:divBdr>
            </w:div>
            <w:div w:id="1789425790">
              <w:marLeft w:val="0"/>
              <w:marRight w:val="0"/>
              <w:marTop w:val="0"/>
              <w:marBottom w:val="0"/>
              <w:divBdr>
                <w:top w:val="none" w:sz="0" w:space="0" w:color="auto"/>
                <w:left w:val="none" w:sz="0" w:space="0" w:color="auto"/>
                <w:bottom w:val="none" w:sz="0" w:space="0" w:color="auto"/>
                <w:right w:val="none" w:sz="0" w:space="0" w:color="auto"/>
              </w:divBdr>
            </w:div>
            <w:div w:id="1607813944">
              <w:marLeft w:val="0"/>
              <w:marRight w:val="0"/>
              <w:marTop w:val="0"/>
              <w:marBottom w:val="0"/>
              <w:divBdr>
                <w:top w:val="none" w:sz="0" w:space="0" w:color="auto"/>
                <w:left w:val="none" w:sz="0" w:space="0" w:color="auto"/>
                <w:bottom w:val="none" w:sz="0" w:space="0" w:color="auto"/>
                <w:right w:val="none" w:sz="0" w:space="0" w:color="auto"/>
              </w:divBdr>
            </w:div>
          </w:divsChild>
        </w:div>
        <w:div w:id="967972150">
          <w:marLeft w:val="0"/>
          <w:marRight w:val="0"/>
          <w:marTop w:val="0"/>
          <w:marBottom w:val="0"/>
          <w:divBdr>
            <w:top w:val="none" w:sz="0" w:space="0" w:color="auto"/>
            <w:left w:val="none" w:sz="0" w:space="0" w:color="auto"/>
            <w:bottom w:val="none" w:sz="0" w:space="0" w:color="auto"/>
            <w:right w:val="none" w:sz="0" w:space="0" w:color="auto"/>
          </w:divBdr>
        </w:div>
      </w:divsChild>
    </w:div>
    <w:div w:id="1260991285">
      <w:bodyDiv w:val="1"/>
      <w:marLeft w:val="0"/>
      <w:marRight w:val="0"/>
      <w:marTop w:val="0"/>
      <w:marBottom w:val="0"/>
      <w:divBdr>
        <w:top w:val="none" w:sz="0" w:space="0" w:color="auto"/>
        <w:left w:val="none" w:sz="0" w:space="0" w:color="auto"/>
        <w:bottom w:val="none" w:sz="0" w:space="0" w:color="auto"/>
        <w:right w:val="none" w:sz="0" w:space="0" w:color="auto"/>
      </w:divBdr>
    </w:div>
    <w:div w:id="1823499649">
      <w:bodyDiv w:val="1"/>
      <w:marLeft w:val="0"/>
      <w:marRight w:val="0"/>
      <w:marTop w:val="0"/>
      <w:marBottom w:val="0"/>
      <w:divBdr>
        <w:top w:val="none" w:sz="0" w:space="0" w:color="auto"/>
        <w:left w:val="none" w:sz="0" w:space="0" w:color="auto"/>
        <w:bottom w:val="none" w:sz="0" w:space="0" w:color="auto"/>
        <w:right w:val="none" w:sz="0" w:space="0" w:color="auto"/>
      </w:divBdr>
      <w:divsChild>
        <w:div w:id="90785191">
          <w:marLeft w:val="1410"/>
          <w:marRight w:val="0"/>
          <w:marTop w:val="0"/>
          <w:marBottom w:val="0"/>
          <w:divBdr>
            <w:top w:val="none" w:sz="0" w:space="0" w:color="auto"/>
            <w:left w:val="none" w:sz="0" w:space="0" w:color="auto"/>
            <w:bottom w:val="none" w:sz="0" w:space="0" w:color="auto"/>
            <w:right w:val="none" w:sz="0" w:space="0" w:color="auto"/>
          </w:divBdr>
          <w:divsChild>
            <w:div w:id="1185438032">
              <w:marLeft w:val="0"/>
              <w:marRight w:val="0"/>
              <w:marTop w:val="0"/>
              <w:marBottom w:val="384"/>
              <w:divBdr>
                <w:top w:val="none" w:sz="0" w:space="0" w:color="auto"/>
                <w:left w:val="none" w:sz="0" w:space="0" w:color="auto"/>
                <w:bottom w:val="none" w:sz="0" w:space="0" w:color="auto"/>
                <w:right w:val="none" w:sz="0" w:space="0" w:color="auto"/>
              </w:divBdr>
              <w:divsChild>
                <w:div w:id="2017882672">
                  <w:marLeft w:val="0"/>
                  <w:marRight w:val="0"/>
                  <w:marTop w:val="0"/>
                  <w:marBottom w:val="240"/>
                  <w:divBdr>
                    <w:top w:val="none" w:sz="0" w:space="0" w:color="auto"/>
                    <w:left w:val="none" w:sz="0" w:space="0" w:color="auto"/>
                    <w:bottom w:val="none" w:sz="0" w:space="0" w:color="auto"/>
                    <w:right w:val="none" w:sz="0" w:space="0" w:color="auto"/>
                  </w:divBdr>
                  <w:divsChild>
                    <w:div w:id="12382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3540">
          <w:marLeft w:val="1410"/>
          <w:marRight w:val="0"/>
          <w:marTop w:val="0"/>
          <w:marBottom w:val="0"/>
          <w:divBdr>
            <w:top w:val="none" w:sz="0" w:space="0" w:color="auto"/>
            <w:left w:val="none" w:sz="0" w:space="0" w:color="auto"/>
            <w:bottom w:val="none" w:sz="0" w:space="0" w:color="auto"/>
            <w:right w:val="none" w:sz="0" w:space="0" w:color="auto"/>
          </w:divBdr>
          <w:divsChild>
            <w:div w:id="1899633107">
              <w:marLeft w:val="0"/>
              <w:marRight w:val="0"/>
              <w:marTop w:val="0"/>
              <w:marBottom w:val="0"/>
              <w:divBdr>
                <w:top w:val="none" w:sz="0" w:space="0" w:color="auto"/>
                <w:left w:val="none" w:sz="0" w:space="0" w:color="auto"/>
                <w:bottom w:val="none" w:sz="0" w:space="0" w:color="auto"/>
                <w:right w:val="none" w:sz="0" w:space="0" w:color="auto"/>
              </w:divBdr>
              <w:divsChild>
                <w:div w:id="1886522168">
                  <w:marLeft w:val="0"/>
                  <w:marRight w:val="0"/>
                  <w:marTop w:val="0"/>
                  <w:marBottom w:val="0"/>
                  <w:divBdr>
                    <w:top w:val="none" w:sz="0" w:space="0" w:color="auto"/>
                    <w:left w:val="none" w:sz="0" w:space="0" w:color="auto"/>
                    <w:bottom w:val="none" w:sz="0" w:space="0" w:color="auto"/>
                    <w:right w:val="none" w:sz="0" w:space="0" w:color="auto"/>
                  </w:divBdr>
                  <w:divsChild>
                    <w:div w:id="674772635">
                      <w:marLeft w:val="0"/>
                      <w:marRight w:val="0"/>
                      <w:marTop w:val="0"/>
                      <w:marBottom w:val="0"/>
                      <w:divBdr>
                        <w:top w:val="none" w:sz="0" w:space="0" w:color="auto"/>
                        <w:left w:val="none" w:sz="0" w:space="0" w:color="auto"/>
                        <w:bottom w:val="none" w:sz="0" w:space="0" w:color="auto"/>
                        <w:right w:val="none" w:sz="0" w:space="0" w:color="auto"/>
                      </w:divBdr>
                      <w:divsChild>
                        <w:div w:id="1209995273">
                          <w:marLeft w:val="0"/>
                          <w:marRight w:val="0"/>
                          <w:marTop w:val="0"/>
                          <w:marBottom w:val="0"/>
                          <w:divBdr>
                            <w:top w:val="none" w:sz="0" w:space="0" w:color="auto"/>
                            <w:left w:val="none" w:sz="0" w:space="0" w:color="auto"/>
                            <w:bottom w:val="none" w:sz="0" w:space="0" w:color="auto"/>
                            <w:right w:val="none" w:sz="0" w:space="0" w:color="auto"/>
                          </w:divBdr>
                          <w:divsChild>
                            <w:div w:id="1081021400">
                              <w:marLeft w:val="0"/>
                              <w:marRight w:val="0"/>
                              <w:marTop w:val="0"/>
                              <w:marBottom w:val="240"/>
                              <w:divBdr>
                                <w:top w:val="none" w:sz="0" w:space="0" w:color="auto"/>
                                <w:left w:val="none" w:sz="0" w:space="0" w:color="auto"/>
                                <w:bottom w:val="single" w:sz="12" w:space="0" w:color="ECEFF1"/>
                                <w:right w:val="none" w:sz="0" w:space="0" w:color="auto"/>
                              </w:divBdr>
                              <w:divsChild>
                                <w:div w:id="9935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j.idnes.cz/Profil.aspx?id=1382044" TargetMode="External"/><Relationship Id="rId13" Type="http://schemas.openxmlformats.org/officeDocument/2006/relationships/hyperlink" Target="http://muj.idnes.cz/Profil.aspx?id=1904298" TargetMode="External"/><Relationship Id="rId18" Type="http://schemas.openxmlformats.org/officeDocument/2006/relationships/hyperlink" Target="http://muj.idnes.cz/Profil.aspx?id=164945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uj.idnes.cz/Profil.aspx?id=1278729" TargetMode="External"/><Relationship Id="rId7" Type="http://schemas.openxmlformats.org/officeDocument/2006/relationships/image" Target="media/image2.jpeg"/><Relationship Id="rId12" Type="http://schemas.openxmlformats.org/officeDocument/2006/relationships/image" Target="media/image4.gif"/><Relationship Id="rId17" Type="http://schemas.openxmlformats.org/officeDocument/2006/relationships/image" Target="media/image5.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app_scoped_user_id/100000341106931/" TargetMode="External"/><Relationship Id="rId20" Type="http://schemas.openxmlformats.org/officeDocument/2006/relationships/hyperlink" Target="http://muj.idnes.cz/Profil.aspx?id=2288538"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muj.idnes.cz/Profil.aspx?id=1641383" TargetMode="External"/><Relationship Id="rId24" Type="http://schemas.openxmlformats.org/officeDocument/2006/relationships/image" Target="media/image6.gif"/><Relationship Id="rId5" Type="http://schemas.openxmlformats.org/officeDocument/2006/relationships/hyperlink" Target="http://muj.idnes.cz/Profil.aspx?id=1278729" TargetMode="External"/><Relationship Id="rId15" Type="http://schemas.openxmlformats.org/officeDocument/2006/relationships/hyperlink" Target="http://muj.idnes.cz/Profil.aspx?id=1557958" TargetMode="External"/><Relationship Id="rId23" Type="http://schemas.openxmlformats.org/officeDocument/2006/relationships/hyperlink" Target="http://muj.idnes.cz/Profil.aspx?id=2255081" TargetMode="External"/><Relationship Id="rId10" Type="http://schemas.openxmlformats.org/officeDocument/2006/relationships/image" Target="media/image3.gif"/><Relationship Id="rId19" Type="http://schemas.openxmlformats.org/officeDocument/2006/relationships/hyperlink" Target="https://www.facebook.com/app_scoped_user_id/1037872529580556/" TargetMode="External"/><Relationship Id="rId4" Type="http://schemas.openxmlformats.org/officeDocument/2006/relationships/webSettings" Target="webSettings.xml"/><Relationship Id="rId9" Type="http://schemas.openxmlformats.org/officeDocument/2006/relationships/hyperlink" Target="https://www.facebook.com/app_scoped_user_id/468367679995807/" TargetMode="External"/><Relationship Id="rId14" Type="http://schemas.openxmlformats.org/officeDocument/2006/relationships/hyperlink" Target="http://muj.idnes.cz/Profil.aspx?id=1647389" TargetMode="External"/><Relationship Id="rId22" Type="http://schemas.openxmlformats.org/officeDocument/2006/relationships/hyperlink" Target="http://muj.idnes.cz/Profil.aspx?id=11593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771</Words>
  <Characters>4554</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Fröhlich</dc:creator>
  <cp:lastModifiedBy>Jan Fröhlich</cp:lastModifiedBy>
  <cp:revision>1</cp:revision>
  <dcterms:created xsi:type="dcterms:W3CDTF">2020-11-06T13:57:00Z</dcterms:created>
  <dcterms:modified xsi:type="dcterms:W3CDTF">2020-11-06T14:05:00Z</dcterms:modified>
</cp:coreProperties>
</file>