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</w:pP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 xml:space="preserve">Názor matky </w:t>
      </w:r>
      <w:r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–</w:t>
      </w: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 xml:space="preserve"> pedagožky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  <w:t> </w:t>
      </w: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Já si myslím, že za problémy ve školství, ale nejen tam, může hlavně ten, kdo dovolil, aby se na vysoké školy nedělaly přijímačky, ten kdo zrušil plánování a určování počtu žáků a studentů na 2. a 3. stupni škol (na další školy se žádné dotace nedávaly) a zrušil plánování jednotlivých druhů škol a počty studentů, které mají přijmout a to podle potřeb státu.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Dnes by nebylo tolik zbytečných vysokoškoláků s IQ pod 100.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Nejlepší by bylo, aby se v posledních ročnících základních a středních škol zavedly IQ - testy.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(Viz školský systém Švýcarska).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 xml:space="preserve">A když jsem to řekla, koukali na mě jak na dementa, který nemá rád dokonce ani svoje </w:t>
      </w:r>
      <w:proofErr w:type="gramStart"/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děti..hrozné</w:t>
      </w:r>
      <w:proofErr w:type="gramEnd"/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 xml:space="preserve">! Nejhorší na tom je, že to všechno pokazila NAŠE generace, tedy MY, protože jsou to NAŠE děti a MY jsme </w:t>
      </w:r>
      <w:proofErr w:type="gramStart"/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je</w:t>
      </w:r>
      <w:proofErr w:type="gramEnd"/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 xml:space="preserve"> takto (ne-)vychovali!!!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 xml:space="preserve">MY jsme to museli nějak </w:t>
      </w:r>
      <w:proofErr w:type="spellStart"/>
      <w:proofErr w:type="gramStart"/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zbabrat</w:t>
      </w:r>
      <w:proofErr w:type="spellEnd"/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 xml:space="preserve"> !</w:t>
      </w:r>
      <w:proofErr w:type="gramEnd"/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Ve snaze dát jim všechno, se jim vzala možnost něco chtít.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Vidím kolem sebe, jak rodiče posílají děti do prestižních drahých škol, kde se naučí anglicky </w:t>
      </w:r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říkat slovo"</w:t>
      </w:r>
      <w:proofErr w:type="spellStart"/>
      <w:r w:rsidRPr="005B5100">
        <w:rPr>
          <w:rFonts w:ascii="Times New Roman" w:eastAsia="Times New Roman" w:hAnsi="Times New Roman" w:cs="Times New Roman"/>
          <w:color w:val="26282A"/>
          <w:sz w:val="40"/>
          <w:szCs w:val="40"/>
          <w:lang w:eastAsia="cs-CZ"/>
        </w:rPr>
        <w:t>nejvyrukavičkovanější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", ale přitom je nenaučili česky říci Dobrý den, Děkuji, Prosím, nebo Prosím, sedněte si.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Když vidím ty znuděné mátohy s telefony v rukou, kteří stále něco ťukají (s hrubkami, které ani nevymyslíš), něco čtou a přitom nepřečetli žádnou pořádnou knihu.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Maximálně stupidního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Harry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Pottera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, z kterého se stala kniha knih, skoro Bible.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Žádný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Remarque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, žádný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Hemingway</w:t>
      </w:r>
      <w:proofErr w:type="spellEnd"/>
      <w:proofErr w:type="gram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…..</w:t>
      </w:r>
      <w:proofErr w:type="gramEnd"/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color w:val="003399"/>
          <w:sz w:val="40"/>
          <w:szCs w:val="40"/>
          <w:lang w:eastAsia="cs-CZ"/>
        </w:rPr>
        <w:t> </w:t>
      </w: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Byla jsem si zaběhat do míst, kam jsme kdysi chodili randit, líbat se, dotýkat </w:t>
      </w:r>
      <w:proofErr w:type="gram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se...Chlapci</w:t>
      </w:r>
      <w:proofErr w:type="gram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 s děvčaty. Dnes?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V ruce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smartfón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 a každý si s někým píše. V lepším případě aspoň virtuálně randí, líbají se a dotýkají (děvčata s chlapci). Jo, dá se vidět kdeco a kdekoho. Ale o tom jsem nechtěla psát.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lastRenderedPageBreak/>
        <w:t>Skoro všichni mladí umí anglicky, a přitom neví vůbec NIC!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Nerozeznají Mozarta od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Ravela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, Van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Gogha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 od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Dalího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, neumí si sami vyluxovat pokoj, neumí zrýt záhon, neumí nasekat dřevo, neumí rozdělat oheň, ztratí se v lese, protože tam ani nechodí.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Skoro všichni jdou povinně na vysokou školu, kde se nic praktického a společensky užitečného pořádně nenaučí, jen tam chodí a "studují".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Zeptejte se svých známých, co studují jejich děti!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Budete slyšet názvy studijních oborů, které vám nic neřeknou, protože ani nejsou důležité. Masmédia,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webdizajny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, grafické dizajny, sociální "práce" a podobné "ptákoviny"!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Kombajn z nich neumí opravit nikdo.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Postel, </w:t>
      </w:r>
      <w:proofErr w:type="gram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skříň,stůl</w:t>
      </w:r>
      <w:proofErr w:type="gram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, neumí vyrobit nikdo, vyzdít rovnou zeď z obyčejných cihel...nikdo.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Lopatu, krumpáč, hrábě neumí ani vzít do ruky, nedej Bůh je ještě vykovat. </w:t>
      </w:r>
      <w:r w:rsidRPr="005B5100">
        <w:rPr>
          <w:rFonts w:ascii="Times New Roman" w:eastAsia="Times New Roman" w:hAnsi="Times New Roman" w:cs="Times New Roman"/>
          <w:color w:val="003399"/>
          <w:sz w:val="40"/>
          <w:szCs w:val="40"/>
          <w:lang w:eastAsia="cs-CZ"/>
        </w:rPr>
        <w:t>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Hlavně, že umí chytit Pokémona! 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Na koupalištích se povalují celulitidou oplácané "kočky", potetované, neforemné, pojídající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čipsy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 a popíjející energetické drinky. ¨¨A my jim to nejen tolerujeme, ale ještě je v tom podporujeme a snad i obdivujeme. ¨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Nic nemusí, tak ani nic prospěšného dělat nechtějí.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Jsem z mladé generace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zhrozená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 a znechucená, ale můžeme si za to my, rodiče a učitelé. </w:t>
      </w:r>
      <w:r w:rsidRPr="005B5100">
        <w:rPr>
          <w:rFonts w:ascii="Times New Roman" w:eastAsia="Times New Roman" w:hAnsi="Times New Roman" w:cs="Times New Roman"/>
          <w:color w:val="003399"/>
          <w:sz w:val="40"/>
          <w:szCs w:val="40"/>
          <w:lang w:eastAsia="cs-CZ"/>
        </w:rPr>
        <w:t>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První, co jsme zrušili, byli jiskřičky, pionýři, </w:t>
      </w:r>
      <w:proofErr w:type="spell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svazáci</w:t>
      </w:r>
      <w:proofErr w:type="spell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,( nestýská se mně po odznáčkách a šátcích, ale po organizaci, jmenovat se to přece může </w:t>
      </w:r>
      <w:proofErr w:type="gram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jinak! ) bramborové</w:t>
      </w:r>
      <w:proofErr w:type="gram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 brigády, letní odborné praxe, brigádnické soboty...prostě POVINNOSTI. Rozvážíme děti do škol auty, potom jim kupujeme byty, </w:t>
      </w:r>
      <w:proofErr w:type="gramStart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auta...aby</w:t>
      </w:r>
      <w:proofErr w:type="gramEnd"/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 xml:space="preserve"> se měly lépe, než my??!!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000000"/>
          <w:sz w:val="40"/>
          <w:lang w:eastAsia="cs-CZ"/>
        </w:rPr>
        <w:lastRenderedPageBreak/>
        <w:t xml:space="preserve">Vždyť nemají ani po čem toužit, co </w:t>
      </w:r>
      <w:proofErr w:type="gramStart"/>
      <w:r w:rsidRPr="005B5100">
        <w:rPr>
          <w:rFonts w:ascii="Times New Roman" w:eastAsia="Times New Roman" w:hAnsi="Times New Roman" w:cs="Times New Roman"/>
          <w:b/>
          <w:bCs/>
          <w:color w:val="000000"/>
          <w:sz w:val="40"/>
          <w:lang w:eastAsia="cs-CZ"/>
        </w:rPr>
        <w:t>chtít...mají</w:t>
      </w:r>
      <w:proofErr w:type="gramEnd"/>
      <w:r w:rsidRPr="005B5100">
        <w:rPr>
          <w:rFonts w:ascii="Times New Roman" w:eastAsia="Times New Roman" w:hAnsi="Times New Roman" w:cs="Times New Roman"/>
          <w:b/>
          <w:bCs/>
          <w:color w:val="000000"/>
          <w:sz w:val="40"/>
          <w:lang w:eastAsia="cs-CZ"/>
        </w:rPr>
        <w:t xml:space="preserve"> všechno a přitom nemají NIC. Nemají tužby, nemají snahu, nemají </w:t>
      </w:r>
      <w:proofErr w:type="gramStart"/>
      <w:r w:rsidRPr="005B5100">
        <w:rPr>
          <w:rFonts w:ascii="Times New Roman" w:eastAsia="Times New Roman" w:hAnsi="Times New Roman" w:cs="Times New Roman"/>
          <w:b/>
          <w:bCs/>
          <w:color w:val="000000"/>
          <w:sz w:val="40"/>
          <w:lang w:eastAsia="cs-CZ"/>
        </w:rPr>
        <w:t>cíle...jen</w:t>
      </w:r>
      <w:proofErr w:type="gramEnd"/>
      <w:r w:rsidRPr="005B5100">
        <w:rPr>
          <w:rFonts w:ascii="Times New Roman" w:eastAsia="Times New Roman" w:hAnsi="Times New Roman" w:cs="Times New Roman"/>
          <w:b/>
          <w:bCs/>
          <w:color w:val="000000"/>
          <w:sz w:val="40"/>
          <w:lang w:eastAsia="cs-CZ"/>
        </w:rPr>
        <w:t xml:space="preserve"> se tak loudají a poflakují po světě jako mátohy</w:t>
      </w: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. </w:t>
      </w:r>
      <w:r w:rsidRPr="005B5100">
        <w:rPr>
          <w:rFonts w:ascii="Times New Roman" w:eastAsia="Times New Roman" w:hAnsi="Times New Roman" w:cs="Times New Roman"/>
          <w:color w:val="003399"/>
          <w:sz w:val="40"/>
          <w:szCs w:val="40"/>
          <w:lang w:eastAsia="cs-CZ"/>
        </w:rPr>
        <w:t>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A potom se nemůžeme divit, že až zestárneme, nebudou znát ani vlastní rodiče, nic o nich neví. </w:t>
      </w:r>
      <w:r w:rsidRPr="005B5100">
        <w:rPr>
          <w:rFonts w:ascii="Times New Roman" w:eastAsia="Times New Roman" w:hAnsi="Times New Roman" w:cs="Times New Roman"/>
          <w:color w:val="003399"/>
          <w:sz w:val="40"/>
          <w:szCs w:val="40"/>
          <w:lang w:eastAsia="cs-CZ"/>
        </w:rPr>
        <w:t> </w:t>
      </w:r>
    </w:p>
    <w:p w:rsidR="005B5100" w:rsidRPr="005B5100" w:rsidRDefault="005B5100" w:rsidP="005B5100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3"/>
          <w:szCs w:val="23"/>
          <w:lang w:eastAsia="cs-CZ"/>
        </w:rPr>
      </w:pPr>
      <w:r w:rsidRPr="005B5100">
        <w:rPr>
          <w:rFonts w:ascii="Times New Roman" w:eastAsia="Times New Roman" w:hAnsi="Times New Roman" w:cs="Times New Roman"/>
          <w:b/>
          <w:bCs/>
          <w:color w:val="26282A"/>
          <w:sz w:val="40"/>
          <w:lang w:eastAsia="cs-CZ"/>
        </w:rPr>
        <w:t>Jen si vzpomeňte, když se snažíte popovídat si s vlastním potomkem, či vnukem, kolik facek byste během toho rozhovoru dostali od svých rodičů, kdybyste s nimi "povídali" tak, jako oni s vámi.</w:t>
      </w:r>
    </w:p>
    <w:p w:rsidR="005B5100" w:rsidRPr="005B5100" w:rsidRDefault="005B5100" w:rsidP="005B5100">
      <w:pPr>
        <w:spacing w:after="240" w:line="240" w:lineRule="auto"/>
        <w:rPr>
          <w:rFonts w:ascii="Times New Roman" w:eastAsia="Times New Roman" w:hAnsi="Times New Roman" w:cs="Times New Roman"/>
          <w:color w:val="990033"/>
          <w:sz w:val="24"/>
          <w:szCs w:val="24"/>
          <w:lang w:eastAsia="cs-CZ"/>
        </w:rPr>
      </w:pPr>
    </w:p>
    <w:p w:rsidR="0037035D" w:rsidRPr="005B5100" w:rsidRDefault="0037035D" w:rsidP="005B5100"/>
    <w:sectPr w:rsidR="0037035D" w:rsidRPr="005B5100" w:rsidSect="005B5100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5B5100"/>
    <w:rsid w:val="00115E1B"/>
    <w:rsid w:val="0037035D"/>
    <w:rsid w:val="005B5100"/>
    <w:rsid w:val="009E3E02"/>
    <w:rsid w:val="00BD5206"/>
    <w:rsid w:val="00D27F38"/>
    <w:rsid w:val="00FE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3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5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DOTX\Vzor%20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word.dotx</Template>
  <TotalTime>6</TotalTime>
  <Pages>3</Pages>
  <Words>534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chesil</dc:creator>
  <cp:lastModifiedBy>chesil</cp:lastModifiedBy>
  <cp:revision>1</cp:revision>
  <dcterms:created xsi:type="dcterms:W3CDTF">2021-01-14T23:19:00Z</dcterms:created>
  <dcterms:modified xsi:type="dcterms:W3CDTF">2021-01-14T23:25:00Z</dcterms:modified>
</cp:coreProperties>
</file>