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70" w:rsidRPr="00FE1170" w:rsidRDefault="00FE1170" w:rsidP="00FE1170">
      <w:pPr>
        <w:spacing w:after="0" w:line="240" w:lineRule="auto"/>
        <w:textAlignment w:val="baseline"/>
        <w:outlineLvl w:val="0"/>
        <w:rPr>
          <w:rFonts w:ascii="Arial CE" w:eastAsia="Times New Roman" w:hAnsi="Arial CE" w:cs="Arial CE"/>
          <w:b/>
          <w:bCs/>
          <w:color w:val="000000"/>
          <w:kern w:val="36"/>
          <w:sz w:val="20"/>
          <w:szCs w:val="20"/>
          <w:lang w:eastAsia="cs-CZ"/>
        </w:rPr>
      </w:pPr>
      <w:r w:rsidRPr="00FE1170">
        <w:rPr>
          <w:rFonts w:ascii="Arial CE" w:eastAsia="Times New Roman" w:hAnsi="Arial CE" w:cs="Arial CE"/>
          <w:b/>
          <w:bCs/>
          <w:color w:val="000000"/>
          <w:kern w:val="36"/>
          <w:sz w:val="20"/>
          <w:szCs w:val="20"/>
          <w:lang w:eastAsia="cs-CZ"/>
        </w:rPr>
        <w:fldChar w:fldCharType="begin"/>
      </w:r>
      <w:r w:rsidRPr="00FE1170">
        <w:rPr>
          <w:rFonts w:ascii="Arial CE" w:eastAsia="Times New Roman" w:hAnsi="Arial CE" w:cs="Arial CE"/>
          <w:b/>
          <w:bCs/>
          <w:color w:val="000000"/>
          <w:kern w:val="36"/>
          <w:sz w:val="20"/>
          <w:szCs w:val="20"/>
          <w:lang w:eastAsia="cs-CZ"/>
        </w:rPr>
        <w:instrText xml:space="preserve"> HYPERLINK "http://dfens-cz.com/racionalni-nekonspiracni-duvody-proc-odmitnout-vakcinu-na-ncov-19/" </w:instrText>
      </w:r>
      <w:r w:rsidRPr="00FE1170">
        <w:rPr>
          <w:rFonts w:ascii="Arial CE" w:eastAsia="Times New Roman" w:hAnsi="Arial CE" w:cs="Arial CE"/>
          <w:b/>
          <w:bCs/>
          <w:color w:val="000000"/>
          <w:kern w:val="36"/>
          <w:sz w:val="20"/>
          <w:szCs w:val="20"/>
          <w:lang w:eastAsia="cs-CZ"/>
        </w:rPr>
        <w:fldChar w:fldCharType="separate"/>
      </w:r>
      <w:r w:rsidRPr="00FE1170">
        <w:rPr>
          <w:rFonts w:ascii="Arial CE" w:eastAsia="Times New Roman" w:hAnsi="Arial CE" w:cs="Arial CE"/>
          <w:b/>
          <w:bCs/>
          <w:color w:val="303030"/>
          <w:kern w:val="36"/>
          <w:sz w:val="20"/>
          <w:u w:val="single"/>
          <w:lang w:eastAsia="cs-CZ"/>
        </w:rPr>
        <w:t xml:space="preserve">Racionální, nekonspirační důvody, proč odmítnout vakcínu na </w:t>
      </w:r>
      <w:proofErr w:type="spellStart"/>
      <w:r w:rsidRPr="00FE1170">
        <w:rPr>
          <w:rFonts w:ascii="Arial CE" w:eastAsia="Times New Roman" w:hAnsi="Arial CE" w:cs="Arial CE"/>
          <w:b/>
          <w:bCs/>
          <w:color w:val="303030"/>
          <w:kern w:val="36"/>
          <w:sz w:val="20"/>
          <w:u w:val="single"/>
          <w:lang w:eastAsia="cs-CZ"/>
        </w:rPr>
        <w:t>nCOV</w:t>
      </w:r>
      <w:proofErr w:type="spellEnd"/>
      <w:r w:rsidRPr="00FE1170">
        <w:rPr>
          <w:rFonts w:ascii="Arial CE" w:eastAsia="Times New Roman" w:hAnsi="Arial CE" w:cs="Arial CE"/>
          <w:b/>
          <w:bCs/>
          <w:color w:val="303030"/>
          <w:kern w:val="36"/>
          <w:sz w:val="20"/>
          <w:u w:val="single"/>
          <w:lang w:eastAsia="cs-CZ"/>
        </w:rPr>
        <w:t>-19</w:t>
      </w:r>
      <w:r w:rsidRPr="00FE1170">
        <w:rPr>
          <w:rFonts w:ascii="Arial CE" w:eastAsia="Times New Roman" w:hAnsi="Arial CE" w:cs="Arial CE"/>
          <w:b/>
          <w:bCs/>
          <w:color w:val="000000"/>
          <w:kern w:val="36"/>
          <w:sz w:val="20"/>
          <w:szCs w:val="20"/>
          <w:lang w:eastAsia="cs-CZ"/>
        </w:rPr>
        <w:fldChar w:fldCharType="end"/>
      </w:r>
    </w:p>
    <w:p w:rsidR="00FE1170" w:rsidRPr="00FE1170" w:rsidRDefault="00FE1170" w:rsidP="00FE1170">
      <w:pPr>
        <w:spacing w:after="0" w:line="200" w:lineRule="atLeast"/>
        <w:rPr>
          <w:rFonts w:ascii="Arial" w:eastAsia="Times New Roman" w:hAnsi="Arial" w:cs="Arial"/>
          <w:color w:val="303030"/>
          <w:sz w:val="13"/>
          <w:szCs w:val="13"/>
          <w:lang w:eastAsia="cs-CZ"/>
        </w:rPr>
      </w:pPr>
      <w:hyperlink r:id="rId5" w:history="1">
        <w:r w:rsidRPr="00FE1170">
          <w:rPr>
            <w:rFonts w:ascii="Arial" w:eastAsia="Times New Roman" w:hAnsi="Arial" w:cs="Arial"/>
            <w:color w:val="035D8A"/>
            <w:sz w:val="13"/>
            <w:u w:val="single"/>
            <w:lang w:eastAsia="cs-CZ"/>
          </w:rPr>
          <w:t xml:space="preserve">Jan </w:t>
        </w:r>
        <w:proofErr w:type="spellStart"/>
        <w:r w:rsidRPr="00FE1170">
          <w:rPr>
            <w:rFonts w:ascii="Arial" w:eastAsia="Times New Roman" w:hAnsi="Arial" w:cs="Arial"/>
            <w:color w:val="035D8A"/>
            <w:sz w:val="13"/>
            <w:u w:val="single"/>
            <w:lang w:eastAsia="cs-CZ"/>
          </w:rPr>
          <w:t>Mrcasik</w:t>
        </w:r>
        <w:proofErr w:type="spellEnd"/>
      </w:hyperlink>
    </w:p>
    <w:p w:rsidR="00FE1170" w:rsidRPr="00FE1170" w:rsidRDefault="00FE1170" w:rsidP="00FE1170">
      <w:pPr>
        <w:spacing w:after="0" w:line="200" w:lineRule="atLeast"/>
        <w:rPr>
          <w:rFonts w:ascii="Arial" w:eastAsia="Times New Roman" w:hAnsi="Arial" w:cs="Arial"/>
          <w:color w:val="303030"/>
          <w:sz w:val="13"/>
          <w:szCs w:val="13"/>
          <w:lang w:eastAsia="cs-CZ"/>
        </w:rPr>
      </w:pPr>
      <w:hyperlink r:id="rId6" w:history="1">
        <w:r w:rsidRPr="00FE1170">
          <w:rPr>
            <w:rFonts w:ascii="Arial" w:eastAsia="Times New Roman" w:hAnsi="Arial" w:cs="Arial"/>
            <w:color w:val="035D8A"/>
            <w:sz w:val="13"/>
            <w:u w:val="single"/>
            <w:lang w:eastAsia="cs-CZ"/>
          </w:rPr>
          <w:t>3.1.2021</w:t>
        </w:r>
      </w:hyperlink>
    </w:p>
    <w:p w:rsidR="00FE1170" w:rsidRPr="00FE1170" w:rsidRDefault="00FE1170" w:rsidP="00FE1170">
      <w:pPr>
        <w:spacing w:after="0" w:line="200" w:lineRule="atLeast"/>
        <w:rPr>
          <w:rFonts w:ascii="Arial" w:eastAsia="Times New Roman" w:hAnsi="Arial" w:cs="Arial"/>
          <w:color w:val="303030"/>
          <w:sz w:val="13"/>
          <w:szCs w:val="13"/>
          <w:lang w:eastAsia="cs-CZ"/>
        </w:rPr>
      </w:pPr>
      <w:hyperlink r:id="rId7" w:history="1">
        <w:r w:rsidRPr="00FE1170">
          <w:rPr>
            <w:rFonts w:ascii="Arial" w:eastAsia="Times New Roman" w:hAnsi="Arial" w:cs="Arial"/>
            <w:color w:val="3333FF"/>
            <w:sz w:val="13"/>
            <w:u w:val="single"/>
            <w:lang w:eastAsia="cs-CZ"/>
          </w:rPr>
          <w:t>Společnost</w:t>
        </w:r>
      </w:hyperlink>
    </w:p>
    <w:p w:rsidR="00FE1170" w:rsidRPr="00FE1170" w:rsidRDefault="00FE1170" w:rsidP="00FE1170">
      <w:pPr>
        <w:spacing w:after="100" w:line="200" w:lineRule="atLeast"/>
        <w:rPr>
          <w:rFonts w:ascii="Arial" w:eastAsia="Times New Roman" w:hAnsi="Arial" w:cs="Arial"/>
          <w:color w:val="303030"/>
          <w:sz w:val="13"/>
          <w:szCs w:val="13"/>
          <w:lang w:eastAsia="cs-CZ"/>
        </w:rPr>
      </w:pPr>
      <w:hyperlink r:id="rId8" w:history="1">
        <w:r w:rsidRPr="00FE1170">
          <w:rPr>
            <w:rFonts w:ascii="Arial" w:eastAsia="Times New Roman" w:hAnsi="Arial" w:cs="Arial"/>
            <w:color w:val="035D8A"/>
            <w:sz w:val="13"/>
            <w:u w:val="single"/>
            <w:lang w:eastAsia="cs-CZ"/>
          </w:rPr>
          <w:t>348 Komentářů</w:t>
        </w:r>
      </w:hyperlink>
    </w:p>
    <w:p w:rsidR="00FE1170" w:rsidRPr="00FE1170" w:rsidRDefault="00FE1170" w:rsidP="00FE1170">
      <w:pPr>
        <w:spacing w:after="0" w:line="240" w:lineRule="auto"/>
        <w:rPr>
          <w:rFonts w:ascii="Arial CE" w:eastAsia="Times New Roman" w:hAnsi="Arial CE" w:cs="Arial CE"/>
          <w:color w:val="000000"/>
          <w:sz w:val="13"/>
          <w:szCs w:val="13"/>
          <w:lang w:eastAsia="cs-CZ"/>
        </w:rPr>
      </w:pPr>
      <w:r>
        <w:rPr>
          <w:rFonts w:ascii="Arial CE" w:eastAsia="Times New Roman" w:hAnsi="Arial CE" w:cs="Arial CE"/>
          <w:noProof/>
          <w:color w:val="000000"/>
          <w:sz w:val="13"/>
          <w:szCs w:val="13"/>
          <w:lang w:eastAsia="cs-CZ"/>
        </w:rPr>
        <w:drawing>
          <wp:inline distT="0" distB="0" distL="0" distR="0">
            <wp:extent cx="609600" cy="609600"/>
            <wp:effectExtent l="19050" t="0" r="0" b="0"/>
            <wp:docPr id="1" name="obrázek 1" descr="Featu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atured Image"/>
                    <pic:cNvPicPr>
                      <a:picLocks noChangeAspect="1" noChangeArrowheads="1"/>
                    </pic:cNvPicPr>
                  </pic:nvPicPr>
                  <pic:blipFill>
                    <a:blip r:embed="rId9"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Vláda chce nejméně 60 % Čechů povinně-dobrovolně vnutit vakcínu proti COVID a jako jsme si za poslední měsíce již zvykli, jejím nejlepším spojencem jsou konspirační teoretici. Díky nim se totiž vláda může úplně vyhnout jakékoli debatě o racionálních alternativách či negativech a předstírat, že každý kdo nesouhlasí s vládní linií je buď blázen, nebo zmanipulovaný </w:t>
      </w:r>
      <w:proofErr w:type="spellStart"/>
      <w:r w:rsidRPr="00FE1170">
        <w:rPr>
          <w:rFonts w:ascii="Arial CE" w:eastAsia="Times New Roman" w:hAnsi="Arial CE" w:cs="Arial CE"/>
          <w:color w:val="000000"/>
          <w:sz w:val="13"/>
          <w:szCs w:val="13"/>
          <w:lang w:eastAsia="cs-CZ"/>
        </w:rPr>
        <w:t>hoaxy</w:t>
      </w:r>
      <w:proofErr w:type="spellEnd"/>
      <w:r w:rsidRPr="00FE1170">
        <w:rPr>
          <w:rFonts w:ascii="Arial CE" w:eastAsia="Times New Roman" w:hAnsi="Arial CE" w:cs="Arial CE"/>
          <w:color w:val="000000"/>
          <w:sz w:val="13"/>
          <w:szCs w:val="13"/>
          <w:lang w:eastAsia="cs-CZ"/>
        </w:rPr>
        <w:t xml:space="preserve"> a </w:t>
      </w:r>
      <w:proofErr w:type="spellStart"/>
      <w:r w:rsidRPr="00FE1170">
        <w:rPr>
          <w:rFonts w:ascii="Arial CE" w:eastAsia="Times New Roman" w:hAnsi="Arial CE" w:cs="Arial CE"/>
          <w:color w:val="000000"/>
          <w:sz w:val="13"/>
          <w:szCs w:val="13"/>
          <w:lang w:eastAsia="cs-CZ"/>
        </w:rPr>
        <w:t>fake</w:t>
      </w:r>
      <w:proofErr w:type="spellEnd"/>
      <w:r w:rsidRPr="00FE1170">
        <w:rPr>
          <w:rFonts w:ascii="Arial CE" w:eastAsia="Times New Roman" w:hAnsi="Arial CE" w:cs="Arial CE"/>
          <w:color w:val="000000"/>
          <w:sz w:val="13"/>
          <w:szCs w:val="13"/>
          <w:lang w:eastAsia="cs-CZ"/>
        </w:rPr>
        <w:t xml:space="preserve"> </w:t>
      </w:r>
      <w:proofErr w:type="spellStart"/>
      <w:r w:rsidRPr="00FE1170">
        <w:rPr>
          <w:rFonts w:ascii="Arial CE" w:eastAsia="Times New Roman" w:hAnsi="Arial CE" w:cs="Arial CE"/>
          <w:color w:val="000000"/>
          <w:sz w:val="13"/>
          <w:szCs w:val="13"/>
          <w:lang w:eastAsia="cs-CZ"/>
        </w:rPr>
        <w:t>news</w:t>
      </w:r>
      <w:proofErr w:type="spellEnd"/>
      <w:r w:rsidRPr="00FE1170">
        <w:rPr>
          <w:rFonts w:ascii="Arial CE" w:eastAsia="Times New Roman" w:hAnsi="Arial CE" w:cs="Arial CE"/>
          <w:color w:val="000000"/>
          <w:sz w:val="13"/>
          <w:szCs w:val="13"/>
          <w:lang w:eastAsia="cs-CZ"/>
        </w:rPr>
        <w:t>.</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Přesto průzkumy ukazují, že většina dospělých Čechů vakcínu proti COVID odmítá – včetně </w:t>
      </w:r>
      <w:hyperlink r:id="rId10" w:history="1">
        <w:r w:rsidRPr="00FE1170">
          <w:rPr>
            <w:rFonts w:ascii="Arial CE" w:eastAsia="Times New Roman" w:hAnsi="Arial CE" w:cs="Arial CE"/>
            <w:color w:val="035D8A"/>
            <w:sz w:val="13"/>
            <w:u w:val="single"/>
            <w:lang w:eastAsia="cs-CZ"/>
          </w:rPr>
          <w:t>64 % VŠ vzdělaných</w:t>
        </w:r>
      </w:hyperlink>
      <w:r w:rsidRPr="00FE1170">
        <w:rPr>
          <w:rFonts w:ascii="Arial CE" w:eastAsia="Times New Roman" w:hAnsi="Arial CE" w:cs="Arial CE"/>
          <w:color w:val="000000"/>
          <w:sz w:val="13"/>
          <w:szCs w:val="13"/>
          <w:lang w:eastAsia="cs-CZ"/>
        </w:rPr>
        <w:t> a mnoha zdravotníků z první linie. K tomu odmítání mají významné, racionální, absolutně nekonspirační a nenapadnutelné důvody. Připomeňme si je nyní pro dobu, až vláda s médii pojedou nepravdivou agitaci, že neexistují racionální argumenty proti COVID-vakcinaci prostě proto, že to tvrdí vláda a její poradci.</w:t>
      </w:r>
    </w:p>
    <w:p w:rsidR="00FE1170" w:rsidRPr="00FE1170" w:rsidRDefault="00FE1170" w:rsidP="00FE1170">
      <w:pPr>
        <w:spacing w:after="0" w:line="240" w:lineRule="auto"/>
        <w:textAlignment w:val="baseline"/>
        <w:outlineLvl w:val="1"/>
        <w:rPr>
          <w:rFonts w:ascii="Arial CE" w:eastAsia="Times New Roman" w:hAnsi="Arial CE" w:cs="Arial CE"/>
          <w:b/>
          <w:bCs/>
          <w:color w:val="000000"/>
          <w:sz w:val="36"/>
          <w:szCs w:val="36"/>
          <w:lang w:eastAsia="cs-CZ"/>
        </w:rPr>
      </w:pPr>
      <w:r w:rsidRPr="00FE1170">
        <w:rPr>
          <w:rFonts w:ascii="Arial CE" w:eastAsia="Times New Roman" w:hAnsi="Arial CE" w:cs="Arial CE"/>
          <w:b/>
          <w:bCs/>
          <w:color w:val="000000"/>
          <w:sz w:val="36"/>
          <w:szCs w:val="36"/>
          <w:lang w:eastAsia="cs-CZ"/>
        </w:rPr>
        <w:t xml:space="preserve">Důvod první: </w:t>
      </w:r>
      <w:proofErr w:type="spellStart"/>
      <w:r w:rsidRPr="00FE1170">
        <w:rPr>
          <w:rFonts w:ascii="Arial CE" w:eastAsia="Times New Roman" w:hAnsi="Arial CE" w:cs="Arial CE"/>
          <w:b/>
          <w:bCs/>
          <w:color w:val="000000"/>
          <w:sz w:val="36"/>
          <w:szCs w:val="36"/>
          <w:lang w:eastAsia="cs-CZ"/>
        </w:rPr>
        <w:t>Pandemrix</w:t>
      </w:r>
      <w:proofErr w:type="spellEnd"/>
      <w:r w:rsidRPr="00FE1170">
        <w:rPr>
          <w:rFonts w:ascii="Arial CE" w:eastAsia="Times New Roman" w:hAnsi="Arial CE" w:cs="Arial CE"/>
          <w:b/>
          <w:bCs/>
          <w:color w:val="000000"/>
          <w:sz w:val="36"/>
          <w:szCs w:val="36"/>
          <w:lang w:eastAsia="cs-CZ"/>
        </w:rPr>
        <w:t xml:space="preserve"> – soudně usvědčená nebezpečná vakcína proti chřipce</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Paniku z onemocnění </w:t>
      </w:r>
      <w:proofErr w:type="spellStart"/>
      <w:r w:rsidRPr="00FE1170">
        <w:rPr>
          <w:rFonts w:ascii="Arial CE" w:eastAsia="Times New Roman" w:hAnsi="Arial CE" w:cs="Arial CE"/>
          <w:color w:val="000000"/>
          <w:sz w:val="13"/>
          <w:szCs w:val="13"/>
          <w:lang w:eastAsia="cs-CZ"/>
        </w:rPr>
        <w:t>nCOV</w:t>
      </w:r>
      <w:proofErr w:type="spellEnd"/>
      <w:r w:rsidRPr="00FE1170">
        <w:rPr>
          <w:rFonts w:ascii="Arial CE" w:eastAsia="Times New Roman" w:hAnsi="Arial CE" w:cs="Arial CE"/>
          <w:color w:val="000000"/>
          <w:sz w:val="13"/>
          <w:szCs w:val="13"/>
          <w:lang w:eastAsia="cs-CZ"/>
        </w:rPr>
        <w:t xml:space="preserve">-19 a </w:t>
      </w:r>
      <w:proofErr w:type="spellStart"/>
      <w:r w:rsidRPr="00FE1170">
        <w:rPr>
          <w:rFonts w:ascii="Arial CE" w:eastAsia="Times New Roman" w:hAnsi="Arial CE" w:cs="Arial CE"/>
          <w:color w:val="000000"/>
          <w:sz w:val="13"/>
          <w:szCs w:val="13"/>
          <w:lang w:eastAsia="cs-CZ"/>
        </w:rPr>
        <w:t>Lockdowny</w:t>
      </w:r>
      <w:proofErr w:type="spellEnd"/>
      <w:r w:rsidRPr="00FE1170">
        <w:rPr>
          <w:rFonts w:ascii="Arial CE" w:eastAsia="Times New Roman" w:hAnsi="Arial CE" w:cs="Arial CE"/>
          <w:color w:val="000000"/>
          <w:sz w:val="13"/>
          <w:szCs w:val="13"/>
          <w:lang w:eastAsia="cs-CZ"/>
        </w:rPr>
        <w:t xml:space="preserve"> vyvolal na celém západním světě </w:t>
      </w:r>
      <w:hyperlink r:id="rId11" w:history="1">
        <w:r w:rsidRPr="00FE1170">
          <w:rPr>
            <w:rFonts w:ascii="Arial CE" w:eastAsia="Times New Roman" w:hAnsi="Arial CE" w:cs="Arial CE"/>
            <w:color w:val="035D8A"/>
            <w:sz w:val="13"/>
            <w:u w:val="single"/>
            <w:lang w:eastAsia="cs-CZ"/>
          </w:rPr>
          <w:t xml:space="preserve">epidemiologický model experta </w:t>
        </w:r>
        <w:proofErr w:type="spellStart"/>
        <w:r w:rsidRPr="00FE1170">
          <w:rPr>
            <w:rFonts w:ascii="Arial CE" w:eastAsia="Times New Roman" w:hAnsi="Arial CE" w:cs="Arial CE"/>
            <w:color w:val="035D8A"/>
            <w:sz w:val="13"/>
            <w:u w:val="single"/>
            <w:lang w:eastAsia="cs-CZ"/>
          </w:rPr>
          <w:t>Niela</w:t>
        </w:r>
        <w:proofErr w:type="spellEnd"/>
        <w:r w:rsidRPr="00FE1170">
          <w:rPr>
            <w:rFonts w:ascii="Arial CE" w:eastAsia="Times New Roman" w:hAnsi="Arial CE" w:cs="Arial CE"/>
            <w:color w:val="035D8A"/>
            <w:sz w:val="13"/>
            <w:u w:val="single"/>
            <w:lang w:eastAsia="cs-CZ"/>
          </w:rPr>
          <w:t xml:space="preserve"> </w:t>
        </w:r>
        <w:proofErr w:type="spellStart"/>
        <w:r w:rsidRPr="00FE1170">
          <w:rPr>
            <w:rFonts w:ascii="Arial CE" w:eastAsia="Times New Roman" w:hAnsi="Arial CE" w:cs="Arial CE"/>
            <w:color w:val="035D8A"/>
            <w:sz w:val="13"/>
            <w:u w:val="single"/>
            <w:lang w:eastAsia="cs-CZ"/>
          </w:rPr>
          <w:t>Fergusona</w:t>
        </w:r>
        <w:proofErr w:type="spellEnd"/>
      </w:hyperlink>
      <w:r w:rsidRPr="00FE1170">
        <w:rPr>
          <w:rFonts w:ascii="Arial CE" w:eastAsia="Times New Roman" w:hAnsi="Arial CE" w:cs="Arial CE"/>
          <w:color w:val="000000"/>
          <w:sz w:val="13"/>
          <w:szCs w:val="13"/>
          <w:lang w:eastAsia="cs-CZ"/>
        </w:rPr>
        <w:t xml:space="preserve">, který </w:t>
      </w:r>
      <w:proofErr w:type="gramStart"/>
      <w:r w:rsidRPr="00FE1170">
        <w:rPr>
          <w:rFonts w:ascii="Arial CE" w:eastAsia="Times New Roman" w:hAnsi="Arial CE" w:cs="Arial CE"/>
          <w:color w:val="000000"/>
          <w:sz w:val="13"/>
          <w:szCs w:val="13"/>
          <w:lang w:eastAsia="cs-CZ"/>
        </w:rPr>
        <w:t>předvídal že</w:t>
      </w:r>
      <w:proofErr w:type="gramEnd"/>
      <w:r w:rsidRPr="00FE1170">
        <w:rPr>
          <w:rFonts w:ascii="Arial CE" w:eastAsia="Times New Roman" w:hAnsi="Arial CE" w:cs="Arial CE"/>
          <w:color w:val="000000"/>
          <w:sz w:val="13"/>
          <w:szCs w:val="13"/>
          <w:lang w:eastAsia="cs-CZ"/>
        </w:rPr>
        <w:t xml:space="preserve"> pokud vlády nepřistoupí k uvěznění populace doma a uškrcení ekonomiky skrze </w:t>
      </w:r>
      <w:proofErr w:type="spellStart"/>
      <w:r w:rsidRPr="00FE1170">
        <w:rPr>
          <w:rFonts w:ascii="Arial CE" w:eastAsia="Times New Roman" w:hAnsi="Arial CE" w:cs="Arial CE"/>
          <w:color w:val="000000"/>
          <w:sz w:val="13"/>
          <w:szCs w:val="13"/>
          <w:lang w:eastAsia="cs-CZ"/>
        </w:rPr>
        <w:t>Lockdowny</w:t>
      </w:r>
      <w:proofErr w:type="spellEnd"/>
      <w:r w:rsidRPr="00FE1170">
        <w:rPr>
          <w:rFonts w:ascii="Arial CE" w:eastAsia="Times New Roman" w:hAnsi="Arial CE" w:cs="Arial CE"/>
          <w:color w:val="000000"/>
          <w:sz w:val="13"/>
          <w:szCs w:val="13"/>
          <w:lang w:eastAsia="cs-CZ"/>
        </w:rPr>
        <w:t xml:space="preserve">, výsledkem bude 500,000 mrtvých v Británii a 2,000,000 mrtvých v USA. </w:t>
      </w:r>
      <w:proofErr w:type="spellStart"/>
      <w:r w:rsidRPr="00FE1170">
        <w:rPr>
          <w:rFonts w:ascii="Arial CE" w:eastAsia="Times New Roman" w:hAnsi="Arial CE" w:cs="Arial CE"/>
          <w:color w:val="000000"/>
          <w:sz w:val="13"/>
          <w:szCs w:val="13"/>
          <w:lang w:eastAsia="cs-CZ"/>
        </w:rPr>
        <w:t>Lockdown</w:t>
      </w:r>
      <w:proofErr w:type="spellEnd"/>
      <w:r w:rsidRPr="00FE1170">
        <w:rPr>
          <w:rFonts w:ascii="Arial CE" w:eastAsia="Times New Roman" w:hAnsi="Arial CE" w:cs="Arial CE"/>
          <w:color w:val="000000"/>
          <w:sz w:val="13"/>
          <w:szCs w:val="13"/>
          <w:lang w:eastAsia="cs-CZ"/>
        </w:rPr>
        <w:t xml:space="preserve"> ovšem nedokáže ani nikoho uzdravit, ani vymýtit virus – je to jen dočasné opatření, které za cenu obrovských, zničujících škod na ekonomice i veřejném zdraví zpomaluje nevyhnutelné šíření viru populací. </w:t>
      </w:r>
      <w:proofErr w:type="spellStart"/>
      <w:r w:rsidRPr="00FE1170">
        <w:rPr>
          <w:rFonts w:ascii="Arial CE" w:eastAsia="Times New Roman" w:hAnsi="Arial CE" w:cs="Arial CE"/>
          <w:color w:val="000000"/>
          <w:sz w:val="13"/>
          <w:szCs w:val="13"/>
          <w:lang w:eastAsia="cs-CZ"/>
        </w:rPr>
        <w:t>Lockdowny</w:t>
      </w:r>
      <w:proofErr w:type="spellEnd"/>
      <w:r w:rsidRPr="00FE1170">
        <w:rPr>
          <w:rFonts w:ascii="Arial CE" w:eastAsia="Times New Roman" w:hAnsi="Arial CE" w:cs="Arial CE"/>
          <w:color w:val="000000"/>
          <w:sz w:val="13"/>
          <w:szCs w:val="13"/>
          <w:lang w:eastAsia="cs-CZ"/>
        </w:rPr>
        <w:t xml:space="preserve"> by se musely opakovat úplně donekonečna, čímž by se evropská společnost i ekonomika vrátila do středověku. </w:t>
      </w:r>
      <w:proofErr w:type="spellStart"/>
      <w:r w:rsidRPr="00FE1170">
        <w:rPr>
          <w:rFonts w:ascii="Arial CE" w:eastAsia="Times New Roman" w:hAnsi="Arial CE" w:cs="Arial CE"/>
          <w:color w:val="000000"/>
          <w:sz w:val="13"/>
          <w:szCs w:val="13"/>
          <w:lang w:eastAsia="cs-CZ"/>
        </w:rPr>
        <w:t>Ferguson</w:t>
      </w:r>
      <w:proofErr w:type="spellEnd"/>
      <w:r w:rsidRPr="00FE1170">
        <w:rPr>
          <w:rFonts w:ascii="Arial CE" w:eastAsia="Times New Roman" w:hAnsi="Arial CE" w:cs="Arial CE"/>
          <w:color w:val="000000"/>
          <w:sz w:val="13"/>
          <w:szCs w:val="13"/>
          <w:lang w:eastAsia="cs-CZ"/>
        </w:rPr>
        <w:t xml:space="preserve"> tak zároveň s </w:t>
      </w:r>
      <w:proofErr w:type="spellStart"/>
      <w:r w:rsidRPr="00FE1170">
        <w:rPr>
          <w:rFonts w:ascii="Arial CE" w:eastAsia="Times New Roman" w:hAnsi="Arial CE" w:cs="Arial CE"/>
          <w:color w:val="000000"/>
          <w:sz w:val="13"/>
          <w:szCs w:val="13"/>
          <w:lang w:eastAsia="cs-CZ"/>
        </w:rPr>
        <w:t>Lockdowny</w:t>
      </w:r>
      <w:proofErr w:type="spellEnd"/>
      <w:r w:rsidRPr="00FE1170">
        <w:rPr>
          <w:rFonts w:ascii="Arial CE" w:eastAsia="Times New Roman" w:hAnsi="Arial CE" w:cs="Arial CE"/>
          <w:color w:val="000000"/>
          <w:sz w:val="13"/>
          <w:szCs w:val="13"/>
          <w:lang w:eastAsia="cs-CZ"/>
        </w:rPr>
        <w:t xml:space="preserve"> vyjevil i jediné povolené řešení: aby nebyly údajné haldy mrtvých, musí být </w:t>
      </w:r>
      <w:proofErr w:type="spellStart"/>
      <w:r w:rsidRPr="00FE1170">
        <w:rPr>
          <w:rFonts w:ascii="Arial CE" w:eastAsia="Times New Roman" w:hAnsi="Arial CE" w:cs="Arial CE"/>
          <w:color w:val="000000"/>
          <w:sz w:val="13"/>
          <w:szCs w:val="13"/>
          <w:lang w:eastAsia="cs-CZ"/>
        </w:rPr>
        <w:t>lockdowny</w:t>
      </w:r>
      <w:proofErr w:type="spellEnd"/>
      <w:r w:rsidRPr="00FE1170">
        <w:rPr>
          <w:rFonts w:ascii="Arial CE" w:eastAsia="Times New Roman" w:hAnsi="Arial CE" w:cs="Arial CE"/>
          <w:color w:val="000000"/>
          <w:sz w:val="13"/>
          <w:szCs w:val="13"/>
          <w:lang w:eastAsia="cs-CZ"/>
        </w:rPr>
        <w:t xml:space="preserve"> – a </w:t>
      </w:r>
      <w:proofErr w:type="spellStart"/>
      <w:r w:rsidRPr="00FE1170">
        <w:rPr>
          <w:rFonts w:ascii="Arial CE" w:eastAsia="Times New Roman" w:hAnsi="Arial CE" w:cs="Arial CE"/>
          <w:color w:val="000000"/>
          <w:sz w:val="13"/>
          <w:szCs w:val="13"/>
          <w:lang w:eastAsia="cs-CZ"/>
        </w:rPr>
        <w:fldChar w:fldCharType="begin"/>
      </w:r>
      <w:r w:rsidRPr="00FE1170">
        <w:rPr>
          <w:rFonts w:ascii="Arial CE" w:eastAsia="Times New Roman" w:hAnsi="Arial CE" w:cs="Arial CE"/>
          <w:color w:val="000000"/>
          <w:sz w:val="13"/>
          <w:szCs w:val="13"/>
          <w:lang w:eastAsia="cs-CZ"/>
        </w:rPr>
        <w:instrText xml:space="preserve"> HYPERLINK "http://dfens-cz.com/spolecnost-zbabelcu/" </w:instrText>
      </w:r>
      <w:r w:rsidRPr="00FE1170">
        <w:rPr>
          <w:rFonts w:ascii="Arial CE" w:eastAsia="Times New Roman" w:hAnsi="Arial CE" w:cs="Arial CE"/>
          <w:color w:val="000000"/>
          <w:sz w:val="13"/>
          <w:szCs w:val="13"/>
          <w:lang w:eastAsia="cs-CZ"/>
        </w:rPr>
        <w:fldChar w:fldCharType="separate"/>
      </w:r>
      <w:r w:rsidRPr="00FE1170">
        <w:rPr>
          <w:rFonts w:ascii="Arial CE" w:eastAsia="Times New Roman" w:hAnsi="Arial CE" w:cs="Arial CE"/>
          <w:color w:val="035D8A"/>
          <w:sz w:val="13"/>
          <w:u w:val="single"/>
          <w:lang w:eastAsia="cs-CZ"/>
        </w:rPr>
        <w:t>lockdowny</w:t>
      </w:r>
      <w:proofErr w:type="spellEnd"/>
      <w:r w:rsidRPr="00FE1170">
        <w:rPr>
          <w:rFonts w:ascii="Arial CE" w:eastAsia="Times New Roman" w:hAnsi="Arial CE" w:cs="Arial CE"/>
          <w:color w:val="035D8A"/>
          <w:sz w:val="13"/>
          <w:u w:val="single"/>
          <w:lang w:eastAsia="cs-CZ"/>
        </w:rPr>
        <w:t xml:space="preserve"> se budou opakovat tak dlouho</w:t>
      </w:r>
      <w:r w:rsidRPr="00FE1170">
        <w:rPr>
          <w:rFonts w:ascii="Arial CE" w:eastAsia="Times New Roman" w:hAnsi="Arial CE" w:cs="Arial CE"/>
          <w:color w:val="000000"/>
          <w:sz w:val="13"/>
          <w:szCs w:val="13"/>
          <w:lang w:eastAsia="cs-CZ"/>
        </w:rPr>
        <w:fldChar w:fldCharType="end"/>
      </w:r>
      <w:r w:rsidRPr="00FE1170">
        <w:rPr>
          <w:rFonts w:ascii="Arial CE" w:eastAsia="Times New Roman" w:hAnsi="Arial CE" w:cs="Arial CE"/>
          <w:color w:val="000000"/>
          <w:sz w:val="13"/>
          <w:szCs w:val="13"/>
          <w:lang w:eastAsia="cs-CZ"/>
        </w:rPr>
        <w:t>, dokud všichni nedostanou vakcínu.</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Jenže přesně tentýž scénář už </w:t>
      </w:r>
      <w:proofErr w:type="spellStart"/>
      <w:r w:rsidRPr="00FE1170">
        <w:rPr>
          <w:rFonts w:ascii="Arial CE" w:eastAsia="Times New Roman" w:hAnsi="Arial CE" w:cs="Arial CE"/>
          <w:color w:val="000000"/>
          <w:sz w:val="13"/>
          <w:szCs w:val="13"/>
          <w:lang w:eastAsia="cs-CZ"/>
        </w:rPr>
        <w:t>Ferguson</w:t>
      </w:r>
      <w:proofErr w:type="spellEnd"/>
      <w:r w:rsidRPr="00FE1170">
        <w:rPr>
          <w:rFonts w:ascii="Arial CE" w:eastAsia="Times New Roman" w:hAnsi="Arial CE" w:cs="Arial CE"/>
          <w:color w:val="000000"/>
          <w:sz w:val="13"/>
          <w:szCs w:val="13"/>
          <w:lang w:eastAsia="cs-CZ"/>
        </w:rPr>
        <w:t xml:space="preserve"> navrhoval dříve – a se zničujícími dopady na zdraví tisíců lidí.</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V roce 2009 </w:t>
      </w:r>
      <w:proofErr w:type="spellStart"/>
      <w:r w:rsidRPr="00FE1170">
        <w:rPr>
          <w:rFonts w:ascii="Arial CE" w:eastAsia="Times New Roman" w:hAnsi="Arial CE" w:cs="Arial CE"/>
          <w:color w:val="000000"/>
          <w:sz w:val="13"/>
          <w:szCs w:val="13"/>
          <w:lang w:eastAsia="cs-CZ"/>
        </w:rPr>
        <w:t>Ferguson</w:t>
      </w:r>
      <w:proofErr w:type="spellEnd"/>
      <w:r w:rsidRPr="00FE1170">
        <w:rPr>
          <w:rFonts w:ascii="Arial CE" w:eastAsia="Times New Roman" w:hAnsi="Arial CE" w:cs="Arial CE"/>
          <w:color w:val="000000"/>
          <w:sz w:val="13"/>
          <w:szCs w:val="13"/>
          <w:lang w:eastAsia="cs-CZ"/>
        </w:rPr>
        <w:t xml:space="preserve"> skrze úplně stejný počítačový model, který použil o 11 let později i na COVID, varoval britskou vládu, že prasečí chřipka je strašlivá hrozba a pokud okamžitě </w:t>
      </w:r>
      <w:hyperlink r:id="rId12" w:history="1">
        <w:r w:rsidRPr="00FE1170">
          <w:rPr>
            <w:rFonts w:ascii="Arial CE" w:eastAsia="Times New Roman" w:hAnsi="Arial CE" w:cs="Arial CE"/>
            <w:color w:val="035D8A"/>
            <w:sz w:val="13"/>
            <w:u w:val="single"/>
            <w:lang w:eastAsia="cs-CZ"/>
          </w:rPr>
          <w:t>nevnutí občanům očkování, zemře na ni 65,000 Britů</w:t>
        </w:r>
      </w:hyperlink>
      <w:r w:rsidRPr="00FE1170">
        <w:rPr>
          <w:rFonts w:ascii="Arial CE" w:eastAsia="Times New Roman" w:hAnsi="Arial CE" w:cs="Arial CE"/>
          <w:color w:val="000000"/>
          <w:sz w:val="13"/>
          <w:szCs w:val="13"/>
          <w:lang w:eastAsia="cs-CZ"/>
        </w:rPr>
        <w:t xml:space="preserve">. Ve skutečnosti na prasečí chřipku bez ohledu na neočkování zemřelo jen 457 lidí v celé Británii – tedy 142x neboli o dva řády méně, než hrozil </w:t>
      </w:r>
      <w:proofErr w:type="spellStart"/>
      <w:r w:rsidRPr="00FE1170">
        <w:rPr>
          <w:rFonts w:ascii="Arial CE" w:eastAsia="Times New Roman" w:hAnsi="Arial CE" w:cs="Arial CE"/>
          <w:color w:val="000000"/>
          <w:sz w:val="13"/>
          <w:szCs w:val="13"/>
          <w:lang w:eastAsia="cs-CZ"/>
        </w:rPr>
        <w:t>Ferguson</w:t>
      </w:r>
      <w:proofErr w:type="spellEnd"/>
      <w:r w:rsidRPr="00FE1170">
        <w:rPr>
          <w:rFonts w:ascii="Arial CE" w:eastAsia="Times New Roman" w:hAnsi="Arial CE" w:cs="Arial CE"/>
          <w:color w:val="000000"/>
          <w:sz w:val="13"/>
          <w:szCs w:val="13"/>
          <w:lang w:eastAsia="cs-CZ"/>
        </w:rPr>
        <w:t xml:space="preserve">. Jenže vláda tehdy </w:t>
      </w:r>
      <w:proofErr w:type="spellStart"/>
      <w:r w:rsidRPr="00FE1170">
        <w:rPr>
          <w:rFonts w:ascii="Arial CE" w:eastAsia="Times New Roman" w:hAnsi="Arial CE" w:cs="Arial CE"/>
          <w:color w:val="000000"/>
          <w:sz w:val="13"/>
          <w:szCs w:val="13"/>
          <w:lang w:eastAsia="cs-CZ"/>
        </w:rPr>
        <w:t>Fergusona</w:t>
      </w:r>
      <w:proofErr w:type="spellEnd"/>
      <w:r w:rsidRPr="00FE1170">
        <w:rPr>
          <w:rFonts w:ascii="Arial CE" w:eastAsia="Times New Roman" w:hAnsi="Arial CE" w:cs="Arial CE"/>
          <w:color w:val="000000"/>
          <w:sz w:val="13"/>
          <w:szCs w:val="13"/>
          <w:lang w:eastAsia="cs-CZ"/>
        </w:rPr>
        <w:t xml:space="preserve"> poslechla a nařídila povinné očkování zdravotníků </w:t>
      </w:r>
      <w:hyperlink r:id="rId13" w:anchor="Adverse_outcomes" w:history="1">
        <w:r w:rsidRPr="00FE1170">
          <w:rPr>
            <w:rFonts w:ascii="Arial CE" w:eastAsia="Times New Roman" w:hAnsi="Arial CE" w:cs="Arial CE"/>
            <w:color w:val="035D8A"/>
            <w:sz w:val="13"/>
            <w:u w:val="single"/>
            <w:lang w:eastAsia="cs-CZ"/>
          </w:rPr>
          <w:t xml:space="preserve">vakcínou </w:t>
        </w:r>
        <w:proofErr w:type="spellStart"/>
        <w:r w:rsidRPr="00FE1170">
          <w:rPr>
            <w:rFonts w:ascii="Arial CE" w:eastAsia="Times New Roman" w:hAnsi="Arial CE" w:cs="Arial CE"/>
            <w:color w:val="035D8A"/>
            <w:sz w:val="13"/>
            <w:u w:val="single"/>
            <w:lang w:eastAsia="cs-CZ"/>
          </w:rPr>
          <w:t>Pandemrix</w:t>
        </w:r>
        <w:proofErr w:type="spellEnd"/>
      </w:hyperlink>
      <w:r w:rsidRPr="00FE1170">
        <w:rPr>
          <w:rFonts w:ascii="Arial CE" w:eastAsia="Times New Roman" w:hAnsi="Arial CE" w:cs="Arial CE"/>
          <w:color w:val="000000"/>
          <w:sz w:val="13"/>
          <w:szCs w:val="13"/>
          <w:lang w:eastAsia="cs-CZ"/>
        </w:rPr>
        <w:t xml:space="preserve">, kterou v roce 2006 vyvinul farmaceutický gigant </w:t>
      </w:r>
      <w:proofErr w:type="spellStart"/>
      <w:r w:rsidRPr="00FE1170">
        <w:rPr>
          <w:rFonts w:ascii="Arial CE" w:eastAsia="Times New Roman" w:hAnsi="Arial CE" w:cs="Arial CE"/>
          <w:color w:val="000000"/>
          <w:sz w:val="13"/>
          <w:szCs w:val="13"/>
          <w:lang w:eastAsia="cs-CZ"/>
        </w:rPr>
        <w:t>GlaxoSmithKline</w:t>
      </w:r>
      <w:proofErr w:type="spellEnd"/>
      <w:r w:rsidRPr="00FE1170">
        <w:rPr>
          <w:rFonts w:ascii="Arial CE" w:eastAsia="Times New Roman" w:hAnsi="Arial CE" w:cs="Arial CE"/>
          <w:color w:val="000000"/>
          <w:sz w:val="13"/>
          <w:szCs w:val="13"/>
          <w:lang w:eastAsia="cs-CZ"/>
        </w:rPr>
        <w:t xml:space="preserve"> (po </w:t>
      </w:r>
      <w:proofErr w:type="spellStart"/>
      <w:r w:rsidRPr="00FE1170">
        <w:rPr>
          <w:rFonts w:ascii="Arial CE" w:eastAsia="Times New Roman" w:hAnsi="Arial CE" w:cs="Arial CE"/>
          <w:color w:val="000000"/>
          <w:sz w:val="13"/>
          <w:szCs w:val="13"/>
          <w:lang w:eastAsia="cs-CZ"/>
        </w:rPr>
        <w:t>Pfizeru</w:t>
      </w:r>
      <w:proofErr w:type="spellEnd"/>
      <w:r w:rsidRPr="00FE1170">
        <w:rPr>
          <w:rFonts w:ascii="Arial CE" w:eastAsia="Times New Roman" w:hAnsi="Arial CE" w:cs="Arial CE"/>
          <w:color w:val="000000"/>
          <w:sz w:val="13"/>
          <w:szCs w:val="13"/>
          <w:lang w:eastAsia="cs-CZ"/>
        </w:rPr>
        <w:t xml:space="preserve"> a </w:t>
      </w:r>
      <w:proofErr w:type="spellStart"/>
      <w:r w:rsidRPr="00FE1170">
        <w:rPr>
          <w:rFonts w:ascii="Arial CE" w:eastAsia="Times New Roman" w:hAnsi="Arial CE" w:cs="Arial CE"/>
          <w:color w:val="000000"/>
          <w:sz w:val="13"/>
          <w:szCs w:val="13"/>
          <w:lang w:eastAsia="cs-CZ"/>
        </w:rPr>
        <w:t>Roche</w:t>
      </w:r>
      <w:proofErr w:type="spellEnd"/>
      <w:r w:rsidRPr="00FE1170">
        <w:rPr>
          <w:rFonts w:ascii="Arial CE" w:eastAsia="Times New Roman" w:hAnsi="Arial CE" w:cs="Arial CE"/>
          <w:color w:val="000000"/>
          <w:sz w:val="13"/>
          <w:szCs w:val="13"/>
          <w:lang w:eastAsia="cs-CZ"/>
        </w:rPr>
        <w:t xml:space="preserve"> šestá největší </w:t>
      </w:r>
      <w:proofErr w:type="spellStart"/>
      <w:r w:rsidRPr="00FE1170">
        <w:rPr>
          <w:rFonts w:ascii="Arial CE" w:eastAsia="Times New Roman" w:hAnsi="Arial CE" w:cs="Arial CE"/>
          <w:color w:val="000000"/>
          <w:sz w:val="13"/>
          <w:szCs w:val="13"/>
          <w:lang w:eastAsia="cs-CZ"/>
        </w:rPr>
        <w:t>farmafirma</w:t>
      </w:r>
      <w:proofErr w:type="spellEnd"/>
      <w:r w:rsidRPr="00FE1170">
        <w:rPr>
          <w:rFonts w:ascii="Arial CE" w:eastAsia="Times New Roman" w:hAnsi="Arial CE" w:cs="Arial CE"/>
          <w:color w:val="000000"/>
          <w:sz w:val="13"/>
          <w:szCs w:val="13"/>
          <w:lang w:eastAsia="cs-CZ"/>
        </w:rPr>
        <w:t xml:space="preserve"> světa).</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Problém byl, že podle řady pravomocných rozsudků britských a irských soudů vakcína </w:t>
      </w:r>
      <w:proofErr w:type="spellStart"/>
      <w:r w:rsidRPr="00FE1170">
        <w:rPr>
          <w:rFonts w:ascii="Arial CE" w:eastAsia="Times New Roman" w:hAnsi="Arial CE" w:cs="Arial CE"/>
          <w:color w:val="000000"/>
          <w:sz w:val="13"/>
          <w:szCs w:val="13"/>
          <w:lang w:eastAsia="cs-CZ"/>
        </w:rPr>
        <w:t>Pandemrix</w:t>
      </w:r>
      <w:proofErr w:type="spellEnd"/>
      <w:r w:rsidRPr="00FE1170">
        <w:rPr>
          <w:rFonts w:ascii="Arial CE" w:eastAsia="Times New Roman" w:hAnsi="Arial CE" w:cs="Arial CE"/>
          <w:color w:val="000000"/>
          <w:sz w:val="13"/>
          <w:szCs w:val="13"/>
          <w:lang w:eastAsia="cs-CZ"/>
        </w:rPr>
        <w:t xml:space="preserve"> kauzálně způsobovala zničující onemocnění, což </w:t>
      </w:r>
      <w:hyperlink r:id="rId14" w:history="1">
        <w:r w:rsidRPr="00FE1170">
          <w:rPr>
            <w:rFonts w:ascii="Arial CE" w:eastAsia="Times New Roman" w:hAnsi="Arial CE" w:cs="Arial CE"/>
            <w:color w:val="035D8A"/>
            <w:sz w:val="13"/>
            <w:u w:val="single"/>
            <w:lang w:eastAsia="cs-CZ"/>
          </w:rPr>
          <w:t>následně prokázali vědci</w:t>
        </w:r>
      </w:hyperlink>
      <w:r w:rsidRPr="00FE1170">
        <w:rPr>
          <w:rFonts w:ascii="Arial CE" w:eastAsia="Times New Roman" w:hAnsi="Arial CE" w:cs="Arial CE"/>
          <w:color w:val="000000"/>
          <w:sz w:val="13"/>
          <w:szCs w:val="13"/>
          <w:lang w:eastAsia="cs-CZ"/>
        </w:rPr>
        <w:t>. Ale po pořádku.</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Vládní argumenty pro povinnost naočkovat se proti chřipce vakcínou </w:t>
      </w:r>
      <w:proofErr w:type="spellStart"/>
      <w:r w:rsidRPr="00FE1170">
        <w:rPr>
          <w:rFonts w:ascii="Arial CE" w:eastAsia="Times New Roman" w:hAnsi="Arial CE" w:cs="Arial CE"/>
          <w:color w:val="000000"/>
          <w:sz w:val="13"/>
          <w:szCs w:val="13"/>
          <w:lang w:eastAsia="cs-CZ"/>
        </w:rPr>
        <w:t>Pandemrix</w:t>
      </w:r>
      <w:proofErr w:type="spellEnd"/>
      <w:r w:rsidRPr="00FE1170">
        <w:rPr>
          <w:rFonts w:ascii="Arial CE" w:eastAsia="Times New Roman" w:hAnsi="Arial CE" w:cs="Arial CE"/>
          <w:color w:val="000000"/>
          <w:sz w:val="13"/>
          <w:szCs w:val="13"/>
          <w:lang w:eastAsia="cs-CZ"/>
        </w:rPr>
        <w:t xml:space="preserve"> byly prakticky totožné s argumenty pro povinnou vakcinaci proti </w:t>
      </w:r>
      <w:proofErr w:type="spellStart"/>
      <w:r w:rsidRPr="00FE1170">
        <w:rPr>
          <w:rFonts w:ascii="Arial CE" w:eastAsia="Times New Roman" w:hAnsi="Arial CE" w:cs="Arial CE"/>
          <w:color w:val="000000"/>
          <w:sz w:val="13"/>
          <w:szCs w:val="13"/>
          <w:lang w:eastAsia="cs-CZ"/>
        </w:rPr>
        <w:t>nCOV</w:t>
      </w:r>
      <w:proofErr w:type="spellEnd"/>
      <w:r w:rsidRPr="00FE1170">
        <w:rPr>
          <w:rFonts w:ascii="Arial CE" w:eastAsia="Times New Roman" w:hAnsi="Arial CE" w:cs="Arial CE"/>
          <w:color w:val="000000"/>
          <w:sz w:val="13"/>
          <w:szCs w:val="13"/>
          <w:lang w:eastAsia="cs-CZ"/>
        </w:rPr>
        <w:t>-19:</w:t>
      </w:r>
    </w:p>
    <w:p w:rsidR="00FE1170" w:rsidRPr="00FE1170" w:rsidRDefault="00FE1170" w:rsidP="00FE1170">
      <w:pPr>
        <w:numPr>
          <w:ilvl w:val="0"/>
          <w:numId w:val="1"/>
        </w:numPr>
        <w:spacing w:before="40" w:after="40" w:line="240" w:lineRule="auto"/>
        <w:ind w:left="150"/>
        <w:textAlignment w:val="baseline"/>
        <w:rPr>
          <w:rFonts w:ascii="Arial CE" w:eastAsia="Times New Roman" w:hAnsi="Arial CE" w:cs="Arial CE"/>
          <w:color w:val="000000"/>
          <w:sz w:val="12"/>
          <w:szCs w:val="12"/>
          <w:lang w:eastAsia="cs-CZ"/>
        </w:rPr>
      </w:pPr>
      <w:r w:rsidRPr="00FE1170">
        <w:rPr>
          <w:rFonts w:ascii="Arial CE" w:eastAsia="Times New Roman" w:hAnsi="Arial CE" w:cs="Arial CE"/>
          <w:color w:val="000000"/>
          <w:sz w:val="12"/>
          <w:szCs w:val="12"/>
          <w:lang w:eastAsia="cs-CZ"/>
        </w:rPr>
        <w:t xml:space="preserve">Vakcína byla vyvinuta extrémně </w:t>
      </w:r>
      <w:proofErr w:type="gramStart"/>
      <w:r w:rsidRPr="00FE1170">
        <w:rPr>
          <w:rFonts w:ascii="Arial CE" w:eastAsia="Times New Roman" w:hAnsi="Arial CE" w:cs="Arial CE"/>
          <w:color w:val="000000"/>
          <w:sz w:val="12"/>
          <w:szCs w:val="12"/>
          <w:lang w:eastAsia="cs-CZ"/>
        </w:rPr>
        <w:t>narychlo aby</w:t>
      </w:r>
      <w:proofErr w:type="gramEnd"/>
      <w:r w:rsidRPr="00FE1170">
        <w:rPr>
          <w:rFonts w:ascii="Arial CE" w:eastAsia="Times New Roman" w:hAnsi="Arial CE" w:cs="Arial CE"/>
          <w:color w:val="000000"/>
          <w:sz w:val="12"/>
          <w:szCs w:val="12"/>
          <w:lang w:eastAsia="cs-CZ"/>
        </w:rPr>
        <w:t xml:space="preserve"> se „stihla nasadit proti hrozící pandemii“.</w:t>
      </w:r>
    </w:p>
    <w:p w:rsidR="00FE1170" w:rsidRPr="00FE1170" w:rsidRDefault="00FE1170" w:rsidP="00FE1170">
      <w:pPr>
        <w:numPr>
          <w:ilvl w:val="0"/>
          <w:numId w:val="1"/>
        </w:numPr>
        <w:spacing w:before="40" w:after="40" w:line="240" w:lineRule="auto"/>
        <w:ind w:left="150"/>
        <w:textAlignment w:val="baseline"/>
        <w:rPr>
          <w:rFonts w:ascii="Arial CE" w:eastAsia="Times New Roman" w:hAnsi="Arial CE" w:cs="Arial CE"/>
          <w:color w:val="000000"/>
          <w:sz w:val="12"/>
          <w:szCs w:val="12"/>
          <w:lang w:eastAsia="cs-CZ"/>
        </w:rPr>
      </w:pPr>
      <w:r w:rsidRPr="00FE1170">
        <w:rPr>
          <w:rFonts w:ascii="Arial CE" w:eastAsia="Times New Roman" w:hAnsi="Arial CE" w:cs="Arial CE"/>
          <w:color w:val="000000"/>
          <w:sz w:val="12"/>
          <w:szCs w:val="12"/>
          <w:lang w:eastAsia="cs-CZ"/>
        </w:rPr>
        <w:t>Klinické zkoušky byly zkráceny, aby šlo vakcínu co nejrychleji vrhnout do výroby a distribuce.</w:t>
      </w:r>
    </w:p>
    <w:p w:rsidR="00FE1170" w:rsidRPr="00FE1170" w:rsidRDefault="00FE1170" w:rsidP="00FE1170">
      <w:pPr>
        <w:numPr>
          <w:ilvl w:val="0"/>
          <w:numId w:val="1"/>
        </w:numPr>
        <w:spacing w:before="40" w:after="40" w:line="240" w:lineRule="auto"/>
        <w:ind w:left="150"/>
        <w:textAlignment w:val="baseline"/>
        <w:rPr>
          <w:rFonts w:ascii="Arial CE" w:eastAsia="Times New Roman" w:hAnsi="Arial CE" w:cs="Arial CE"/>
          <w:color w:val="000000"/>
          <w:sz w:val="12"/>
          <w:szCs w:val="12"/>
          <w:lang w:eastAsia="cs-CZ"/>
        </w:rPr>
      </w:pPr>
      <w:r w:rsidRPr="00FE1170">
        <w:rPr>
          <w:rFonts w:ascii="Arial CE" w:eastAsia="Times New Roman" w:hAnsi="Arial CE" w:cs="Arial CE"/>
          <w:color w:val="000000"/>
          <w:sz w:val="12"/>
          <w:szCs w:val="12"/>
          <w:lang w:eastAsia="cs-CZ"/>
        </w:rPr>
        <w:t>Vláda garantovala výrobci, farmaceutickému gigantu GSK, imunitu proti žalobám za vedlejší účinky.</w:t>
      </w:r>
    </w:p>
    <w:p w:rsidR="00FE1170" w:rsidRPr="00FE1170" w:rsidRDefault="00FE1170" w:rsidP="00FE1170">
      <w:pPr>
        <w:numPr>
          <w:ilvl w:val="0"/>
          <w:numId w:val="1"/>
        </w:numPr>
        <w:spacing w:before="40" w:after="40" w:line="240" w:lineRule="auto"/>
        <w:ind w:left="150"/>
        <w:textAlignment w:val="baseline"/>
        <w:rPr>
          <w:rFonts w:ascii="Arial CE" w:eastAsia="Times New Roman" w:hAnsi="Arial CE" w:cs="Arial CE"/>
          <w:color w:val="000000"/>
          <w:sz w:val="12"/>
          <w:szCs w:val="12"/>
          <w:lang w:eastAsia="cs-CZ"/>
        </w:rPr>
      </w:pPr>
      <w:r w:rsidRPr="00FE1170">
        <w:rPr>
          <w:rFonts w:ascii="Arial CE" w:eastAsia="Times New Roman" w:hAnsi="Arial CE" w:cs="Arial CE"/>
          <w:color w:val="000000"/>
          <w:sz w:val="12"/>
          <w:szCs w:val="12"/>
          <w:lang w:eastAsia="cs-CZ"/>
        </w:rPr>
        <w:t>Vlády </w:t>
      </w:r>
      <w:hyperlink r:id="rId15" w:history="1">
        <w:r w:rsidRPr="00FE1170">
          <w:rPr>
            <w:rFonts w:ascii="Arial CE" w:eastAsia="Times New Roman" w:hAnsi="Arial CE" w:cs="Arial CE"/>
            <w:color w:val="035D8A"/>
            <w:sz w:val="12"/>
            <w:u w:val="single"/>
            <w:lang w:eastAsia="cs-CZ"/>
          </w:rPr>
          <w:t>ujišťovaly veřejnost, že „vakcína je zcela bezpečná“</w:t>
        </w:r>
      </w:hyperlink>
      <w:r w:rsidRPr="00FE1170">
        <w:rPr>
          <w:rFonts w:ascii="Arial CE" w:eastAsia="Times New Roman" w:hAnsi="Arial CE" w:cs="Arial CE"/>
          <w:color w:val="000000"/>
          <w:sz w:val="12"/>
          <w:szCs w:val="12"/>
          <w:lang w:eastAsia="cs-CZ"/>
        </w:rPr>
        <w:t>, „</w:t>
      </w:r>
      <w:hyperlink r:id="rId16" w:history="1">
        <w:r w:rsidRPr="00FE1170">
          <w:rPr>
            <w:rFonts w:ascii="Arial CE" w:eastAsia="Times New Roman" w:hAnsi="Arial CE" w:cs="Arial CE"/>
            <w:color w:val="035D8A"/>
            <w:sz w:val="12"/>
            <w:u w:val="single"/>
            <w:lang w:eastAsia="cs-CZ"/>
          </w:rPr>
          <w:t>tak bezpečná</w:t>
        </w:r>
      </w:hyperlink>
      <w:r w:rsidRPr="00FE1170">
        <w:rPr>
          <w:rFonts w:ascii="Arial CE" w:eastAsia="Times New Roman" w:hAnsi="Arial CE" w:cs="Arial CE"/>
          <w:color w:val="000000"/>
          <w:sz w:val="12"/>
          <w:szCs w:val="12"/>
          <w:lang w:eastAsia="cs-CZ"/>
        </w:rPr>
        <w:t> jak jen vakcína může být“, že byla </w:t>
      </w:r>
      <w:hyperlink r:id="rId17" w:history="1">
        <w:r w:rsidRPr="00FE1170">
          <w:rPr>
            <w:rFonts w:ascii="Arial CE" w:eastAsia="Times New Roman" w:hAnsi="Arial CE" w:cs="Arial CE"/>
            <w:color w:val="035D8A"/>
            <w:sz w:val="12"/>
            <w:u w:val="single"/>
            <w:lang w:eastAsia="cs-CZ"/>
          </w:rPr>
          <w:t>„dostatečně otestovaná“</w:t>
        </w:r>
      </w:hyperlink>
      <w:r w:rsidRPr="00FE1170">
        <w:rPr>
          <w:rFonts w:ascii="Arial CE" w:eastAsia="Times New Roman" w:hAnsi="Arial CE" w:cs="Arial CE"/>
          <w:color w:val="000000"/>
          <w:sz w:val="12"/>
          <w:szCs w:val="12"/>
          <w:lang w:eastAsia="cs-CZ"/>
        </w:rPr>
        <w:t> ačkoli nebyla, a že je „potřebná k boji proti pandemii prasečí chřipky, která </w:t>
      </w:r>
      <w:hyperlink r:id="rId18" w:history="1">
        <w:r w:rsidRPr="00FE1170">
          <w:rPr>
            <w:rFonts w:ascii="Arial CE" w:eastAsia="Times New Roman" w:hAnsi="Arial CE" w:cs="Arial CE"/>
            <w:color w:val="035D8A"/>
            <w:sz w:val="12"/>
            <w:u w:val="single"/>
            <w:lang w:eastAsia="cs-CZ"/>
          </w:rPr>
          <w:t>by mohla být jako španělská chřipka</w:t>
        </w:r>
      </w:hyperlink>
      <w:r w:rsidRPr="00FE1170">
        <w:rPr>
          <w:rFonts w:ascii="Arial CE" w:eastAsia="Times New Roman" w:hAnsi="Arial CE" w:cs="Arial CE"/>
          <w:color w:val="000000"/>
          <w:sz w:val="12"/>
          <w:szCs w:val="12"/>
          <w:lang w:eastAsia="cs-CZ"/>
        </w:rPr>
        <w:t> 1918″.</w:t>
      </w:r>
    </w:p>
    <w:p w:rsidR="00FE1170" w:rsidRPr="00FE1170" w:rsidRDefault="00FE1170" w:rsidP="00FE1170">
      <w:pPr>
        <w:numPr>
          <w:ilvl w:val="0"/>
          <w:numId w:val="1"/>
        </w:numPr>
        <w:spacing w:before="40" w:after="40" w:line="240" w:lineRule="auto"/>
        <w:ind w:left="150"/>
        <w:textAlignment w:val="baseline"/>
        <w:rPr>
          <w:rFonts w:ascii="Arial CE" w:eastAsia="Times New Roman" w:hAnsi="Arial CE" w:cs="Arial CE"/>
          <w:color w:val="000000"/>
          <w:sz w:val="12"/>
          <w:szCs w:val="12"/>
          <w:lang w:eastAsia="cs-CZ"/>
        </w:rPr>
      </w:pPr>
      <w:r w:rsidRPr="00FE1170">
        <w:rPr>
          <w:rFonts w:ascii="Arial CE" w:eastAsia="Times New Roman" w:hAnsi="Arial CE" w:cs="Arial CE"/>
          <w:color w:val="000000"/>
          <w:sz w:val="12"/>
          <w:szCs w:val="12"/>
          <w:lang w:eastAsia="cs-CZ"/>
        </w:rPr>
        <w:t>Vakcinace byla povinná pro zdravotníky z první linie a dobrovolně-povinná pro další skupiny.</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Jenže po vakcinaci se u stovek a pak tisíců lidí začala objevovat autoimunitní nemoci </w:t>
      </w:r>
      <w:hyperlink r:id="rId19" w:history="1">
        <w:r w:rsidRPr="00FE1170">
          <w:rPr>
            <w:rFonts w:ascii="Arial CE" w:eastAsia="Times New Roman" w:hAnsi="Arial CE" w:cs="Arial CE"/>
            <w:color w:val="035D8A"/>
            <w:sz w:val="13"/>
            <w:u w:val="single"/>
            <w:lang w:eastAsia="cs-CZ"/>
          </w:rPr>
          <w:t>narkolepsie</w:t>
        </w:r>
      </w:hyperlink>
      <w:r w:rsidRPr="00FE1170">
        <w:rPr>
          <w:rFonts w:ascii="Arial CE" w:eastAsia="Times New Roman" w:hAnsi="Arial CE" w:cs="Arial CE"/>
          <w:color w:val="000000"/>
          <w:sz w:val="13"/>
          <w:szCs w:val="13"/>
          <w:lang w:eastAsia="cs-CZ"/>
        </w:rPr>
        <w:t> a </w:t>
      </w:r>
      <w:hyperlink r:id="rId20" w:history="1">
        <w:r w:rsidRPr="00FE1170">
          <w:rPr>
            <w:rFonts w:ascii="Arial CE" w:eastAsia="Times New Roman" w:hAnsi="Arial CE" w:cs="Arial CE"/>
            <w:color w:val="035D8A"/>
            <w:sz w:val="13"/>
            <w:u w:val="single"/>
            <w:lang w:eastAsia="cs-CZ"/>
          </w:rPr>
          <w:t>kataplexie</w:t>
        </w:r>
      </w:hyperlink>
      <w:r w:rsidRPr="00FE1170">
        <w:rPr>
          <w:rFonts w:ascii="Arial CE" w:eastAsia="Times New Roman" w:hAnsi="Arial CE" w:cs="Arial CE"/>
          <w:color w:val="000000"/>
          <w:sz w:val="13"/>
          <w:szCs w:val="13"/>
          <w:lang w:eastAsia="cs-CZ"/>
        </w:rPr>
        <w:t xml:space="preserve">. Narkolepsie znamená, že nemocný nekontrolovatelně usíná kdekoli – v práci, při řízení, na ulici – a tím pádem nemůže vůbec vést normální život. Někteří pacienti, u kterých </w:t>
      </w:r>
      <w:proofErr w:type="spellStart"/>
      <w:r w:rsidRPr="00FE1170">
        <w:rPr>
          <w:rFonts w:ascii="Arial CE" w:eastAsia="Times New Roman" w:hAnsi="Arial CE" w:cs="Arial CE"/>
          <w:color w:val="000000"/>
          <w:sz w:val="13"/>
          <w:szCs w:val="13"/>
          <w:lang w:eastAsia="cs-CZ"/>
        </w:rPr>
        <w:t>Pandemrix</w:t>
      </w:r>
      <w:proofErr w:type="spellEnd"/>
      <w:r w:rsidRPr="00FE1170">
        <w:rPr>
          <w:rFonts w:ascii="Arial CE" w:eastAsia="Times New Roman" w:hAnsi="Arial CE" w:cs="Arial CE"/>
          <w:color w:val="000000"/>
          <w:sz w:val="13"/>
          <w:szCs w:val="13"/>
          <w:lang w:eastAsia="cs-CZ"/>
        </w:rPr>
        <w:t xml:space="preserve"> narkolepsii způsobil, tak spáchali sebevraždu – např. </w:t>
      </w:r>
      <w:hyperlink r:id="rId21" w:history="1">
        <w:r w:rsidRPr="00FE1170">
          <w:rPr>
            <w:rFonts w:ascii="Arial CE" w:eastAsia="Times New Roman" w:hAnsi="Arial CE" w:cs="Arial CE"/>
            <w:color w:val="035D8A"/>
            <w:sz w:val="13"/>
            <w:u w:val="single"/>
            <w:lang w:eastAsia="cs-CZ"/>
          </w:rPr>
          <w:t xml:space="preserve">zdravotní sestra </w:t>
        </w:r>
        <w:proofErr w:type="spellStart"/>
        <w:r w:rsidRPr="00FE1170">
          <w:rPr>
            <w:rFonts w:ascii="Arial CE" w:eastAsia="Times New Roman" w:hAnsi="Arial CE" w:cs="Arial CE"/>
            <w:color w:val="035D8A"/>
            <w:sz w:val="13"/>
            <w:u w:val="single"/>
            <w:lang w:eastAsia="cs-CZ"/>
          </w:rPr>
          <w:t>Katie</w:t>
        </w:r>
        <w:proofErr w:type="spellEnd"/>
        <w:r w:rsidRPr="00FE1170">
          <w:rPr>
            <w:rFonts w:ascii="Arial CE" w:eastAsia="Times New Roman" w:hAnsi="Arial CE" w:cs="Arial CE"/>
            <w:color w:val="035D8A"/>
            <w:sz w:val="13"/>
            <w:u w:val="single"/>
            <w:lang w:eastAsia="cs-CZ"/>
          </w:rPr>
          <w:t xml:space="preserve"> </w:t>
        </w:r>
        <w:proofErr w:type="spellStart"/>
        <w:r w:rsidRPr="00FE1170">
          <w:rPr>
            <w:rFonts w:ascii="Arial CE" w:eastAsia="Times New Roman" w:hAnsi="Arial CE" w:cs="Arial CE"/>
            <w:color w:val="035D8A"/>
            <w:sz w:val="13"/>
            <w:u w:val="single"/>
            <w:lang w:eastAsia="cs-CZ"/>
          </w:rPr>
          <w:t>Clack</w:t>
        </w:r>
        <w:proofErr w:type="spellEnd"/>
      </w:hyperlink>
      <w:r w:rsidRPr="00FE1170">
        <w:rPr>
          <w:rFonts w:ascii="Arial CE" w:eastAsia="Times New Roman" w:hAnsi="Arial CE" w:cs="Arial CE"/>
          <w:color w:val="000000"/>
          <w:sz w:val="13"/>
          <w:szCs w:val="13"/>
          <w:lang w:eastAsia="cs-CZ"/>
        </w:rPr>
        <w:t>.</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V Evropě se jednalo </w:t>
      </w:r>
      <w:proofErr w:type="gramStart"/>
      <w:r w:rsidRPr="00FE1170">
        <w:rPr>
          <w:rFonts w:ascii="Arial CE" w:eastAsia="Times New Roman" w:hAnsi="Arial CE" w:cs="Arial CE"/>
          <w:color w:val="000000"/>
          <w:sz w:val="13"/>
          <w:szCs w:val="13"/>
          <w:lang w:eastAsia="cs-CZ"/>
        </w:rPr>
        <w:fldChar w:fldCharType="begin"/>
      </w:r>
      <w:r w:rsidRPr="00FE1170">
        <w:rPr>
          <w:rFonts w:ascii="Arial CE" w:eastAsia="Times New Roman" w:hAnsi="Arial CE" w:cs="Arial CE"/>
          <w:color w:val="000000"/>
          <w:sz w:val="13"/>
          <w:szCs w:val="13"/>
          <w:lang w:eastAsia="cs-CZ"/>
        </w:rPr>
        <w:instrText xml:space="preserve"> HYPERLINK "https://www.rte.ie/news/ireland/2019/1008/1081873-swine-flu-case/" </w:instrText>
      </w:r>
      <w:r w:rsidRPr="00FE1170">
        <w:rPr>
          <w:rFonts w:ascii="Arial CE" w:eastAsia="Times New Roman" w:hAnsi="Arial CE" w:cs="Arial CE"/>
          <w:color w:val="000000"/>
          <w:sz w:val="13"/>
          <w:szCs w:val="13"/>
          <w:lang w:eastAsia="cs-CZ"/>
        </w:rPr>
        <w:fldChar w:fldCharType="separate"/>
      </w:r>
      <w:r w:rsidRPr="00FE1170">
        <w:rPr>
          <w:rFonts w:ascii="Arial CE" w:eastAsia="Times New Roman" w:hAnsi="Arial CE" w:cs="Arial CE"/>
          <w:color w:val="035D8A"/>
          <w:sz w:val="13"/>
          <w:u w:val="single"/>
          <w:lang w:eastAsia="cs-CZ"/>
        </w:rPr>
        <w:t>cca. o 1 000</w:t>
      </w:r>
      <w:proofErr w:type="gramEnd"/>
      <w:r w:rsidRPr="00FE1170">
        <w:rPr>
          <w:rFonts w:ascii="Arial CE" w:eastAsia="Times New Roman" w:hAnsi="Arial CE" w:cs="Arial CE"/>
          <w:color w:val="035D8A"/>
          <w:sz w:val="13"/>
          <w:u w:val="single"/>
          <w:lang w:eastAsia="cs-CZ"/>
        </w:rPr>
        <w:t xml:space="preserve"> dětí</w:t>
      </w:r>
      <w:r w:rsidRPr="00FE1170">
        <w:rPr>
          <w:rFonts w:ascii="Arial CE" w:eastAsia="Times New Roman" w:hAnsi="Arial CE" w:cs="Arial CE"/>
          <w:color w:val="000000"/>
          <w:sz w:val="13"/>
          <w:szCs w:val="13"/>
          <w:lang w:eastAsia="cs-CZ"/>
        </w:rPr>
        <w:fldChar w:fldCharType="end"/>
      </w:r>
      <w:r w:rsidRPr="00FE1170">
        <w:rPr>
          <w:rFonts w:ascii="Arial CE" w:eastAsia="Times New Roman" w:hAnsi="Arial CE" w:cs="Arial CE"/>
          <w:color w:val="000000"/>
          <w:sz w:val="13"/>
          <w:szCs w:val="13"/>
          <w:lang w:eastAsia="cs-CZ"/>
        </w:rPr>
        <w:t> (z toho asi 350 ve Švédsku které jako první začalo varovat ostatní státy, 200 ve Finsku, 100 ve Francii, 100 v Británii, 75-100 v Irsku a další jinde).</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Mimo to bylo uznáno, že </w:t>
      </w:r>
      <w:proofErr w:type="spellStart"/>
      <w:r w:rsidRPr="00FE1170">
        <w:rPr>
          <w:rFonts w:ascii="Arial CE" w:eastAsia="Times New Roman" w:hAnsi="Arial CE" w:cs="Arial CE"/>
          <w:color w:val="000000"/>
          <w:sz w:val="13"/>
          <w:szCs w:val="13"/>
          <w:lang w:eastAsia="cs-CZ"/>
        </w:rPr>
        <w:t>Pandemrix</w:t>
      </w:r>
      <w:proofErr w:type="spellEnd"/>
      <w:r w:rsidRPr="00FE1170">
        <w:rPr>
          <w:rFonts w:ascii="Arial CE" w:eastAsia="Times New Roman" w:hAnsi="Arial CE" w:cs="Arial CE"/>
          <w:color w:val="000000"/>
          <w:sz w:val="13"/>
          <w:szCs w:val="13"/>
          <w:lang w:eastAsia="cs-CZ"/>
        </w:rPr>
        <w:t xml:space="preserve"> způsobil narkolepsii asi u 1000 dospělých, zejména z řad zdravotního personálu, ale další prokázané případy ještě přibývají – např. ve Švédsku uznali narkolepsii </w:t>
      </w:r>
      <w:hyperlink r:id="rId22" w:history="1">
        <w:r w:rsidRPr="00FE1170">
          <w:rPr>
            <w:rFonts w:ascii="Arial CE" w:eastAsia="Times New Roman" w:hAnsi="Arial CE" w:cs="Arial CE"/>
            <w:color w:val="035D8A"/>
            <w:sz w:val="13"/>
            <w:u w:val="single"/>
            <w:lang w:eastAsia="cs-CZ"/>
          </w:rPr>
          <w:t xml:space="preserve">v důsledku </w:t>
        </w:r>
        <w:proofErr w:type="spellStart"/>
        <w:r w:rsidRPr="00FE1170">
          <w:rPr>
            <w:rFonts w:ascii="Arial CE" w:eastAsia="Times New Roman" w:hAnsi="Arial CE" w:cs="Arial CE"/>
            <w:color w:val="035D8A"/>
            <w:sz w:val="13"/>
            <w:u w:val="single"/>
            <w:lang w:eastAsia="cs-CZ"/>
          </w:rPr>
          <w:t>Pandemrixu</w:t>
        </w:r>
        <w:proofErr w:type="spellEnd"/>
        <w:r w:rsidRPr="00FE1170">
          <w:rPr>
            <w:rFonts w:ascii="Arial CE" w:eastAsia="Times New Roman" w:hAnsi="Arial CE" w:cs="Arial CE"/>
            <w:color w:val="035D8A"/>
            <w:sz w:val="13"/>
            <w:u w:val="single"/>
            <w:lang w:eastAsia="cs-CZ"/>
          </w:rPr>
          <w:t xml:space="preserve"> 440 lidem, ale u 262 dalších</w:t>
        </w:r>
      </w:hyperlink>
      <w:r w:rsidRPr="00FE1170">
        <w:rPr>
          <w:rFonts w:ascii="Arial CE" w:eastAsia="Times New Roman" w:hAnsi="Arial CE" w:cs="Arial CE"/>
          <w:color w:val="000000"/>
          <w:sz w:val="13"/>
          <w:szCs w:val="13"/>
          <w:lang w:eastAsia="cs-CZ"/>
        </w:rPr>
        <w:t xml:space="preserve"> ještě probíhá nalézací řízení, zda i za jejich narkolepsii kauzálně může </w:t>
      </w:r>
      <w:proofErr w:type="spellStart"/>
      <w:r w:rsidRPr="00FE1170">
        <w:rPr>
          <w:rFonts w:ascii="Arial CE" w:eastAsia="Times New Roman" w:hAnsi="Arial CE" w:cs="Arial CE"/>
          <w:color w:val="000000"/>
          <w:sz w:val="13"/>
          <w:szCs w:val="13"/>
          <w:lang w:eastAsia="cs-CZ"/>
        </w:rPr>
        <w:t>Pandemrix</w:t>
      </w:r>
      <w:proofErr w:type="spellEnd"/>
      <w:r w:rsidRPr="00FE1170">
        <w:rPr>
          <w:rFonts w:ascii="Arial CE" w:eastAsia="Times New Roman" w:hAnsi="Arial CE" w:cs="Arial CE"/>
          <w:color w:val="000000"/>
          <w:sz w:val="13"/>
          <w:szCs w:val="13"/>
          <w:lang w:eastAsia="cs-CZ"/>
        </w:rPr>
        <w:t xml:space="preserve"> nebo jiný vliv. V Británii se jedná zřejmě statisticky o něco přes 300 lidí z 6 milionů naočkovaných.</w:t>
      </w:r>
    </w:p>
    <w:p w:rsidR="00FE1170" w:rsidRPr="00FE1170" w:rsidRDefault="00FE1170" w:rsidP="00FE1170">
      <w:pPr>
        <w:spacing w:after="0" w:line="240" w:lineRule="auto"/>
        <w:textAlignment w:val="baseline"/>
        <w:outlineLvl w:val="1"/>
        <w:rPr>
          <w:rFonts w:ascii="Arial CE" w:eastAsia="Times New Roman" w:hAnsi="Arial CE" w:cs="Arial CE"/>
          <w:b/>
          <w:bCs/>
          <w:color w:val="000000"/>
          <w:sz w:val="36"/>
          <w:szCs w:val="36"/>
          <w:lang w:eastAsia="cs-CZ"/>
        </w:rPr>
      </w:pPr>
      <w:r w:rsidRPr="00FE1170">
        <w:rPr>
          <w:rFonts w:ascii="Arial CE" w:eastAsia="Times New Roman" w:hAnsi="Arial CE" w:cs="Arial CE"/>
          <w:b/>
          <w:bCs/>
          <w:color w:val="000000"/>
          <w:sz w:val="36"/>
          <w:szCs w:val="36"/>
          <w:lang w:eastAsia="cs-CZ"/>
        </w:rPr>
        <w:t>Důvod druhý: testování vakcín bylo nebezpečně zrychlené, se závažnými chybami v testování a metodice</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Vlády ubezpečují občany, že nové, narychlo vyvinuté vakcíny s radikálně zkráceným testovacím a schvalovacím cyklem jsou bezpečné. Přesně totéž ovšem vlády tvrdily i o nebezpečném </w:t>
      </w:r>
      <w:proofErr w:type="spellStart"/>
      <w:r w:rsidRPr="00FE1170">
        <w:rPr>
          <w:rFonts w:ascii="Arial CE" w:eastAsia="Times New Roman" w:hAnsi="Arial CE" w:cs="Arial CE"/>
          <w:color w:val="000000"/>
          <w:sz w:val="13"/>
          <w:szCs w:val="13"/>
          <w:lang w:eastAsia="cs-CZ"/>
        </w:rPr>
        <w:t>Pandemrixu</w:t>
      </w:r>
      <w:proofErr w:type="spellEnd"/>
      <w:r w:rsidRPr="00FE1170">
        <w:rPr>
          <w:rFonts w:ascii="Arial CE" w:eastAsia="Times New Roman" w:hAnsi="Arial CE" w:cs="Arial CE"/>
          <w:color w:val="000000"/>
          <w:sz w:val="13"/>
          <w:szCs w:val="13"/>
          <w:lang w:eastAsia="cs-CZ"/>
        </w:rPr>
        <w:t>. Jak to tedy je?</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Při testování vakcíny firmy </w:t>
      </w:r>
      <w:proofErr w:type="spellStart"/>
      <w:r w:rsidRPr="00FE1170">
        <w:rPr>
          <w:rFonts w:ascii="Arial CE" w:eastAsia="Times New Roman" w:hAnsi="Arial CE" w:cs="Arial CE"/>
          <w:color w:val="000000"/>
          <w:sz w:val="13"/>
          <w:szCs w:val="13"/>
          <w:lang w:eastAsia="cs-CZ"/>
        </w:rPr>
        <w:t>AstraZeneca</w:t>
      </w:r>
      <w:proofErr w:type="spellEnd"/>
      <w:r w:rsidRPr="00FE1170">
        <w:rPr>
          <w:rFonts w:ascii="Arial CE" w:eastAsia="Times New Roman" w:hAnsi="Arial CE" w:cs="Arial CE"/>
          <w:color w:val="000000"/>
          <w:sz w:val="13"/>
          <w:szCs w:val="13"/>
          <w:lang w:eastAsia="cs-CZ"/>
        </w:rPr>
        <w:t>, kterou hromadně nakoupila EU a která se bude používat i v ČR, došlo k zásadní chybě, kdy účastníci </w:t>
      </w:r>
      <w:hyperlink r:id="rId23" w:history="1">
        <w:r w:rsidRPr="00FE1170">
          <w:rPr>
            <w:rFonts w:ascii="Arial CE" w:eastAsia="Times New Roman" w:hAnsi="Arial CE" w:cs="Arial CE"/>
            <w:color w:val="035D8A"/>
            <w:sz w:val="13"/>
            <w:u w:val="single"/>
            <w:lang w:eastAsia="cs-CZ"/>
          </w:rPr>
          <w:t>bezpečnostních testů vakcíny dostali jen poloviční dávku</w:t>
        </w:r>
      </w:hyperlink>
      <w:r w:rsidRPr="00FE1170">
        <w:rPr>
          <w:rFonts w:ascii="Arial CE" w:eastAsia="Times New Roman" w:hAnsi="Arial CE" w:cs="Arial CE"/>
          <w:color w:val="000000"/>
          <w:sz w:val="13"/>
          <w:szCs w:val="13"/>
          <w:lang w:eastAsia="cs-CZ"/>
        </w:rPr>
        <w:t>, než jaká je předepsaná a jakou se má plošně očkovat populace. Jen poloviční dávka mohla samozřejmě radikálně zkreslit výsledky. A není to jediná chyba: data o testování z klinických studií byla oproti všem zavedeným standardům agregována, takže vědci provádějící revizní peer-</w:t>
      </w:r>
      <w:proofErr w:type="spellStart"/>
      <w:r w:rsidRPr="00FE1170">
        <w:rPr>
          <w:rFonts w:ascii="Arial CE" w:eastAsia="Times New Roman" w:hAnsi="Arial CE" w:cs="Arial CE"/>
          <w:color w:val="000000"/>
          <w:sz w:val="13"/>
          <w:szCs w:val="13"/>
          <w:lang w:eastAsia="cs-CZ"/>
        </w:rPr>
        <w:t>review</w:t>
      </w:r>
      <w:proofErr w:type="spellEnd"/>
      <w:r w:rsidRPr="00FE1170">
        <w:rPr>
          <w:rFonts w:ascii="Arial CE" w:eastAsia="Times New Roman" w:hAnsi="Arial CE" w:cs="Arial CE"/>
          <w:color w:val="000000"/>
          <w:sz w:val="13"/>
          <w:szCs w:val="13"/>
          <w:lang w:eastAsia="cs-CZ"/>
        </w:rPr>
        <w:t xml:space="preserve"> </w:t>
      </w:r>
      <w:proofErr w:type="spellStart"/>
      <w:r w:rsidRPr="00FE1170">
        <w:rPr>
          <w:rFonts w:ascii="Arial CE" w:eastAsia="Times New Roman" w:hAnsi="Arial CE" w:cs="Arial CE"/>
          <w:color w:val="000000"/>
          <w:sz w:val="13"/>
          <w:szCs w:val="13"/>
          <w:lang w:eastAsia="cs-CZ"/>
        </w:rPr>
        <w:t>výsleků</w:t>
      </w:r>
      <w:proofErr w:type="spellEnd"/>
      <w:r w:rsidRPr="00FE1170">
        <w:rPr>
          <w:rFonts w:ascii="Arial CE" w:eastAsia="Times New Roman" w:hAnsi="Arial CE" w:cs="Arial CE"/>
          <w:color w:val="000000"/>
          <w:sz w:val="13"/>
          <w:szCs w:val="13"/>
          <w:lang w:eastAsia="cs-CZ"/>
        </w:rPr>
        <w:t> </w:t>
      </w:r>
      <w:hyperlink r:id="rId24" w:history="1">
        <w:r w:rsidRPr="00FE1170">
          <w:rPr>
            <w:rFonts w:ascii="Arial CE" w:eastAsia="Times New Roman" w:hAnsi="Arial CE" w:cs="Arial CE"/>
            <w:color w:val="035D8A"/>
            <w:sz w:val="13"/>
            <w:u w:val="single"/>
            <w:lang w:eastAsia="cs-CZ"/>
          </w:rPr>
          <w:t>nemohli adekvátně vyhodnotit data</w:t>
        </w:r>
      </w:hyperlink>
      <w:r w:rsidRPr="00FE1170">
        <w:rPr>
          <w:rFonts w:ascii="Arial CE" w:eastAsia="Times New Roman" w:hAnsi="Arial CE" w:cs="Arial CE"/>
          <w:color w:val="000000"/>
          <w:sz w:val="13"/>
          <w:szCs w:val="13"/>
          <w:lang w:eastAsia="cs-CZ"/>
        </w:rPr>
        <w:t>.</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Při testování vakcíny </w:t>
      </w:r>
      <w:proofErr w:type="spellStart"/>
      <w:r w:rsidRPr="00FE1170">
        <w:rPr>
          <w:rFonts w:ascii="Arial CE" w:eastAsia="Times New Roman" w:hAnsi="Arial CE" w:cs="Arial CE"/>
          <w:color w:val="000000"/>
          <w:sz w:val="13"/>
          <w:szCs w:val="13"/>
          <w:lang w:eastAsia="cs-CZ"/>
        </w:rPr>
        <w:t>AstraZeneca</w:t>
      </w:r>
      <w:proofErr w:type="spellEnd"/>
      <w:r w:rsidRPr="00FE1170">
        <w:rPr>
          <w:rFonts w:ascii="Arial CE" w:eastAsia="Times New Roman" w:hAnsi="Arial CE" w:cs="Arial CE"/>
          <w:color w:val="000000"/>
          <w:sz w:val="13"/>
          <w:szCs w:val="13"/>
          <w:lang w:eastAsia="cs-CZ"/>
        </w:rPr>
        <w:t xml:space="preserve"> také </w:t>
      </w:r>
      <w:hyperlink r:id="rId25" w:history="1">
        <w:r w:rsidRPr="00FE1170">
          <w:rPr>
            <w:rFonts w:ascii="Arial CE" w:eastAsia="Times New Roman" w:hAnsi="Arial CE" w:cs="Arial CE"/>
            <w:color w:val="035D8A"/>
            <w:sz w:val="13"/>
            <w:u w:val="single"/>
            <w:lang w:eastAsia="cs-CZ"/>
          </w:rPr>
          <w:t>dvěma očkovaným osobám vznikly neurologické problémy</w:t>
        </w:r>
      </w:hyperlink>
      <w:r w:rsidRPr="00FE1170">
        <w:rPr>
          <w:rFonts w:ascii="Arial CE" w:eastAsia="Times New Roman" w:hAnsi="Arial CE" w:cs="Arial CE"/>
          <w:color w:val="000000"/>
          <w:sz w:val="13"/>
          <w:szCs w:val="13"/>
          <w:lang w:eastAsia="cs-CZ"/>
        </w:rPr>
        <w:t xml:space="preserve"> včetně zápalu míchy, což způsobilo ochrnutí spodní části těla. To je obrovský vykřičník, jenže </w:t>
      </w:r>
      <w:proofErr w:type="spellStart"/>
      <w:r w:rsidRPr="00FE1170">
        <w:rPr>
          <w:rFonts w:ascii="Arial CE" w:eastAsia="Times New Roman" w:hAnsi="Arial CE" w:cs="Arial CE"/>
          <w:color w:val="000000"/>
          <w:sz w:val="13"/>
          <w:szCs w:val="13"/>
          <w:lang w:eastAsia="cs-CZ"/>
        </w:rPr>
        <w:t>AstraZeneca</w:t>
      </w:r>
      <w:proofErr w:type="spellEnd"/>
      <w:r w:rsidRPr="00FE1170">
        <w:rPr>
          <w:rFonts w:ascii="Arial CE" w:eastAsia="Times New Roman" w:hAnsi="Arial CE" w:cs="Arial CE"/>
          <w:color w:val="000000"/>
          <w:sz w:val="13"/>
          <w:szCs w:val="13"/>
          <w:lang w:eastAsia="cs-CZ"/>
        </w:rPr>
        <w:t xml:space="preserve"> neprovedla opakované bezpečnostní </w:t>
      </w:r>
      <w:proofErr w:type="gramStart"/>
      <w:r w:rsidRPr="00FE1170">
        <w:rPr>
          <w:rFonts w:ascii="Arial CE" w:eastAsia="Times New Roman" w:hAnsi="Arial CE" w:cs="Arial CE"/>
          <w:color w:val="000000"/>
          <w:sz w:val="13"/>
          <w:szCs w:val="13"/>
          <w:lang w:eastAsia="cs-CZ"/>
        </w:rPr>
        <w:t>testy aby</w:t>
      </w:r>
      <w:proofErr w:type="gramEnd"/>
      <w:r w:rsidRPr="00FE1170">
        <w:rPr>
          <w:rFonts w:ascii="Arial CE" w:eastAsia="Times New Roman" w:hAnsi="Arial CE" w:cs="Arial CE"/>
          <w:color w:val="000000"/>
          <w:sz w:val="13"/>
          <w:szCs w:val="13"/>
          <w:lang w:eastAsia="cs-CZ"/>
        </w:rPr>
        <w:t xml:space="preserve"> se zjistilo, zda zápal míchy její vakcína způsobila (kauzalita), nebo zda šlo pouze o podivnou korelaci – a vládní dozor na opakování bezpečnostních testů netrval, pouze </w:t>
      </w:r>
      <w:proofErr w:type="spellStart"/>
      <w:r w:rsidRPr="00FE1170">
        <w:rPr>
          <w:rFonts w:ascii="Arial CE" w:eastAsia="Times New Roman" w:hAnsi="Arial CE" w:cs="Arial CE"/>
          <w:color w:val="000000"/>
          <w:sz w:val="13"/>
          <w:szCs w:val="13"/>
          <w:lang w:eastAsia="cs-CZ"/>
        </w:rPr>
        <w:t>AstraZeneca</w:t>
      </w:r>
      <w:proofErr w:type="spellEnd"/>
      <w:r w:rsidRPr="00FE1170">
        <w:rPr>
          <w:rFonts w:ascii="Arial CE" w:eastAsia="Times New Roman" w:hAnsi="Arial CE" w:cs="Arial CE"/>
          <w:color w:val="000000"/>
          <w:sz w:val="13"/>
          <w:szCs w:val="13"/>
          <w:lang w:eastAsia="cs-CZ"/>
        </w:rPr>
        <w:t xml:space="preserve"> vyzval, ať situaci „sleduje“ do budoucna.</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U dalších vakcín sice nemáme zprávy o takto závažných komplikacích, zato je zde problém s metodikou. Jedná se totiž o </w:t>
      </w:r>
      <w:proofErr w:type="spellStart"/>
      <w:r w:rsidRPr="00FE1170">
        <w:rPr>
          <w:rFonts w:ascii="Arial CE" w:eastAsia="Times New Roman" w:hAnsi="Arial CE" w:cs="Arial CE"/>
          <w:color w:val="000000"/>
          <w:sz w:val="13"/>
          <w:szCs w:val="13"/>
          <w:lang w:eastAsia="cs-CZ"/>
        </w:rPr>
        <w:t>mRNA</w:t>
      </w:r>
      <w:proofErr w:type="spellEnd"/>
      <w:r w:rsidRPr="00FE1170">
        <w:rPr>
          <w:rFonts w:ascii="Arial CE" w:eastAsia="Times New Roman" w:hAnsi="Arial CE" w:cs="Arial CE"/>
          <w:color w:val="000000"/>
          <w:sz w:val="13"/>
          <w:szCs w:val="13"/>
          <w:lang w:eastAsia="cs-CZ"/>
        </w:rPr>
        <w:t xml:space="preserve"> vakcíny, které jsou sice velmi nadějné, ale zároveň naprosto revoluční – nikdy předtím nebyly vakcíny na tomto principu ani vyvinuty, ani schváleny, ani použity na lidech. A většina testování na zvířatech se odehrávalo na myších, které jsou s lidmi neporovnatelné. Přesto mají nyní být v honbě za co nejrychlejším vyvinutím vakcíny na COVID </w:t>
      </w:r>
      <w:proofErr w:type="spellStart"/>
      <w:r w:rsidRPr="00FE1170">
        <w:rPr>
          <w:rFonts w:ascii="Arial CE" w:eastAsia="Times New Roman" w:hAnsi="Arial CE" w:cs="Arial CE"/>
          <w:color w:val="000000"/>
          <w:sz w:val="13"/>
          <w:szCs w:val="13"/>
          <w:lang w:eastAsia="cs-CZ"/>
        </w:rPr>
        <w:t>mRNA</w:t>
      </w:r>
      <w:proofErr w:type="spellEnd"/>
      <w:r w:rsidRPr="00FE1170">
        <w:rPr>
          <w:rFonts w:ascii="Arial CE" w:eastAsia="Times New Roman" w:hAnsi="Arial CE" w:cs="Arial CE"/>
          <w:color w:val="000000"/>
          <w:sz w:val="13"/>
          <w:szCs w:val="13"/>
          <w:lang w:eastAsia="cs-CZ"/>
        </w:rPr>
        <w:t xml:space="preserve"> vakcíny plošně nasazeny s extrémně zkráceným a zjednodušeným testováním namísto </w:t>
      </w:r>
      <w:proofErr w:type="spellStart"/>
      <w:r w:rsidRPr="00FE1170">
        <w:rPr>
          <w:rFonts w:ascii="Arial CE" w:eastAsia="Times New Roman" w:hAnsi="Arial CE" w:cs="Arial CE"/>
          <w:color w:val="000000"/>
          <w:sz w:val="13"/>
          <w:szCs w:val="13"/>
          <w:lang w:eastAsia="cs-CZ"/>
        </w:rPr>
        <w:t>veleopatrného</w:t>
      </w:r>
      <w:proofErr w:type="spellEnd"/>
      <w:r w:rsidRPr="00FE1170">
        <w:rPr>
          <w:rFonts w:ascii="Arial CE" w:eastAsia="Times New Roman" w:hAnsi="Arial CE" w:cs="Arial CE"/>
          <w:color w:val="000000"/>
          <w:sz w:val="13"/>
          <w:szCs w:val="13"/>
          <w:lang w:eastAsia="cs-CZ"/>
        </w:rPr>
        <w:t xml:space="preserve"> a důsledného přezkoušení, jaké by si tak revoluční nový mechanismus vakcinace zasloužil.</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lastRenderedPageBreak/>
        <w:t xml:space="preserve">Pro pořádek – nemluvím tu o žádných </w:t>
      </w:r>
      <w:proofErr w:type="spellStart"/>
      <w:r w:rsidRPr="00FE1170">
        <w:rPr>
          <w:rFonts w:ascii="Arial CE" w:eastAsia="Times New Roman" w:hAnsi="Arial CE" w:cs="Arial CE"/>
          <w:color w:val="000000"/>
          <w:sz w:val="13"/>
          <w:szCs w:val="13"/>
          <w:lang w:eastAsia="cs-CZ"/>
        </w:rPr>
        <w:t>hoaxech</w:t>
      </w:r>
      <w:proofErr w:type="spellEnd"/>
      <w:r w:rsidRPr="00FE1170">
        <w:rPr>
          <w:rFonts w:ascii="Arial CE" w:eastAsia="Times New Roman" w:hAnsi="Arial CE" w:cs="Arial CE"/>
          <w:color w:val="000000"/>
          <w:sz w:val="13"/>
          <w:szCs w:val="13"/>
          <w:lang w:eastAsia="cs-CZ"/>
        </w:rPr>
        <w:t xml:space="preserve"> s DNA nebo čipy. Mluvím o reálných a zdravotníky uznávaných </w:t>
      </w:r>
      <w:proofErr w:type="gramStart"/>
      <w:r w:rsidRPr="00FE1170">
        <w:rPr>
          <w:rFonts w:ascii="Arial CE" w:eastAsia="Times New Roman" w:hAnsi="Arial CE" w:cs="Arial CE"/>
          <w:color w:val="000000"/>
          <w:sz w:val="13"/>
          <w:szCs w:val="13"/>
          <w:lang w:eastAsia="cs-CZ"/>
        </w:rPr>
        <w:t>rizicích</w:t>
      </w:r>
      <w:proofErr w:type="gramEnd"/>
      <w:r w:rsidRPr="00FE1170">
        <w:rPr>
          <w:rFonts w:ascii="Arial CE" w:eastAsia="Times New Roman" w:hAnsi="Arial CE" w:cs="Arial CE"/>
          <w:color w:val="000000"/>
          <w:sz w:val="13"/>
          <w:szCs w:val="13"/>
          <w:lang w:eastAsia="cs-CZ"/>
        </w:rPr>
        <w:t xml:space="preserve"> která plynou z toho, že se RNA vakcíny úplně vyhnou dlouholetému klinickému testování a </w:t>
      </w:r>
      <w:proofErr w:type="spellStart"/>
      <w:r w:rsidRPr="00FE1170">
        <w:rPr>
          <w:rFonts w:ascii="Arial CE" w:eastAsia="Times New Roman" w:hAnsi="Arial CE" w:cs="Arial CE"/>
          <w:color w:val="000000"/>
          <w:sz w:val="13"/>
          <w:szCs w:val="13"/>
          <w:lang w:eastAsia="cs-CZ"/>
        </w:rPr>
        <w:t>a</w:t>
      </w:r>
      <w:proofErr w:type="spellEnd"/>
      <w:r w:rsidRPr="00FE1170">
        <w:rPr>
          <w:rFonts w:ascii="Arial CE" w:eastAsia="Times New Roman" w:hAnsi="Arial CE" w:cs="Arial CE"/>
          <w:color w:val="000000"/>
          <w:sz w:val="13"/>
          <w:szCs w:val="13"/>
          <w:lang w:eastAsia="cs-CZ"/>
        </w:rPr>
        <w:t xml:space="preserve"> hlavně dlouholeté fázi </w:t>
      </w:r>
      <w:proofErr w:type="spellStart"/>
      <w:r w:rsidRPr="00FE1170">
        <w:rPr>
          <w:rFonts w:ascii="Arial CE" w:eastAsia="Times New Roman" w:hAnsi="Arial CE" w:cs="Arial CE"/>
          <w:color w:val="000000"/>
          <w:sz w:val="13"/>
          <w:szCs w:val="13"/>
          <w:lang w:eastAsia="cs-CZ"/>
        </w:rPr>
        <w:t>předklinického</w:t>
      </w:r>
      <w:proofErr w:type="spellEnd"/>
      <w:r w:rsidRPr="00FE1170">
        <w:rPr>
          <w:rFonts w:ascii="Arial CE" w:eastAsia="Times New Roman" w:hAnsi="Arial CE" w:cs="Arial CE"/>
          <w:color w:val="000000"/>
          <w:sz w:val="13"/>
          <w:szCs w:val="13"/>
          <w:lang w:eastAsia="cs-CZ"/>
        </w:rPr>
        <w:t xml:space="preserve"> a vědeckého hodnocení bezpečnosti. Výrobci RNA vakcín totiž garantují pouze krátkodobou neškodnost vakcíny – ale nikdo u RNA vakcíny absolutně </w:t>
      </w:r>
      <w:hyperlink r:id="rId26" w:history="1">
        <w:r w:rsidRPr="00FE1170">
          <w:rPr>
            <w:rFonts w:ascii="Arial CE" w:eastAsia="Times New Roman" w:hAnsi="Arial CE" w:cs="Arial CE"/>
            <w:color w:val="035D8A"/>
            <w:sz w:val="13"/>
            <w:u w:val="single"/>
            <w:lang w:eastAsia="cs-CZ"/>
          </w:rPr>
          <w:t>negarantuje, že nebude mít zásadní negativní následky v dlouhodobém</w:t>
        </w:r>
      </w:hyperlink>
      <w:r w:rsidRPr="00FE1170">
        <w:rPr>
          <w:rFonts w:ascii="Arial CE" w:eastAsia="Times New Roman" w:hAnsi="Arial CE" w:cs="Arial CE"/>
          <w:color w:val="000000"/>
          <w:sz w:val="13"/>
          <w:szCs w:val="13"/>
          <w:lang w:eastAsia="cs-CZ"/>
        </w:rPr>
        <w:t> horizontu. To ani garantovat nemohou, protože jde o příliš novou, neotestovanou a neprobádanou technologii vakcíny na to, abychom věděli cokoli o dlouhodobých následcích.</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Potenciální dlouhodobé následky RNA vakcín jsou přitom velmi podstatné – reálně hrozí, že </w:t>
      </w:r>
      <w:proofErr w:type="spellStart"/>
      <w:r w:rsidRPr="00FE1170">
        <w:rPr>
          <w:rFonts w:ascii="Arial CE" w:eastAsia="Times New Roman" w:hAnsi="Arial CE" w:cs="Arial CE"/>
          <w:color w:val="000000"/>
          <w:sz w:val="13"/>
          <w:szCs w:val="13"/>
          <w:lang w:eastAsia="cs-CZ"/>
        </w:rPr>
        <w:fldChar w:fldCharType="begin"/>
      </w:r>
      <w:r w:rsidRPr="00FE1170">
        <w:rPr>
          <w:rFonts w:ascii="Arial CE" w:eastAsia="Times New Roman" w:hAnsi="Arial CE" w:cs="Arial CE"/>
          <w:color w:val="000000"/>
          <w:sz w:val="13"/>
          <w:szCs w:val="13"/>
          <w:lang w:eastAsia="cs-CZ"/>
        </w:rPr>
        <w:instrText xml:space="preserve"> HYPERLINK "https://www.nature.com/articles/nrd.2017.243?utm_medium=affiliate&amp;utm_source=commission_junction&amp;utm_campaign=3_nsn6445_deeplink_PID100062364&amp;utm_content=deeplink" \l "Sec17" </w:instrText>
      </w:r>
      <w:r w:rsidRPr="00FE1170">
        <w:rPr>
          <w:rFonts w:ascii="Arial CE" w:eastAsia="Times New Roman" w:hAnsi="Arial CE" w:cs="Arial CE"/>
          <w:color w:val="000000"/>
          <w:sz w:val="13"/>
          <w:szCs w:val="13"/>
          <w:lang w:eastAsia="cs-CZ"/>
        </w:rPr>
        <w:fldChar w:fldCharType="separate"/>
      </w:r>
      <w:r w:rsidRPr="00FE1170">
        <w:rPr>
          <w:rFonts w:ascii="Arial CE" w:eastAsia="Times New Roman" w:hAnsi="Arial CE" w:cs="Arial CE"/>
          <w:color w:val="035D8A"/>
          <w:sz w:val="13"/>
          <w:u w:val="single"/>
          <w:lang w:eastAsia="cs-CZ"/>
        </w:rPr>
        <w:t>mRNA</w:t>
      </w:r>
      <w:proofErr w:type="spellEnd"/>
      <w:r w:rsidRPr="00FE1170">
        <w:rPr>
          <w:rFonts w:ascii="Arial CE" w:eastAsia="Times New Roman" w:hAnsi="Arial CE" w:cs="Arial CE"/>
          <w:color w:val="035D8A"/>
          <w:sz w:val="13"/>
          <w:u w:val="single"/>
          <w:lang w:eastAsia="cs-CZ"/>
        </w:rPr>
        <w:t xml:space="preserve"> vakcíny způsobí závažnou autoimunitní reakci</w:t>
      </w:r>
      <w:r w:rsidRPr="00FE1170">
        <w:rPr>
          <w:rFonts w:ascii="Arial CE" w:eastAsia="Times New Roman" w:hAnsi="Arial CE" w:cs="Arial CE"/>
          <w:color w:val="000000"/>
          <w:sz w:val="13"/>
          <w:szCs w:val="13"/>
          <w:lang w:eastAsia="cs-CZ"/>
        </w:rPr>
        <w:fldChar w:fldCharType="end"/>
      </w:r>
      <w:r w:rsidRPr="00FE1170">
        <w:rPr>
          <w:rFonts w:ascii="Arial CE" w:eastAsia="Times New Roman" w:hAnsi="Arial CE" w:cs="Arial CE"/>
          <w:color w:val="000000"/>
          <w:sz w:val="13"/>
          <w:szCs w:val="13"/>
          <w:lang w:eastAsia="cs-CZ"/>
        </w:rPr>
        <w:t xml:space="preserve"> nebo minimálně </w:t>
      </w:r>
      <w:proofErr w:type="spellStart"/>
      <w:r w:rsidRPr="00FE1170">
        <w:rPr>
          <w:rFonts w:ascii="Arial CE" w:eastAsia="Times New Roman" w:hAnsi="Arial CE" w:cs="Arial CE"/>
          <w:color w:val="000000"/>
          <w:sz w:val="13"/>
          <w:szCs w:val="13"/>
          <w:lang w:eastAsia="cs-CZ"/>
        </w:rPr>
        <w:t>reaktogenicitu</w:t>
      </w:r>
      <w:proofErr w:type="spellEnd"/>
      <w:r w:rsidRPr="00FE1170">
        <w:rPr>
          <w:rFonts w:ascii="Arial CE" w:eastAsia="Times New Roman" w:hAnsi="Arial CE" w:cs="Arial CE"/>
          <w:color w:val="000000"/>
          <w:sz w:val="13"/>
          <w:szCs w:val="13"/>
          <w:lang w:eastAsia="cs-CZ"/>
        </w:rPr>
        <w:t xml:space="preserve">. Navíc některé </w:t>
      </w:r>
      <w:proofErr w:type="spellStart"/>
      <w:r w:rsidRPr="00FE1170">
        <w:rPr>
          <w:rFonts w:ascii="Arial CE" w:eastAsia="Times New Roman" w:hAnsi="Arial CE" w:cs="Arial CE"/>
          <w:color w:val="000000"/>
          <w:sz w:val="13"/>
          <w:szCs w:val="13"/>
          <w:lang w:eastAsia="cs-CZ"/>
        </w:rPr>
        <w:t>mRNA</w:t>
      </w:r>
      <w:proofErr w:type="spellEnd"/>
      <w:r w:rsidRPr="00FE1170">
        <w:rPr>
          <w:rFonts w:ascii="Arial CE" w:eastAsia="Times New Roman" w:hAnsi="Arial CE" w:cs="Arial CE"/>
          <w:color w:val="000000"/>
          <w:sz w:val="13"/>
          <w:szCs w:val="13"/>
          <w:lang w:eastAsia="cs-CZ"/>
        </w:rPr>
        <w:t xml:space="preserve"> vakcíny mohou teoreticky způsobit </w:t>
      </w:r>
      <w:hyperlink r:id="rId27" w:history="1">
        <w:r w:rsidRPr="00FE1170">
          <w:rPr>
            <w:rFonts w:ascii="Arial CE" w:eastAsia="Times New Roman" w:hAnsi="Arial CE" w:cs="Arial CE"/>
            <w:color w:val="035D8A"/>
            <w:sz w:val="13"/>
            <w:u w:val="single"/>
            <w:lang w:eastAsia="cs-CZ"/>
          </w:rPr>
          <w:t>samovolné kopírování proteinu</w:t>
        </w:r>
      </w:hyperlink>
      <w:r w:rsidRPr="00FE1170">
        <w:rPr>
          <w:rFonts w:ascii="Arial CE" w:eastAsia="Times New Roman" w:hAnsi="Arial CE" w:cs="Arial CE"/>
          <w:color w:val="000000"/>
          <w:sz w:val="13"/>
          <w:szCs w:val="13"/>
          <w:lang w:eastAsia="cs-CZ"/>
        </w:rPr>
        <w:t> </w:t>
      </w:r>
      <w:proofErr w:type="spellStart"/>
      <w:r w:rsidRPr="00FE1170">
        <w:rPr>
          <w:rFonts w:ascii="Arial CE" w:eastAsia="Times New Roman" w:hAnsi="Arial CE" w:cs="Arial CE"/>
          <w:color w:val="000000"/>
          <w:sz w:val="13"/>
          <w:szCs w:val="13"/>
          <w:lang w:eastAsia="cs-CZ"/>
        </w:rPr>
        <w:t>vypdajícího</w:t>
      </w:r>
      <w:proofErr w:type="spellEnd"/>
      <w:r w:rsidRPr="00FE1170">
        <w:rPr>
          <w:rFonts w:ascii="Arial CE" w:eastAsia="Times New Roman" w:hAnsi="Arial CE" w:cs="Arial CE"/>
          <w:color w:val="000000"/>
          <w:sz w:val="13"/>
          <w:szCs w:val="13"/>
          <w:lang w:eastAsia="cs-CZ"/>
        </w:rPr>
        <w:t xml:space="preserve"> jako virus, což by samozřejmě znásobilo reakci imunitního systému. Nikdo tedy neumí garantovat, že </w:t>
      </w:r>
      <w:proofErr w:type="spellStart"/>
      <w:r w:rsidRPr="00FE1170">
        <w:rPr>
          <w:rFonts w:ascii="Arial CE" w:eastAsia="Times New Roman" w:hAnsi="Arial CE" w:cs="Arial CE"/>
          <w:color w:val="000000"/>
          <w:sz w:val="13"/>
          <w:szCs w:val="13"/>
          <w:lang w:eastAsia="cs-CZ"/>
        </w:rPr>
        <w:t>mRNA</w:t>
      </w:r>
      <w:proofErr w:type="spellEnd"/>
      <w:r w:rsidRPr="00FE1170">
        <w:rPr>
          <w:rFonts w:ascii="Arial CE" w:eastAsia="Times New Roman" w:hAnsi="Arial CE" w:cs="Arial CE"/>
          <w:color w:val="000000"/>
          <w:sz w:val="13"/>
          <w:szCs w:val="13"/>
          <w:lang w:eastAsia="cs-CZ"/>
        </w:rPr>
        <w:t xml:space="preserve"> vakcína s trochou smůly nevyvolá k masivní bouři imunitního systému podobné takové autoimunitní reakci, jaká zabíjí pacienty s </w:t>
      </w:r>
      <w:proofErr w:type="spellStart"/>
      <w:r w:rsidRPr="00FE1170">
        <w:rPr>
          <w:rFonts w:ascii="Arial CE" w:eastAsia="Times New Roman" w:hAnsi="Arial CE" w:cs="Arial CE"/>
          <w:color w:val="000000"/>
          <w:sz w:val="13"/>
          <w:szCs w:val="13"/>
          <w:lang w:eastAsia="cs-CZ"/>
        </w:rPr>
        <w:t>nějtěžším</w:t>
      </w:r>
      <w:proofErr w:type="spellEnd"/>
      <w:r w:rsidRPr="00FE1170">
        <w:rPr>
          <w:rFonts w:ascii="Arial CE" w:eastAsia="Times New Roman" w:hAnsi="Arial CE" w:cs="Arial CE"/>
          <w:color w:val="000000"/>
          <w:sz w:val="13"/>
          <w:szCs w:val="13"/>
          <w:lang w:eastAsia="cs-CZ"/>
        </w:rPr>
        <w:t xml:space="preserve"> průběhem COVID-19. Nikdo neumí garantovat, že </w:t>
      </w:r>
      <w:proofErr w:type="spellStart"/>
      <w:r w:rsidRPr="00FE1170">
        <w:rPr>
          <w:rFonts w:ascii="Arial CE" w:eastAsia="Times New Roman" w:hAnsi="Arial CE" w:cs="Arial CE"/>
          <w:color w:val="000000"/>
          <w:sz w:val="13"/>
          <w:szCs w:val="13"/>
          <w:lang w:eastAsia="cs-CZ"/>
        </w:rPr>
        <w:t>mRNA</w:t>
      </w:r>
      <w:proofErr w:type="spellEnd"/>
      <w:r w:rsidRPr="00FE1170">
        <w:rPr>
          <w:rFonts w:ascii="Arial CE" w:eastAsia="Times New Roman" w:hAnsi="Arial CE" w:cs="Arial CE"/>
          <w:color w:val="000000"/>
          <w:sz w:val="13"/>
          <w:szCs w:val="13"/>
          <w:lang w:eastAsia="cs-CZ"/>
        </w:rPr>
        <w:t xml:space="preserve"> vakcína třeba v horizontu půl roku nebo delším nevyvolá závažná autoimunitní onemocnění.</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Správně by schválení revolučních </w:t>
      </w:r>
      <w:proofErr w:type="spellStart"/>
      <w:r w:rsidRPr="00FE1170">
        <w:rPr>
          <w:rFonts w:ascii="Arial CE" w:eastAsia="Times New Roman" w:hAnsi="Arial CE" w:cs="Arial CE"/>
          <w:color w:val="000000"/>
          <w:sz w:val="13"/>
          <w:szCs w:val="13"/>
          <w:lang w:eastAsia="cs-CZ"/>
        </w:rPr>
        <w:t>mRNA</w:t>
      </w:r>
      <w:proofErr w:type="spellEnd"/>
      <w:r w:rsidRPr="00FE1170">
        <w:rPr>
          <w:rFonts w:ascii="Arial CE" w:eastAsia="Times New Roman" w:hAnsi="Arial CE" w:cs="Arial CE"/>
          <w:color w:val="000000"/>
          <w:sz w:val="13"/>
          <w:szCs w:val="13"/>
          <w:lang w:eastAsia="cs-CZ"/>
        </w:rPr>
        <w:t xml:space="preserve"> vakcín mělo předcházet právě několikaleté důsledné bezpečnostní testování a podrobné sledování a revize nezávislými vědci, aby byly odhaleny jakékoli potenciální závažné vedlejší následky ve středně- a dlouhodobém horizontu. Jenže to jsme kvůli </w:t>
      </w:r>
      <w:proofErr w:type="spellStart"/>
      <w:r w:rsidRPr="00FE1170">
        <w:rPr>
          <w:rFonts w:ascii="Arial CE" w:eastAsia="Times New Roman" w:hAnsi="Arial CE" w:cs="Arial CE"/>
          <w:color w:val="000000"/>
          <w:sz w:val="13"/>
          <w:szCs w:val="13"/>
          <w:lang w:eastAsia="cs-CZ"/>
        </w:rPr>
        <w:t>Fergusonovi</w:t>
      </w:r>
      <w:proofErr w:type="spellEnd"/>
      <w:r w:rsidRPr="00FE1170">
        <w:rPr>
          <w:rFonts w:ascii="Arial CE" w:eastAsia="Times New Roman" w:hAnsi="Arial CE" w:cs="Arial CE"/>
          <w:color w:val="000000"/>
          <w:sz w:val="13"/>
          <w:szCs w:val="13"/>
          <w:lang w:eastAsia="cs-CZ"/>
        </w:rPr>
        <w:t xml:space="preserve"> a vládám vyzbrojeným prokazatelně naprosto </w:t>
      </w:r>
      <w:hyperlink r:id="rId28" w:history="1">
        <w:r w:rsidRPr="00FE1170">
          <w:rPr>
            <w:rFonts w:ascii="Arial CE" w:eastAsia="Times New Roman" w:hAnsi="Arial CE" w:cs="Arial CE"/>
            <w:color w:val="035D8A"/>
            <w:sz w:val="13"/>
            <w:u w:val="single"/>
            <w:lang w:eastAsia="cs-CZ"/>
          </w:rPr>
          <w:t>lživým argumentem, že „</w:t>
        </w:r>
        <w:proofErr w:type="spellStart"/>
        <w:r w:rsidRPr="00FE1170">
          <w:rPr>
            <w:rFonts w:ascii="Arial CE" w:eastAsia="Times New Roman" w:hAnsi="Arial CE" w:cs="Arial CE"/>
            <w:color w:val="035D8A"/>
            <w:sz w:val="13"/>
            <w:u w:val="single"/>
            <w:lang w:eastAsia="cs-CZ"/>
          </w:rPr>
          <w:t>Lockdowny</w:t>
        </w:r>
        <w:proofErr w:type="spellEnd"/>
        <w:r w:rsidRPr="00FE1170">
          <w:rPr>
            <w:rFonts w:ascii="Arial CE" w:eastAsia="Times New Roman" w:hAnsi="Arial CE" w:cs="Arial CE"/>
            <w:color w:val="035D8A"/>
            <w:sz w:val="13"/>
            <w:u w:val="single"/>
            <w:lang w:eastAsia="cs-CZ"/>
          </w:rPr>
          <w:t>+vakcína jsou jediné řešení“</w:t>
        </w:r>
      </w:hyperlink>
      <w:r w:rsidRPr="00FE1170">
        <w:rPr>
          <w:rFonts w:ascii="Arial CE" w:eastAsia="Times New Roman" w:hAnsi="Arial CE" w:cs="Arial CE"/>
          <w:color w:val="000000"/>
          <w:sz w:val="13"/>
          <w:szCs w:val="13"/>
          <w:lang w:eastAsia="cs-CZ"/>
        </w:rPr>
        <w:t> vynechali.</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lastRenderedPageBreak/>
        <w:t xml:space="preserve">V čem je tedy problém se zkráceným testováním nových vakcín? Oficiální vládní argument zní, že testování sice bylo zrychlené, ale nikoli proto že by byly testy oškubané, nýbrž protože jednotlivé fáze testování vakcín byly paralelizované – jak ilustruje oficiální slovenská vládní </w:t>
      </w:r>
      <w:proofErr w:type="spellStart"/>
      <w:r w:rsidRPr="00FE1170">
        <w:rPr>
          <w:rFonts w:ascii="Arial CE" w:eastAsia="Times New Roman" w:hAnsi="Arial CE" w:cs="Arial CE"/>
          <w:color w:val="000000"/>
          <w:sz w:val="13"/>
          <w:szCs w:val="13"/>
          <w:lang w:eastAsia="cs-CZ"/>
        </w:rPr>
        <w:t>infografika</w:t>
      </w:r>
      <w:proofErr w:type="spellEnd"/>
      <w:r w:rsidRPr="00FE1170">
        <w:rPr>
          <w:rFonts w:ascii="Arial CE" w:eastAsia="Times New Roman" w:hAnsi="Arial CE" w:cs="Arial CE"/>
          <w:color w:val="000000"/>
          <w:sz w:val="13"/>
          <w:szCs w:val="13"/>
          <w:lang w:eastAsia="cs-CZ"/>
        </w:rPr>
        <w:t>:</w:t>
      </w:r>
      <w:r w:rsidRPr="00FE1170">
        <w:rPr>
          <w:rFonts w:ascii="Arial CE" w:eastAsia="Times New Roman" w:hAnsi="Arial CE" w:cs="Arial CE"/>
          <w:color w:val="000000"/>
          <w:sz w:val="13"/>
          <w:szCs w:val="13"/>
          <w:lang w:eastAsia="cs-CZ"/>
        </w:rPr>
        <w:br/>
      </w:r>
      <w:r>
        <w:rPr>
          <w:rFonts w:ascii="Arial CE" w:eastAsia="Times New Roman" w:hAnsi="Arial CE" w:cs="Arial CE"/>
          <w:noProof/>
          <w:color w:val="000000"/>
          <w:sz w:val="13"/>
          <w:szCs w:val="13"/>
          <w:lang w:eastAsia="cs-CZ"/>
        </w:rPr>
        <w:drawing>
          <wp:inline distT="0" distB="0" distL="0" distR="0">
            <wp:extent cx="5010150" cy="7518400"/>
            <wp:effectExtent l="19050" t="0" r="0" b="0"/>
            <wp:docPr id="2" name="obrázek 2" descr="https://www.forum24.cz/wp-content/uploads/2020/12/Eo4AgSGWMAAsJ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orum24.cz/wp-content/uploads/2020/12/Eo4AgSGWMAAsJh-.png"/>
                    <pic:cNvPicPr>
                      <a:picLocks noChangeAspect="1" noChangeArrowheads="1"/>
                    </pic:cNvPicPr>
                  </pic:nvPicPr>
                  <pic:blipFill>
                    <a:blip r:embed="rId29" cstate="print"/>
                    <a:srcRect/>
                    <a:stretch>
                      <a:fillRect/>
                    </a:stretch>
                  </pic:blipFill>
                  <pic:spPr bwMode="auto">
                    <a:xfrm>
                      <a:off x="0" y="0"/>
                      <a:ext cx="5010150" cy="7518400"/>
                    </a:xfrm>
                    <a:prstGeom prst="rect">
                      <a:avLst/>
                    </a:prstGeom>
                    <a:noFill/>
                    <a:ln w="9525">
                      <a:noFill/>
                      <a:miter lim="800000"/>
                      <a:headEnd/>
                      <a:tailEnd/>
                    </a:ln>
                  </pic:spPr>
                </pic:pic>
              </a:graphicData>
            </a:graphic>
          </wp:inline>
        </w:drawing>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To je ovšem demagogie. Já pracuji léta v IT ve vývoji softwaru a toto je ukázková propagace metodologie „Agilního vývoje“, která slibuje nemožné – radikálně zrychlit testování a přitom zdánlivě zachovat kvalitu. V praxi to také samozřejmě nelze a dopadá to tak, že jsou na trh uváděny zmetkové, nehotové produkty s tím, že „chyby se opraví později“ a jejich koncoví uživatelé se ocitají v roli nedobrovolných beta-testerů, jinak řečeno pokusných králíků.</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Problém je v principu způsoben tím, že zdaleka ne všechno lze dělat paralelně. Už před zahájením vývoje je správně potřeba dokončit poctivou analýzu rizik a stavů, kdy by vyvíjený produkt mohl být nebezpečný – a tomu pak při vývoji jednak přizpůsobit celkovou architekturu produktu a jednak cíleně zkonstruovat pojistky proti nebezpečným situacím a škodám. Samotnému testování pak musí předcházet velmi precizní analýza potenciálně nebezpečných kombinací a okrajových podmínek – protože produkt je nasazen na konkrétním hardwaru a operačním systému, jejichž kombinace s produktem může opět způsobit závady a škody. A toto platí obecně úplně stejně pro vývoj softwaru i pro vývoj vakcín – i vakcína je nasazena na specifické kombinace hardwaru, tj. lidských těl, a softwaru, tj. unikátních verzí lidské DNA.</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lastRenderedPageBreak/>
        <w:t xml:space="preserve">Například </w:t>
      </w:r>
      <w:proofErr w:type="spellStart"/>
      <w:r w:rsidRPr="00FE1170">
        <w:rPr>
          <w:rFonts w:ascii="Arial CE" w:eastAsia="Times New Roman" w:hAnsi="Arial CE" w:cs="Arial CE"/>
          <w:color w:val="000000"/>
          <w:sz w:val="13"/>
          <w:szCs w:val="13"/>
          <w:lang w:eastAsia="cs-CZ"/>
        </w:rPr>
        <w:t>Pandemrix</w:t>
      </w:r>
      <w:proofErr w:type="spellEnd"/>
      <w:r w:rsidRPr="00FE1170">
        <w:rPr>
          <w:rFonts w:ascii="Arial CE" w:eastAsia="Times New Roman" w:hAnsi="Arial CE" w:cs="Arial CE"/>
          <w:color w:val="000000"/>
          <w:sz w:val="13"/>
          <w:szCs w:val="13"/>
          <w:lang w:eastAsia="cs-CZ"/>
        </w:rPr>
        <w:t xml:space="preserve"> údajně způsoboval narkolepsii lidem s určitým genem, s nimiž byl IT hantýrkou „nekompatibilní“. To nemohlo odhalit náhodné testování, jaké se děje v klinické fázi na komparativně malém vzorku populace – to mohla odhalit pouze nesmírně důsledná analýza, která však u </w:t>
      </w:r>
      <w:proofErr w:type="spellStart"/>
      <w:r w:rsidRPr="00FE1170">
        <w:rPr>
          <w:rFonts w:ascii="Arial CE" w:eastAsia="Times New Roman" w:hAnsi="Arial CE" w:cs="Arial CE"/>
          <w:color w:val="000000"/>
          <w:sz w:val="13"/>
          <w:szCs w:val="13"/>
          <w:lang w:eastAsia="cs-CZ"/>
        </w:rPr>
        <w:t>Pandemrixu</w:t>
      </w:r>
      <w:proofErr w:type="spellEnd"/>
      <w:r w:rsidRPr="00FE1170">
        <w:rPr>
          <w:rFonts w:ascii="Arial CE" w:eastAsia="Times New Roman" w:hAnsi="Arial CE" w:cs="Arial CE"/>
          <w:color w:val="000000"/>
          <w:sz w:val="13"/>
          <w:szCs w:val="13"/>
          <w:lang w:eastAsia="cs-CZ"/>
        </w:rPr>
        <w:t xml:space="preserve"> neproběhla – a u vakcín proti COVID byla extrémně zkrácená. Protože agilní vývoj, resp. „paralelizace“ jakou vlády ospravedlňují překotný vývoj vakcín proti COVID-19, nenechá čas na pořádnou analýzu a cílené testování a revize.</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Podívejte se znovu na vládní </w:t>
      </w:r>
      <w:proofErr w:type="spellStart"/>
      <w:r w:rsidRPr="00FE1170">
        <w:rPr>
          <w:rFonts w:ascii="Arial CE" w:eastAsia="Times New Roman" w:hAnsi="Arial CE" w:cs="Arial CE"/>
          <w:color w:val="000000"/>
          <w:sz w:val="13"/>
          <w:szCs w:val="13"/>
          <w:lang w:eastAsia="cs-CZ"/>
        </w:rPr>
        <w:t>infografiku</w:t>
      </w:r>
      <w:proofErr w:type="spellEnd"/>
      <w:r w:rsidRPr="00FE1170">
        <w:rPr>
          <w:rFonts w:ascii="Arial CE" w:eastAsia="Times New Roman" w:hAnsi="Arial CE" w:cs="Arial CE"/>
          <w:color w:val="000000"/>
          <w:sz w:val="13"/>
          <w:szCs w:val="13"/>
          <w:lang w:eastAsia="cs-CZ"/>
        </w:rPr>
        <w:t xml:space="preserve"> vývoje COVID vakcín – aby šlo přistoupit k paralelismu, začal vývoj ještě před dokončením úvodní analýzy (</w:t>
      </w:r>
      <w:proofErr w:type="spellStart"/>
      <w:r w:rsidRPr="00FE1170">
        <w:rPr>
          <w:rFonts w:ascii="Arial CE" w:eastAsia="Times New Roman" w:hAnsi="Arial CE" w:cs="Arial CE"/>
          <w:color w:val="000000"/>
          <w:sz w:val="13"/>
          <w:szCs w:val="13"/>
          <w:lang w:eastAsia="cs-CZ"/>
        </w:rPr>
        <w:t>předklinický</w:t>
      </w:r>
      <w:proofErr w:type="spellEnd"/>
      <w:r w:rsidRPr="00FE1170">
        <w:rPr>
          <w:rFonts w:ascii="Arial CE" w:eastAsia="Times New Roman" w:hAnsi="Arial CE" w:cs="Arial CE"/>
          <w:color w:val="000000"/>
          <w:sz w:val="13"/>
          <w:szCs w:val="13"/>
          <w:lang w:eastAsia="cs-CZ"/>
        </w:rPr>
        <w:t xml:space="preserve"> výzkum). A fáze pro vyhodnocení okrajových podmínek a dlouhodobých nežádoucích účinků, vědecké hodnocení a registrace, byla extrémně zrychlena. A když říkám „extrémně“, myslím tím zkrácení o několik let poctivé práce.</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S čímž je přímo spojené další praktické riziko. Jelikož má první fáze vývoje produktu identifikovat rizika (jak v IT TRA+architektura, tak ve farmacii </w:t>
      </w:r>
      <w:proofErr w:type="spellStart"/>
      <w:r w:rsidRPr="00FE1170">
        <w:rPr>
          <w:rFonts w:ascii="Arial CE" w:eastAsia="Times New Roman" w:hAnsi="Arial CE" w:cs="Arial CE"/>
          <w:color w:val="000000"/>
          <w:sz w:val="13"/>
          <w:szCs w:val="13"/>
          <w:lang w:eastAsia="cs-CZ"/>
        </w:rPr>
        <w:t>předklinický</w:t>
      </w:r>
      <w:proofErr w:type="spellEnd"/>
      <w:r w:rsidRPr="00FE1170">
        <w:rPr>
          <w:rFonts w:ascii="Arial CE" w:eastAsia="Times New Roman" w:hAnsi="Arial CE" w:cs="Arial CE"/>
          <w:color w:val="000000"/>
          <w:sz w:val="13"/>
          <w:szCs w:val="13"/>
          <w:lang w:eastAsia="cs-CZ"/>
        </w:rPr>
        <w:t xml:space="preserve"> výzkum) – co se stane, pokud je taková fáze „paralelizována“ s následnou fází vývoje? Paralelní vývoj produktu začne předtím, než je dokončena analýza rizik. Pokud je ale odhaleno nějaké zásadní riziko až poté, co již vývoj začal, firma je postavena před těžké dilema: má vyhodit do koše veškeré peníze a čas, které již investovala do </w:t>
      </w:r>
      <w:proofErr w:type="gramStart"/>
      <w:r w:rsidRPr="00FE1170">
        <w:rPr>
          <w:rFonts w:ascii="Arial CE" w:eastAsia="Times New Roman" w:hAnsi="Arial CE" w:cs="Arial CE"/>
          <w:color w:val="000000"/>
          <w:sz w:val="13"/>
          <w:szCs w:val="13"/>
          <w:lang w:eastAsia="cs-CZ"/>
        </w:rPr>
        <w:t>vývoje který</w:t>
      </w:r>
      <w:proofErr w:type="gramEnd"/>
      <w:r w:rsidRPr="00FE1170">
        <w:rPr>
          <w:rFonts w:ascii="Arial CE" w:eastAsia="Times New Roman" w:hAnsi="Arial CE" w:cs="Arial CE"/>
          <w:color w:val="000000"/>
          <w:sz w:val="13"/>
          <w:szCs w:val="13"/>
          <w:lang w:eastAsia="cs-CZ"/>
        </w:rPr>
        <w:t xml:space="preserve"> s rizikem nepočítal a začít znova a správně… Nebo bude ve vývoji pokračovat bez ohledu na známá rizika, aby nepřišla o peníze a neprodloužila posvátnou rychlost dodání na trh? V IT agilní vývoj zpravidla vyústí ve druhou možnost – pokračuje se v rozdělaném vývoji a na rizika se kašle s tím, že se produkt zpětně opraví „záplatou“ poté, co bude vydán. A co v „agilní farmacii“, kde jsou v sázce ještě mnohem větší peníze, tlak na rychlé dodání vakcíny proti COVID je nesrovnatelně vyšší – a firma má smluvně garantovanou imunitu proti zodpovědnosti za nežádoucí následky?</w:t>
      </w:r>
    </w:p>
    <w:p w:rsidR="00FE1170" w:rsidRPr="00FE1170" w:rsidRDefault="00FE1170" w:rsidP="00FE1170">
      <w:pPr>
        <w:spacing w:after="0" w:line="240" w:lineRule="auto"/>
        <w:textAlignment w:val="baseline"/>
        <w:outlineLvl w:val="1"/>
        <w:rPr>
          <w:rFonts w:ascii="Arial CE" w:eastAsia="Times New Roman" w:hAnsi="Arial CE" w:cs="Arial CE"/>
          <w:b/>
          <w:bCs/>
          <w:color w:val="000000"/>
          <w:sz w:val="36"/>
          <w:szCs w:val="36"/>
          <w:lang w:eastAsia="cs-CZ"/>
        </w:rPr>
      </w:pPr>
      <w:r w:rsidRPr="00FE1170">
        <w:rPr>
          <w:rFonts w:ascii="Arial CE" w:eastAsia="Times New Roman" w:hAnsi="Arial CE" w:cs="Arial CE"/>
          <w:b/>
          <w:bCs/>
          <w:color w:val="000000"/>
          <w:sz w:val="36"/>
          <w:szCs w:val="36"/>
          <w:lang w:eastAsia="cs-CZ"/>
        </w:rPr>
        <w:t>Důvod třetí: endemická korupce a konflikty zájmů ve WHO i ČR ohledně chřipkových vakcín</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Po skandálu s nebezpečnou vakcínou </w:t>
      </w:r>
      <w:proofErr w:type="spellStart"/>
      <w:r w:rsidRPr="00FE1170">
        <w:rPr>
          <w:rFonts w:ascii="Arial CE" w:eastAsia="Times New Roman" w:hAnsi="Arial CE" w:cs="Arial CE"/>
          <w:color w:val="000000"/>
          <w:sz w:val="13"/>
          <w:szCs w:val="13"/>
          <w:lang w:eastAsia="cs-CZ"/>
        </w:rPr>
        <w:t>Pandemrix</w:t>
      </w:r>
      <w:proofErr w:type="spellEnd"/>
      <w:r w:rsidRPr="00FE1170">
        <w:rPr>
          <w:rFonts w:ascii="Arial CE" w:eastAsia="Times New Roman" w:hAnsi="Arial CE" w:cs="Arial CE"/>
          <w:color w:val="000000"/>
          <w:sz w:val="13"/>
          <w:szCs w:val="13"/>
          <w:lang w:eastAsia="cs-CZ"/>
        </w:rPr>
        <w:t xml:space="preserve">, která byla nařízením vlády vnucena zdravotníkům ve </w:t>
      </w:r>
      <w:proofErr w:type="spellStart"/>
      <w:r w:rsidRPr="00FE1170">
        <w:rPr>
          <w:rFonts w:ascii="Arial CE" w:eastAsia="Times New Roman" w:hAnsi="Arial CE" w:cs="Arial CE"/>
          <w:color w:val="000000"/>
          <w:sz w:val="13"/>
          <w:szCs w:val="13"/>
          <w:lang w:eastAsia="cs-CZ"/>
        </w:rPr>
        <w:t>Skandivánii</w:t>
      </w:r>
      <w:proofErr w:type="spellEnd"/>
      <w:r w:rsidRPr="00FE1170">
        <w:rPr>
          <w:rFonts w:ascii="Arial CE" w:eastAsia="Times New Roman" w:hAnsi="Arial CE" w:cs="Arial CE"/>
          <w:color w:val="000000"/>
          <w:sz w:val="13"/>
          <w:szCs w:val="13"/>
          <w:lang w:eastAsia="cs-CZ"/>
        </w:rPr>
        <w:t xml:space="preserve"> a Británii, a nemenším skandálu s naprosto absurdně přehnanými katastrofickými predikcemi obětí nákazy, bylo zahájeno několik vyšetřování. Mimo jiné se totiž začalo zkoumat, jak se vlády mohly ohánět „pandemií“ když inkriminované infekce nebyly vůbec tak </w:t>
      </w:r>
      <w:proofErr w:type="spellStart"/>
      <w:r w:rsidRPr="00FE1170">
        <w:rPr>
          <w:rFonts w:ascii="Arial CE" w:eastAsia="Times New Roman" w:hAnsi="Arial CE" w:cs="Arial CE"/>
          <w:color w:val="000000"/>
          <w:sz w:val="13"/>
          <w:szCs w:val="13"/>
          <w:lang w:eastAsia="cs-CZ"/>
        </w:rPr>
        <w:t>smrtonostné</w:t>
      </w:r>
      <w:proofErr w:type="spellEnd"/>
      <w:r w:rsidRPr="00FE1170">
        <w:rPr>
          <w:rFonts w:ascii="Arial CE" w:eastAsia="Times New Roman" w:hAnsi="Arial CE" w:cs="Arial CE"/>
          <w:color w:val="000000"/>
          <w:sz w:val="13"/>
          <w:szCs w:val="13"/>
          <w:lang w:eastAsia="cs-CZ"/>
        </w:rPr>
        <w:t>, jako naznačuje slovo „pandemie“?</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Pozornost se záhy obrátila k WHO, kterou mj. Rada Evropy obvinila, že změnila definice „pandemie“ v roce 2009 těsně před tím, než </w:t>
      </w:r>
      <w:proofErr w:type="spellStart"/>
      <w:r w:rsidRPr="00FE1170">
        <w:rPr>
          <w:rFonts w:ascii="Arial CE" w:eastAsia="Times New Roman" w:hAnsi="Arial CE" w:cs="Arial CE"/>
          <w:color w:val="000000"/>
          <w:sz w:val="13"/>
          <w:szCs w:val="13"/>
          <w:lang w:eastAsia="cs-CZ"/>
        </w:rPr>
        <w:t>Ferguson</w:t>
      </w:r>
      <w:proofErr w:type="spellEnd"/>
      <w:r w:rsidRPr="00FE1170">
        <w:rPr>
          <w:rFonts w:ascii="Arial CE" w:eastAsia="Times New Roman" w:hAnsi="Arial CE" w:cs="Arial CE"/>
          <w:color w:val="000000"/>
          <w:sz w:val="13"/>
          <w:szCs w:val="13"/>
          <w:lang w:eastAsia="cs-CZ"/>
        </w:rPr>
        <w:t xml:space="preserve"> a farmaceutické firmy začali bít na poplach s „pandemií“ a údajnou nutností očkování proti novému kmeni chřipky.</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Jak si každý může sám ověřit v Internetovém archivu, </w:t>
      </w:r>
      <w:hyperlink r:id="rId30" w:history="1">
        <w:r w:rsidRPr="00FE1170">
          <w:rPr>
            <w:rFonts w:ascii="Arial CE" w:eastAsia="Times New Roman" w:hAnsi="Arial CE" w:cs="Arial CE"/>
            <w:color w:val="035D8A"/>
            <w:sz w:val="13"/>
            <w:u w:val="single"/>
            <w:lang w:eastAsia="cs-CZ"/>
          </w:rPr>
          <w:t>v květnu 2009 říkaly oficiální stránky WHO</w:t>
        </w:r>
      </w:hyperlink>
      <w:r w:rsidRPr="00FE1170">
        <w:rPr>
          <w:rFonts w:ascii="Arial CE" w:eastAsia="Times New Roman" w:hAnsi="Arial CE" w:cs="Arial CE"/>
          <w:color w:val="000000"/>
          <w:sz w:val="13"/>
          <w:szCs w:val="13"/>
          <w:lang w:eastAsia="cs-CZ"/>
        </w:rPr>
        <w:t> o chřipkové pandemii toto:</w:t>
      </w:r>
    </w:p>
    <w:p w:rsidR="00FE1170" w:rsidRPr="00FE1170" w:rsidRDefault="00FE1170" w:rsidP="00FE1170">
      <w:pPr>
        <w:shd w:val="clear" w:color="auto" w:fill="EDEDED"/>
        <w:spacing w:after="120" w:line="240" w:lineRule="auto"/>
        <w:textAlignment w:val="baseline"/>
        <w:rPr>
          <w:rFonts w:ascii="Arial CE" w:eastAsia="Times New Roman" w:hAnsi="Arial CE" w:cs="Arial CE"/>
          <w:i/>
          <w:iCs/>
          <w:color w:val="000000"/>
          <w:sz w:val="13"/>
          <w:szCs w:val="13"/>
          <w:lang w:eastAsia="cs-CZ"/>
        </w:rPr>
      </w:pPr>
      <w:r w:rsidRPr="00FE1170">
        <w:rPr>
          <w:rFonts w:ascii="Arial CE" w:eastAsia="Times New Roman" w:hAnsi="Arial CE" w:cs="Arial CE"/>
          <w:i/>
          <w:iCs/>
          <w:color w:val="000000"/>
          <w:sz w:val="13"/>
          <w:szCs w:val="13"/>
          <w:lang w:eastAsia="cs-CZ"/>
        </w:rPr>
        <w:t xml:space="preserve">Chřipková pandemie </w:t>
      </w:r>
      <w:proofErr w:type="gramStart"/>
      <w:r w:rsidRPr="00FE1170">
        <w:rPr>
          <w:rFonts w:ascii="Arial CE" w:eastAsia="Times New Roman" w:hAnsi="Arial CE" w:cs="Arial CE"/>
          <w:i/>
          <w:iCs/>
          <w:color w:val="000000"/>
          <w:sz w:val="13"/>
          <w:szCs w:val="13"/>
          <w:lang w:eastAsia="cs-CZ"/>
        </w:rPr>
        <w:t>nastává když</w:t>
      </w:r>
      <w:proofErr w:type="gramEnd"/>
      <w:r w:rsidRPr="00FE1170">
        <w:rPr>
          <w:rFonts w:ascii="Arial CE" w:eastAsia="Times New Roman" w:hAnsi="Arial CE" w:cs="Arial CE"/>
          <w:i/>
          <w:iCs/>
          <w:color w:val="000000"/>
          <w:sz w:val="13"/>
          <w:szCs w:val="13"/>
          <w:lang w:eastAsia="cs-CZ"/>
        </w:rPr>
        <w:t xml:space="preserve"> se objeví nový chřipkový virus, proti kterému lidská populace nemá žádnou imunitu, a v důsledku toho se celosvětově vyskytují epidemie </w:t>
      </w:r>
      <w:r w:rsidRPr="00FE1170">
        <w:rPr>
          <w:rFonts w:ascii="Arial CE" w:eastAsia="Times New Roman" w:hAnsi="Arial CE" w:cs="Arial CE"/>
          <w:b/>
          <w:bCs/>
          <w:i/>
          <w:iCs/>
          <w:color w:val="000000"/>
          <w:sz w:val="13"/>
          <w:szCs w:val="13"/>
          <w:lang w:eastAsia="cs-CZ"/>
        </w:rPr>
        <w:t>s enormním množstvím úmrtí a onemocnění</w:t>
      </w:r>
    </w:p>
    <w:p w:rsidR="00FE1170" w:rsidRPr="00FE1170" w:rsidRDefault="00FE1170" w:rsidP="00FE1170">
      <w:pPr>
        <w:shd w:val="clear" w:color="auto" w:fill="EDEDED"/>
        <w:spacing w:before="40" w:line="240" w:lineRule="auto"/>
        <w:textAlignment w:val="baseline"/>
        <w:rPr>
          <w:rFonts w:ascii="Arial CE" w:eastAsia="Times New Roman" w:hAnsi="Arial CE" w:cs="Arial CE"/>
          <w:i/>
          <w:iCs/>
          <w:color w:val="000000"/>
          <w:sz w:val="13"/>
          <w:szCs w:val="13"/>
          <w:lang w:eastAsia="cs-CZ"/>
        </w:rPr>
      </w:pPr>
      <w:r w:rsidRPr="00FE1170">
        <w:rPr>
          <w:rFonts w:ascii="Arial CE" w:eastAsia="Times New Roman" w:hAnsi="Arial CE" w:cs="Arial CE"/>
          <w:i/>
          <w:iCs/>
          <w:color w:val="000000"/>
          <w:sz w:val="13"/>
          <w:szCs w:val="13"/>
          <w:lang w:eastAsia="cs-CZ"/>
        </w:rPr>
        <w:t>(</w:t>
      </w:r>
      <w:proofErr w:type="spellStart"/>
      <w:r w:rsidRPr="00FE1170">
        <w:rPr>
          <w:rFonts w:ascii="Arial CE" w:eastAsia="Times New Roman" w:hAnsi="Arial CE" w:cs="Arial CE"/>
          <w:i/>
          <w:iCs/>
          <w:color w:val="000000"/>
          <w:sz w:val="13"/>
          <w:szCs w:val="13"/>
          <w:lang w:eastAsia="cs-CZ"/>
        </w:rPr>
        <w:t>An</w:t>
      </w:r>
      <w:proofErr w:type="spellEnd"/>
      <w:r w:rsidRPr="00FE1170">
        <w:rPr>
          <w:rFonts w:ascii="Arial CE" w:eastAsia="Times New Roman" w:hAnsi="Arial CE" w:cs="Arial CE"/>
          <w:i/>
          <w:iCs/>
          <w:color w:val="000000"/>
          <w:sz w:val="13"/>
          <w:szCs w:val="13"/>
          <w:lang w:eastAsia="cs-CZ"/>
        </w:rPr>
        <w:t xml:space="preserve"> influenza </w:t>
      </w:r>
      <w:proofErr w:type="spellStart"/>
      <w:r w:rsidRPr="00FE1170">
        <w:rPr>
          <w:rFonts w:ascii="Arial CE" w:eastAsia="Times New Roman" w:hAnsi="Arial CE" w:cs="Arial CE"/>
          <w:i/>
          <w:iCs/>
          <w:color w:val="000000"/>
          <w:sz w:val="13"/>
          <w:szCs w:val="13"/>
          <w:lang w:eastAsia="cs-CZ"/>
        </w:rPr>
        <w:t>pandemic</w:t>
      </w:r>
      <w:proofErr w:type="spellEnd"/>
      <w:r w:rsidRPr="00FE1170">
        <w:rPr>
          <w:rFonts w:ascii="Arial CE" w:eastAsia="Times New Roman" w:hAnsi="Arial CE" w:cs="Arial CE"/>
          <w:i/>
          <w:iCs/>
          <w:color w:val="000000"/>
          <w:sz w:val="13"/>
          <w:szCs w:val="13"/>
          <w:lang w:eastAsia="cs-CZ"/>
        </w:rPr>
        <w:t xml:space="preserve"> </w:t>
      </w:r>
      <w:proofErr w:type="spellStart"/>
      <w:r w:rsidRPr="00FE1170">
        <w:rPr>
          <w:rFonts w:ascii="Arial CE" w:eastAsia="Times New Roman" w:hAnsi="Arial CE" w:cs="Arial CE"/>
          <w:i/>
          <w:iCs/>
          <w:color w:val="000000"/>
          <w:sz w:val="13"/>
          <w:szCs w:val="13"/>
          <w:lang w:eastAsia="cs-CZ"/>
        </w:rPr>
        <w:t>occurs</w:t>
      </w:r>
      <w:proofErr w:type="spellEnd"/>
      <w:r w:rsidRPr="00FE1170">
        <w:rPr>
          <w:rFonts w:ascii="Arial CE" w:eastAsia="Times New Roman" w:hAnsi="Arial CE" w:cs="Arial CE"/>
          <w:i/>
          <w:iCs/>
          <w:color w:val="000000"/>
          <w:sz w:val="13"/>
          <w:szCs w:val="13"/>
          <w:lang w:eastAsia="cs-CZ"/>
        </w:rPr>
        <w:t xml:space="preserve"> </w:t>
      </w:r>
      <w:proofErr w:type="spellStart"/>
      <w:r w:rsidRPr="00FE1170">
        <w:rPr>
          <w:rFonts w:ascii="Arial CE" w:eastAsia="Times New Roman" w:hAnsi="Arial CE" w:cs="Arial CE"/>
          <w:i/>
          <w:iCs/>
          <w:color w:val="000000"/>
          <w:sz w:val="13"/>
          <w:szCs w:val="13"/>
          <w:lang w:eastAsia="cs-CZ"/>
        </w:rPr>
        <w:t>when</w:t>
      </w:r>
      <w:proofErr w:type="spellEnd"/>
      <w:r w:rsidRPr="00FE1170">
        <w:rPr>
          <w:rFonts w:ascii="Arial CE" w:eastAsia="Times New Roman" w:hAnsi="Arial CE" w:cs="Arial CE"/>
          <w:i/>
          <w:iCs/>
          <w:color w:val="000000"/>
          <w:sz w:val="13"/>
          <w:szCs w:val="13"/>
          <w:lang w:eastAsia="cs-CZ"/>
        </w:rPr>
        <w:t xml:space="preserve"> a </w:t>
      </w:r>
      <w:proofErr w:type="spellStart"/>
      <w:r w:rsidRPr="00FE1170">
        <w:rPr>
          <w:rFonts w:ascii="Arial CE" w:eastAsia="Times New Roman" w:hAnsi="Arial CE" w:cs="Arial CE"/>
          <w:i/>
          <w:iCs/>
          <w:color w:val="000000"/>
          <w:sz w:val="13"/>
          <w:szCs w:val="13"/>
          <w:lang w:eastAsia="cs-CZ"/>
        </w:rPr>
        <w:t>new</w:t>
      </w:r>
      <w:proofErr w:type="spellEnd"/>
      <w:r w:rsidRPr="00FE1170">
        <w:rPr>
          <w:rFonts w:ascii="Arial CE" w:eastAsia="Times New Roman" w:hAnsi="Arial CE" w:cs="Arial CE"/>
          <w:i/>
          <w:iCs/>
          <w:color w:val="000000"/>
          <w:sz w:val="13"/>
          <w:szCs w:val="13"/>
          <w:lang w:eastAsia="cs-CZ"/>
        </w:rPr>
        <w:t xml:space="preserve"> influenza virus </w:t>
      </w:r>
      <w:proofErr w:type="spellStart"/>
      <w:r w:rsidRPr="00FE1170">
        <w:rPr>
          <w:rFonts w:ascii="Arial CE" w:eastAsia="Times New Roman" w:hAnsi="Arial CE" w:cs="Arial CE"/>
          <w:i/>
          <w:iCs/>
          <w:color w:val="000000"/>
          <w:sz w:val="13"/>
          <w:szCs w:val="13"/>
          <w:lang w:eastAsia="cs-CZ"/>
        </w:rPr>
        <w:t>appears</w:t>
      </w:r>
      <w:proofErr w:type="spellEnd"/>
      <w:r w:rsidRPr="00FE1170">
        <w:rPr>
          <w:rFonts w:ascii="Arial CE" w:eastAsia="Times New Roman" w:hAnsi="Arial CE" w:cs="Arial CE"/>
          <w:i/>
          <w:iCs/>
          <w:color w:val="000000"/>
          <w:sz w:val="13"/>
          <w:szCs w:val="13"/>
          <w:lang w:eastAsia="cs-CZ"/>
        </w:rPr>
        <w:t xml:space="preserve"> </w:t>
      </w:r>
      <w:proofErr w:type="spellStart"/>
      <w:r w:rsidRPr="00FE1170">
        <w:rPr>
          <w:rFonts w:ascii="Arial CE" w:eastAsia="Times New Roman" w:hAnsi="Arial CE" w:cs="Arial CE"/>
          <w:i/>
          <w:iCs/>
          <w:color w:val="000000"/>
          <w:sz w:val="13"/>
          <w:szCs w:val="13"/>
          <w:lang w:eastAsia="cs-CZ"/>
        </w:rPr>
        <w:t>against</w:t>
      </w:r>
      <w:proofErr w:type="spellEnd"/>
      <w:r w:rsidRPr="00FE1170">
        <w:rPr>
          <w:rFonts w:ascii="Arial CE" w:eastAsia="Times New Roman" w:hAnsi="Arial CE" w:cs="Arial CE"/>
          <w:i/>
          <w:iCs/>
          <w:color w:val="000000"/>
          <w:sz w:val="13"/>
          <w:szCs w:val="13"/>
          <w:lang w:eastAsia="cs-CZ"/>
        </w:rPr>
        <w:t xml:space="preserve"> </w:t>
      </w:r>
      <w:proofErr w:type="spellStart"/>
      <w:r w:rsidRPr="00FE1170">
        <w:rPr>
          <w:rFonts w:ascii="Arial CE" w:eastAsia="Times New Roman" w:hAnsi="Arial CE" w:cs="Arial CE"/>
          <w:i/>
          <w:iCs/>
          <w:color w:val="000000"/>
          <w:sz w:val="13"/>
          <w:szCs w:val="13"/>
          <w:lang w:eastAsia="cs-CZ"/>
        </w:rPr>
        <w:t>which</w:t>
      </w:r>
      <w:proofErr w:type="spellEnd"/>
      <w:r w:rsidRPr="00FE1170">
        <w:rPr>
          <w:rFonts w:ascii="Arial CE" w:eastAsia="Times New Roman" w:hAnsi="Arial CE" w:cs="Arial CE"/>
          <w:i/>
          <w:iCs/>
          <w:color w:val="000000"/>
          <w:sz w:val="13"/>
          <w:szCs w:val="13"/>
          <w:lang w:eastAsia="cs-CZ"/>
        </w:rPr>
        <w:t xml:space="preserve"> </w:t>
      </w:r>
      <w:proofErr w:type="spellStart"/>
      <w:r w:rsidRPr="00FE1170">
        <w:rPr>
          <w:rFonts w:ascii="Arial CE" w:eastAsia="Times New Roman" w:hAnsi="Arial CE" w:cs="Arial CE"/>
          <w:i/>
          <w:iCs/>
          <w:color w:val="000000"/>
          <w:sz w:val="13"/>
          <w:szCs w:val="13"/>
          <w:lang w:eastAsia="cs-CZ"/>
        </w:rPr>
        <w:t>the</w:t>
      </w:r>
      <w:proofErr w:type="spellEnd"/>
      <w:r w:rsidRPr="00FE1170">
        <w:rPr>
          <w:rFonts w:ascii="Arial CE" w:eastAsia="Times New Roman" w:hAnsi="Arial CE" w:cs="Arial CE"/>
          <w:i/>
          <w:iCs/>
          <w:color w:val="000000"/>
          <w:sz w:val="13"/>
          <w:szCs w:val="13"/>
          <w:lang w:eastAsia="cs-CZ"/>
        </w:rPr>
        <w:t xml:space="preserve"> </w:t>
      </w:r>
      <w:proofErr w:type="spellStart"/>
      <w:r w:rsidRPr="00FE1170">
        <w:rPr>
          <w:rFonts w:ascii="Arial CE" w:eastAsia="Times New Roman" w:hAnsi="Arial CE" w:cs="Arial CE"/>
          <w:i/>
          <w:iCs/>
          <w:color w:val="000000"/>
          <w:sz w:val="13"/>
          <w:szCs w:val="13"/>
          <w:lang w:eastAsia="cs-CZ"/>
        </w:rPr>
        <w:t>human</w:t>
      </w:r>
      <w:proofErr w:type="spellEnd"/>
      <w:r w:rsidRPr="00FE1170">
        <w:rPr>
          <w:rFonts w:ascii="Arial CE" w:eastAsia="Times New Roman" w:hAnsi="Arial CE" w:cs="Arial CE"/>
          <w:i/>
          <w:iCs/>
          <w:color w:val="000000"/>
          <w:sz w:val="13"/>
          <w:szCs w:val="13"/>
          <w:lang w:eastAsia="cs-CZ"/>
        </w:rPr>
        <w:t xml:space="preserve"> </w:t>
      </w:r>
      <w:proofErr w:type="spellStart"/>
      <w:r w:rsidRPr="00FE1170">
        <w:rPr>
          <w:rFonts w:ascii="Arial CE" w:eastAsia="Times New Roman" w:hAnsi="Arial CE" w:cs="Arial CE"/>
          <w:i/>
          <w:iCs/>
          <w:color w:val="000000"/>
          <w:sz w:val="13"/>
          <w:szCs w:val="13"/>
          <w:lang w:eastAsia="cs-CZ"/>
        </w:rPr>
        <w:t>population</w:t>
      </w:r>
      <w:proofErr w:type="spellEnd"/>
      <w:r w:rsidRPr="00FE1170">
        <w:rPr>
          <w:rFonts w:ascii="Arial CE" w:eastAsia="Times New Roman" w:hAnsi="Arial CE" w:cs="Arial CE"/>
          <w:i/>
          <w:iCs/>
          <w:color w:val="000000"/>
          <w:sz w:val="13"/>
          <w:szCs w:val="13"/>
          <w:lang w:eastAsia="cs-CZ"/>
        </w:rPr>
        <w:t xml:space="preserve"> has no </w:t>
      </w:r>
      <w:proofErr w:type="spellStart"/>
      <w:r w:rsidRPr="00FE1170">
        <w:rPr>
          <w:rFonts w:ascii="Arial CE" w:eastAsia="Times New Roman" w:hAnsi="Arial CE" w:cs="Arial CE"/>
          <w:i/>
          <w:iCs/>
          <w:color w:val="000000"/>
          <w:sz w:val="13"/>
          <w:szCs w:val="13"/>
          <w:lang w:eastAsia="cs-CZ"/>
        </w:rPr>
        <w:t>immunity</w:t>
      </w:r>
      <w:proofErr w:type="spellEnd"/>
      <w:r w:rsidRPr="00FE1170">
        <w:rPr>
          <w:rFonts w:ascii="Arial CE" w:eastAsia="Times New Roman" w:hAnsi="Arial CE" w:cs="Arial CE"/>
          <w:i/>
          <w:iCs/>
          <w:color w:val="000000"/>
          <w:sz w:val="13"/>
          <w:szCs w:val="13"/>
          <w:lang w:eastAsia="cs-CZ"/>
        </w:rPr>
        <w:t xml:space="preserve">, </w:t>
      </w:r>
      <w:proofErr w:type="spellStart"/>
      <w:r w:rsidRPr="00FE1170">
        <w:rPr>
          <w:rFonts w:ascii="Arial CE" w:eastAsia="Times New Roman" w:hAnsi="Arial CE" w:cs="Arial CE"/>
          <w:i/>
          <w:iCs/>
          <w:color w:val="000000"/>
          <w:sz w:val="13"/>
          <w:szCs w:val="13"/>
          <w:lang w:eastAsia="cs-CZ"/>
        </w:rPr>
        <w:t>resulting</w:t>
      </w:r>
      <w:proofErr w:type="spellEnd"/>
      <w:r w:rsidRPr="00FE1170">
        <w:rPr>
          <w:rFonts w:ascii="Arial CE" w:eastAsia="Times New Roman" w:hAnsi="Arial CE" w:cs="Arial CE"/>
          <w:i/>
          <w:iCs/>
          <w:color w:val="000000"/>
          <w:sz w:val="13"/>
          <w:szCs w:val="13"/>
          <w:lang w:eastAsia="cs-CZ"/>
        </w:rPr>
        <w:t xml:space="preserve"> in </w:t>
      </w:r>
      <w:proofErr w:type="spellStart"/>
      <w:r w:rsidRPr="00FE1170">
        <w:rPr>
          <w:rFonts w:ascii="Arial CE" w:eastAsia="Times New Roman" w:hAnsi="Arial CE" w:cs="Arial CE"/>
          <w:i/>
          <w:iCs/>
          <w:color w:val="000000"/>
          <w:sz w:val="13"/>
          <w:szCs w:val="13"/>
          <w:lang w:eastAsia="cs-CZ"/>
        </w:rPr>
        <w:t>epidemics</w:t>
      </w:r>
      <w:proofErr w:type="spellEnd"/>
      <w:r w:rsidRPr="00FE1170">
        <w:rPr>
          <w:rFonts w:ascii="Arial CE" w:eastAsia="Times New Roman" w:hAnsi="Arial CE" w:cs="Arial CE"/>
          <w:i/>
          <w:iCs/>
          <w:color w:val="000000"/>
          <w:sz w:val="13"/>
          <w:szCs w:val="13"/>
          <w:lang w:eastAsia="cs-CZ"/>
        </w:rPr>
        <w:t xml:space="preserve"> </w:t>
      </w:r>
      <w:proofErr w:type="spellStart"/>
      <w:r w:rsidRPr="00FE1170">
        <w:rPr>
          <w:rFonts w:ascii="Arial CE" w:eastAsia="Times New Roman" w:hAnsi="Arial CE" w:cs="Arial CE"/>
          <w:i/>
          <w:iCs/>
          <w:color w:val="000000"/>
          <w:sz w:val="13"/>
          <w:szCs w:val="13"/>
          <w:lang w:eastAsia="cs-CZ"/>
        </w:rPr>
        <w:t>worldwide</w:t>
      </w:r>
      <w:proofErr w:type="spellEnd"/>
      <w:r w:rsidRPr="00FE1170">
        <w:rPr>
          <w:rFonts w:ascii="Arial CE" w:eastAsia="Times New Roman" w:hAnsi="Arial CE" w:cs="Arial CE"/>
          <w:i/>
          <w:iCs/>
          <w:color w:val="000000"/>
          <w:sz w:val="13"/>
          <w:szCs w:val="13"/>
          <w:lang w:eastAsia="cs-CZ"/>
        </w:rPr>
        <w:t xml:space="preserve"> </w:t>
      </w:r>
      <w:proofErr w:type="spellStart"/>
      <w:r w:rsidRPr="00FE1170">
        <w:rPr>
          <w:rFonts w:ascii="Arial CE" w:eastAsia="Times New Roman" w:hAnsi="Arial CE" w:cs="Arial CE"/>
          <w:i/>
          <w:iCs/>
          <w:color w:val="000000"/>
          <w:sz w:val="13"/>
          <w:szCs w:val="13"/>
          <w:lang w:eastAsia="cs-CZ"/>
        </w:rPr>
        <w:t>with</w:t>
      </w:r>
      <w:proofErr w:type="spellEnd"/>
      <w:r w:rsidRPr="00FE1170">
        <w:rPr>
          <w:rFonts w:ascii="Arial CE" w:eastAsia="Times New Roman" w:hAnsi="Arial CE" w:cs="Arial CE"/>
          <w:i/>
          <w:iCs/>
          <w:color w:val="000000"/>
          <w:sz w:val="13"/>
          <w:szCs w:val="13"/>
          <w:lang w:eastAsia="cs-CZ"/>
        </w:rPr>
        <w:t xml:space="preserve"> </w:t>
      </w:r>
      <w:proofErr w:type="spellStart"/>
      <w:r w:rsidRPr="00FE1170">
        <w:rPr>
          <w:rFonts w:ascii="Arial CE" w:eastAsia="Times New Roman" w:hAnsi="Arial CE" w:cs="Arial CE"/>
          <w:i/>
          <w:iCs/>
          <w:color w:val="000000"/>
          <w:sz w:val="13"/>
          <w:szCs w:val="13"/>
          <w:lang w:eastAsia="cs-CZ"/>
        </w:rPr>
        <w:t>enormous</w:t>
      </w:r>
      <w:proofErr w:type="spellEnd"/>
      <w:r w:rsidRPr="00FE1170">
        <w:rPr>
          <w:rFonts w:ascii="Arial CE" w:eastAsia="Times New Roman" w:hAnsi="Arial CE" w:cs="Arial CE"/>
          <w:i/>
          <w:iCs/>
          <w:color w:val="000000"/>
          <w:sz w:val="13"/>
          <w:szCs w:val="13"/>
          <w:lang w:eastAsia="cs-CZ"/>
        </w:rPr>
        <w:t xml:space="preserve"> </w:t>
      </w:r>
      <w:proofErr w:type="spellStart"/>
      <w:r w:rsidRPr="00FE1170">
        <w:rPr>
          <w:rFonts w:ascii="Arial CE" w:eastAsia="Times New Roman" w:hAnsi="Arial CE" w:cs="Arial CE"/>
          <w:i/>
          <w:iCs/>
          <w:color w:val="000000"/>
          <w:sz w:val="13"/>
          <w:szCs w:val="13"/>
          <w:lang w:eastAsia="cs-CZ"/>
        </w:rPr>
        <w:t>numbers</w:t>
      </w:r>
      <w:proofErr w:type="spellEnd"/>
      <w:r w:rsidRPr="00FE1170">
        <w:rPr>
          <w:rFonts w:ascii="Arial CE" w:eastAsia="Times New Roman" w:hAnsi="Arial CE" w:cs="Arial CE"/>
          <w:i/>
          <w:iCs/>
          <w:color w:val="000000"/>
          <w:sz w:val="13"/>
          <w:szCs w:val="13"/>
          <w:lang w:eastAsia="cs-CZ"/>
        </w:rPr>
        <w:t xml:space="preserve"> </w:t>
      </w:r>
      <w:proofErr w:type="spellStart"/>
      <w:r w:rsidRPr="00FE1170">
        <w:rPr>
          <w:rFonts w:ascii="Arial CE" w:eastAsia="Times New Roman" w:hAnsi="Arial CE" w:cs="Arial CE"/>
          <w:i/>
          <w:iCs/>
          <w:color w:val="000000"/>
          <w:sz w:val="13"/>
          <w:szCs w:val="13"/>
          <w:lang w:eastAsia="cs-CZ"/>
        </w:rPr>
        <w:t>of</w:t>
      </w:r>
      <w:proofErr w:type="spellEnd"/>
      <w:r w:rsidRPr="00FE1170">
        <w:rPr>
          <w:rFonts w:ascii="Arial CE" w:eastAsia="Times New Roman" w:hAnsi="Arial CE" w:cs="Arial CE"/>
          <w:i/>
          <w:iCs/>
          <w:color w:val="000000"/>
          <w:sz w:val="13"/>
          <w:szCs w:val="13"/>
          <w:lang w:eastAsia="cs-CZ"/>
        </w:rPr>
        <w:t xml:space="preserve"> </w:t>
      </w:r>
      <w:proofErr w:type="spellStart"/>
      <w:r w:rsidRPr="00FE1170">
        <w:rPr>
          <w:rFonts w:ascii="Arial CE" w:eastAsia="Times New Roman" w:hAnsi="Arial CE" w:cs="Arial CE"/>
          <w:i/>
          <w:iCs/>
          <w:color w:val="000000"/>
          <w:sz w:val="13"/>
          <w:szCs w:val="13"/>
          <w:lang w:eastAsia="cs-CZ"/>
        </w:rPr>
        <w:t>deaths</w:t>
      </w:r>
      <w:proofErr w:type="spellEnd"/>
      <w:r w:rsidRPr="00FE1170">
        <w:rPr>
          <w:rFonts w:ascii="Arial CE" w:eastAsia="Times New Roman" w:hAnsi="Arial CE" w:cs="Arial CE"/>
          <w:i/>
          <w:iCs/>
          <w:color w:val="000000"/>
          <w:sz w:val="13"/>
          <w:szCs w:val="13"/>
          <w:lang w:eastAsia="cs-CZ"/>
        </w:rPr>
        <w:t xml:space="preserve"> </w:t>
      </w:r>
      <w:proofErr w:type="spellStart"/>
      <w:r w:rsidRPr="00FE1170">
        <w:rPr>
          <w:rFonts w:ascii="Arial CE" w:eastAsia="Times New Roman" w:hAnsi="Arial CE" w:cs="Arial CE"/>
          <w:i/>
          <w:iCs/>
          <w:color w:val="000000"/>
          <w:sz w:val="13"/>
          <w:szCs w:val="13"/>
          <w:lang w:eastAsia="cs-CZ"/>
        </w:rPr>
        <w:t>and</w:t>
      </w:r>
      <w:proofErr w:type="spellEnd"/>
      <w:r w:rsidRPr="00FE1170">
        <w:rPr>
          <w:rFonts w:ascii="Arial CE" w:eastAsia="Times New Roman" w:hAnsi="Arial CE" w:cs="Arial CE"/>
          <w:i/>
          <w:iCs/>
          <w:color w:val="000000"/>
          <w:sz w:val="13"/>
          <w:szCs w:val="13"/>
          <w:lang w:eastAsia="cs-CZ"/>
        </w:rPr>
        <w:t xml:space="preserve"> </w:t>
      </w:r>
      <w:proofErr w:type="spellStart"/>
      <w:r w:rsidRPr="00FE1170">
        <w:rPr>
          <w:rFonts w:ascii="Arial CE" w:eastAsia="Times New Roman" w:hAnsi="Arial CE" w:cs="Arial CE"/>
          <w:i/>
          <w:iCs/>
          <w:color w:val="000000"/>
          <w:sz w:val="13"/>
          <w:szCs w:val="13"/>
          <w:lang w:eastAsia="cs-CZ"/>
        </w:rPr>
        <w:t>illness</w:t>
      </w:r>
      <w:proofErr w:type="spellEnd"/>
      <w:r w:rsidRPr="00FE1170">
        <w:rPr>
          <w:rFonts w:ascii="Arial CE" w:eastAsia="Times New Roman" w:hAnsi="Arial CE" w:cs="Arial CE"/>
          <w:i/>
          <w:iCs/>
          <w:color w:val="000000"/>
          <w:sz w:val="13"/>
          <w:szCs w:val="13"/>
          <w:lang w:eastAsia="cs-CZ"/>
        </w:rPr>
        <w:t>)</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Od září 2009 ovšem </w:t>
      </w:r>
      <w:hyperlink r:id="rId31" w:history="1">
        <w:r w:rsidRPr="00FE1170">
          <w:rPr>
            <w:rFonts w:ascii="Arial CE" w:eastAsia="Times New Roman" w:hAnsi="Arial CE" w:cs="Arial CE"/>
            <w:color w:val="035D8A"/>
            <w:sz w:val="13"/>
            <w:u w:val="single"/>
            <w:lang w:eastAsia="cs-CZ"/>
          </w:rPr>
          <w:t>WHO definici pandemie změnila úplným vyškrtnutím</w:t>
        </w:r>
      </w:hyperlink>
      <w:r w:rsidRPr="00FE1170">
        <w:rPr>
          <w:rFonts w:ascii="Arial CE" w:eastAsia="Times New Roman" w:hAnsi="Arial CE" w:cs="Arial CE"/>
          <w:color w:val="000000"/>
          <w:sz w:val="13"/>
          <w:szCs w:val="13"/>
          <w:lang w:eastAsia="cs-CZ"/>
        </w:rPr>
        <w:t xml:space="preserve"> fráze „s enormním množstvím úmrtí a onemocnění“. To byl zásadní obrat: nově se totiž za „pandemii“ dala označit i obyčejná chřipka s úplně neškodným průběhem, pokud se technicky jednalo o nový </w:t>
      </w:r>
      <w:proofErr w:type="gramStart"/>
      <w:r w:rsidRPr="00FE1170">
        <w:rPr>
          <w:rFonts w:ascii="Arial CE" w:eastAsia="Times New Roman" w:hAnsi="Arial CE" w:cs="Arial CE"/>
          <w:color w:val="000000"/>
          <w:sz w:val="13"/>
          <w:szCs w:val="13"/>
          <w:lang w:eastAsia="cs-CZ"/>
        </w:rPr>
        <w:t>kmen proti</w:t>
      </w:r>
      <w:proofErr w:type="gramEnd"/>
      <w:r w:rsidRPr="00FE1170">
        <w:rPr>
          <w:rFonts w:ascii="Arial CE" w:eastAsia="Times New Roman" w:hAnsi="Arial CE" w:cs="Arial CE"/>
          <w:color w:val="000000"/>
          <w:sz w:val="13"/>
          <w:szCs w:val="13"/>
          <w:lang w:eastAsia="cs-CZ"/>
        </w:rPr>
        <w:t xml:space="preserve"> kterému lidé neměli imunitu – naprosto bez ohledu na škodlivost nebo následky takové chřipky. WHO tím ospravedlnila „</w:t>
      </w:r>
      <w:proofErr w:type="spellStart"/>
      <w:r w:rsidRPr="00FE1170">
        <w:rPr>
          <w:rFonts w:ascii="Arial CE" w:eastAsia="Times New Roman" w:hAnsi="Arial CE" w:cs="Arial CE"/>
          <w:color w:val="000000"/>
          <w:sz w:val="13"/>
          <w:szCs w:val="13"/>
          <w:lang w:eastAsia="cs-CZ"/>
        </w:rPr>
        <w:t>stealth</w:t>
      </w:r>
      <w:proofErr w:type="spellEnd"/>
      <w:r w:rsidRPr="00FE1170">
        <w:rPr>
          <w:rFonts w:ascii="Arial CE" w:eastAsia="Times New Roman" w:hAnsi="Arial CE" w:cs="Arial CE"/>
          <w:color w:val="000000"/>
          <w:sz w:val="13"/>
          <w:szCs w:val="13"/>
          <w:lang w:eastAsia="cs-CZ"/>
        </w:rPr>
        <w:t xml:space="preserve"> pandemie“ – onemocnění kterých by si nikdo ani nevšiml, kdyby je někdo v médiích neoznačil za „pandemii“ a nezačal před nimi bít na poplach, který implikoval a emocionálně vyhrožoval oněmi „enormními počty úmrtí“, která slovo „pandemie“ znamenalo dříve.</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To je zhruba stejné, jako kdyby vládní statistici redefinovali pojem „masová vražda“ tak, že znamená „jakékoli úmrtí více osob zároveň“ – a pak začali bít na poplach, že od začátku roku se stalo už 3457 „masových vražd“ protože tolik bylo např. dopravních nehod.</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Pro pořádek – WHO se pokusila z této radikální změny vyvléci tím, že „žádnou definici nezměnila“ s argumentem, že uváděná stránka přeci „není oficiální definice, nýbrž jen popis“, jakož i dalšími argumenty – viz </w:t>
      </w:r>
      <w:hyperlink r:id="rId32" w:history="1">
        <w:r w:rsidRPr="00FE1170">
          <w:rPr>
            <w:rFonts w:ascii="Arial CE" w:eastAsia="Times New Roman" w:hAnsi="Arial CE" w:cs="Arial CE"/>
            <w:color w:val="035D8A"/>
            <w:sz w:val="13"/>
            <w:u w:val="single"/>
            <w:lang w:eastAsia="cs-CZ"/>
          </w:rPr>
          <w:t>samo-apologetika v bulletinu WHO 2011</w:t>
        </w:r>
      </w:hyperlink>
      <w:r w:rsidRPr="00FE1170">
        <w:rPr>
          <w:rFonts w:ascii="Arial CE" w:eastAsia="Times New Roman" w:hAnsi="Arial CE" w:cs="Arial CE"/>
          <w:color w:val="000000"/>
          <w:sz w:val="13"/>
          <w:szCs w:val="13"/>
          <w:lang w:eastAsia="cs-CZ"/>
        </w:rPr>
        <w:t>, která se celá nese v duchu „sice jsme vždycky říkali, že pandemie=katastrofa, všechny jsme to učili a říkají to i všichni vědci, ale odteď je pandemie i neškodná, tak se s tím prostě smiřte.“</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Rada Evropy kvůli tomu zahájila oficiální vyšetřování, zda Světová Zdravotní Organizace </w:t>
      </w:r>
      <w:hyperlink r:id="rId33" w:history="1">
        <w:r w:rsidRPr="00FE1170">
          <w:rPr>
            <w:rFonts w:ascii="Arial CE" w:eastAsia="Times New Roman" w:hAnsi="Arial CE" w:cs="Arial CE"/>
            <w:color w:val="035D8A"/>
            <w:sz w:val="13"/>
            <w:u w:val="single"/>
            <w:lang w:eastAsia="cs-CZ"/>
          </w:rPr>
          <w:t>WHO nebyla v konfliktu zájmů s farmaceutickými</w:t>
        </w:r>
      </w:hyperlink>
      <w:r w:rsidRPr="00FE1170">
        <w:rPr>
          <w:rFonts w:ascii="Arial CE" w:eastAsia="Times New Roman" w:hAnsi="Arial CE" w:cs="Arial CE"/>
          <w:color w:val="000000"/>
          <w:sz w:val="13"/>
          <w:szCs w:val="13"/>
          <w:lang w:eastAsia="cs-CZ"/>
        </w:rPr>
        <w:t xml:space="preserve"> společnostmi namísto svého poslání. A toho se chytili elitní investigativní novináři. </w:t>
      </w:r>
      <w:proofErr w:type="spellStart"/>
      <w:r w:rsidRPr="00FE1170">
        <w:rPr>
          <w:rFonts w:ascii="Arial CE" w:eastAsia="Times New Roman" w:hAnsi="Arial CE" w:cs="Arial CE"/>
          <w:color w:val="000000"/>
          <w:sz w:val="13"/>
          <w:szCs w:val="13"/>
          <w:lang w:eastAsia="cs-CZ"/>
        </w:rPr>
        <w:t>Deborah</w:t>
      </w:r>
      <w:proofErr w:type="spellEnd"/>
      <w:r w:rsidRPr="00FE1170">
        <w:rPr>
          <w:rFonts w:ascii="Arial CE" w:eastAsia="Times New Roman" w:hAnsi="Arial CE" w:cs="Arial CE"/>
          <w:color w:val="000000"/>
          <w:sz w:val="13"/>
          <w:szCs w:val="13"/>
          <w:lang w:eastAsia="cs-CZ"/>
        </w:rPr>
        <w:t xml:space="preserve"> </w:t>
      </w:r>
      <w:proofErr w:type="spellStart"/>
      <w:r w:rsidRPr="00FE1170">
        <w:rPr>
          <w:rFonts w:ascii="Arial CE" w:eastAsia="Times New Roman" w:hAnsi="Arial CE" w:cs="Arial CE"/>
          <w:color w:val="000000"/>
          <w:sz w:val="13"/>
          <w:szCs w:val="13"/>
          <w:lang w:eastAsia="cs-CZ"/>
        </w:rPr>
        <w:t>Cohenová</w:t>
      </w:r>
      <w:proofErr w:type="spellEnd"/>
      <w:r w:rsidRPr="00FE1170">
        <w:rPr>
          <w:rFonts w:ascii="Arial CE" w:eastAsia="Times New Roman" w:hAnsi="Arial CE" w:cs="Arial CE"/>
          <w:color w:val="000000"/>
          <w:sz w:val="13"/>
          <w:szCs w:val="13"/>
          <w:lang w:eastAsia="cs-CZ"/>
        </w:rPr>
        <w:t>, editorka peer-</w:t>
      </w:r>
      <w:proofErr w:type="spellStart"/>
      <w:r w:rsidRPr="00FE1170">
        <w:rPr>
          <w:rFonts w:ascii="Arial CE" w:eastAsia="Times New Roman" w:hAnsi="Arial CE" w:cs="Arial CE"/>
          <w:color w:val="000000"/>
          <w:sz w:val="13"/>
          <w:szCs w:val="13"/>
          <w:lang w:eastAsia="cs-CZ"/>
        </w:rPr>
        <w:t>reviewed</w:t>
      </w:r>
      <w:proofErr w:type="spellEnd"/>
      <w:r w:rsidRPr="00FE1170">
        <w:rPr>
          <w:rFonts w:ascii="Arial CE" w:eastAsia="Times New Roman" w:hAnsi="Arial CE" w:cs="Arial CE"/>
          <w:color w:val="000000"/>
          <w:sz w:val="13"/>
          <w:szCs w:val="13"/>
          <w:lang w:eastAsia="cs-CZ"/>
        </w:rPr>
        <w:t> </w:t>
      </w:r>
      <w:proofErr w:type="spellStart"/>
      <w:r w:rsidRPr="00FE1170">
        <w:rPr>
          <w:rFonts w:ascii="Arial CE" w:eastAsia="Times New Roman" w:hAnsi="Arial CE" w:cs="Arial CE"/>
          <w:color w:val="000000"/>
          <w:sz w:val="13"/>
          <w:szCs w:val="13"/>
          <w:lang w:eastAsia="cs-CZ"/>
        </w:rPr>
        <w:fldChar w:fldCharType="begin"/>
      </w:r>
      <w:r w:rsidRPr="00FE1170">
        <w:rPr>
          <w:rFonts w:ascii="Arial CE" w:eastAsia="Times New Roman" w:hAnsi="Arial CE" w:cs="Arial CE"/>
          <w:color w:val="000000"/>
          <w:sz w:val="13"/>
          <w:szCs w:val="13"/>
          <w:lang w:eastAsia="cs-CZ"/>
        </w:rPr>
        <w:instrText xml:space="preserve"> HYPERLINK "https://en.wikipedia.org/wiki/The_BMJ" </w:instrText>
      </w:r>
      <w:r w:rsidRPr="00FE1170">
        <w:rPr>
          <w:rFonts w:ascii="Arial CE" w:eastAsia="Times New Roman" w:hAnsi="Arial CE" w:cs="Arial CE"/>
          <w:color w:val="000000"/>
          <w:sz w:val="13"/>
          <w:szCs w:val="13"/>
          <w:lang w:eastAsia="cs-CZ"/>
        </w:rPr>
        <w:fldChar w:fldCharType="separate"/>
      </w:r>
      <w:r w:rsidRPr="00FE1170">
        <w:rPr>
          <w:rFonts w:ascii="Arial CE" w:eastAsia="Times New Roman" w:hAnsi="Arial CE" w:cs="Arial CE"/>
          <w:color w:val="035D8A"/>
          <w:sz w:val="13"/>
          <w:u w:val="single"/>
          <w:lang w:eastAsia="cs-CZ"/>
        </w:rPr>
        <w:t>British</w:t>
      </w:r>
      <w:proofErr w:type="spellEnd"/>
      <w:r w:rsidRPr="00FE1170">
        <w:rPr>
          <w:rFonts w:ascii="Arial CE" w:eastAsia="Times New Roman" w:hAnsi="Arial CE" w:cs="Arial CE"/>
          <w:color w:val="035D8A"/>
          <w:sz w:val="13"/>
          <w:u w:val="single"/>
          <w:lang w:eastAsia="cs-CZ"/>
        </w:rPr>
        <w:t xml:space="preserve"> </w:t>
      </w:r>
      <w:proofErr w:type="spellStart"/>
      <w:r w:rsidRPr="00FE1170">
        <w:rPr>
          <w:rFonts w:ascii="Arial CE" w:eastAsia="Times New Roman" w:hAnsi="Arial CE" w:cs="Arial CE"/>
          <w:color w:val="035D8A"/>
          <w:sz w:val="13"/>
          <w:u w:val="single"/>
          <w:lang w:eastAsia="cs-CZ"/>
        </w:rPr>
        <w:t>Medical</w:t>
      </w:r>
      <w:proofErr w:type="spellEnd"/>
      <w:r w:rsidRPr="00FE1170">
        <w:rPr>
          <w:rFonts w:ascii="Arial CE" w:eastAsia="Times New Roman" w:hAnsi="Arial CE" w:cs="Arial CE"/>
          <w:color w:val="035D8A"/>
          <w:sz w:val="13"/>
          <w:u w:val="single"/>
          <w:lang w:eastAsia="cs-CZ"/>
        </w:rPr>
        <w:t xml:space="preserve"> </w:t>
      </w:r>
      <w:proofErr w:type="spellStart"/>
      <w:r w:rsidRPr="00FE1170">
        <w:rPr>
          <w:rFonts w:ascii="Arial CE" w:eastAsia="Times New Roman" w:hAnsi="Arial CE" w:cs="Arial CE"/>
          <w:color w:val="035D8A"/>
          <w:sz w:val="13"/>
          <w:u w:val="single"/>
          <w:lang w:eastAsia="cs-CZ"/>
        </w:rPr>
        <w:t>Journal</w:t>
      </w:r>
      <w:proofErr w:type="spellEnd"/>
      <w:r w:rsidRPr="00FE1170">
        <w:rPr>
          <w:rFonts w:ascii="Arial CE" w:eastAsia="Times New Roman" w:hAnsi="Arial CE" w:cs="Arial CE"/>
          <w:color w:val="000000"/>
          <w:sz w:val="13"/>
          <w:szCs w:val="13"/>
          <w:lang w:eastAsia="cs-CZ"/>
        </w:rPr>
        <w:fldChar w:fldCharType="end"/>
      </w:r>
      <w:r w:rsidRPr="00FE1170">
        <w:rPr>
          <w:rFonts w:ascii="Arial CE" w:eastAsia="Times New Roman" w:hAnsi="Arial CE" w:cs="Arial CE"/>
          <w:color w:val="000000"/>
          <w:sz w:val="13"/>
          <w:szCs w:val="13"/>
          <w:lang w:eastAsia="cs-CZ"/>
        </w:rPr>
        <w:t xml:space="preserve">, a </w:t>
      </w:r>
      <w:proofErr w:type="spellStart"/>
      <w:r w:rsidRPr="00FE1170">
        <w:rPr>
          <w:rFonts w:ascii="Arial CE" w:eastAsia="Times New Roman" w:hAnsi="Arial CE" w:cs="Arial CE"/>
          <w:color w:val="000000"/>
          <w:sz w:val="13"/>
          <w:szCs w:val="13"/>
          <w:lang w:eastAsia="cs-CZ"/>
        </w:rPr>
        <w:t>Philip</w:t>
      </w:r>
      <w:proofErr w:type="spellEnd"/>
      <w:r w:rsidRPr="00FE1170">
        <w:rPr>
          <w:rFonts w:ascii="Arial CE" w:eastAsia="Times New Roman" w:hAnsi="Arial CE" w:cs="Arial CE"/>
          <w:color w:val="000000"/>
          <w:sz w:val="13"/>
          <w:szCs w:val="13"/>
          <w:lang w:eastAsia="cs-CZ"/>
        </w:rPr>
        <w:t xml:space="preserve"> </w:t>
      </w:r>
      <w:proofErr w:type="spellStart"/>
      <w:r w:rsidRPr="00FE1170">
        <w:rPr>
          <w:rFonts w:ascii="Arial CE" w:eastAsia="Times New Roman" w:hAnsi="Arial CE" w:cs="Arial CE"/>
          <w:color w:val="000000"/>
          <w:sz w:val="13"/>
          <w:szCs w:val="13"/>
          <w:lang w:eastAsia="cs-CZ"/>
        </w:rPr>
        <w:t>Carter</w:t>
      </w:r>
      <w:proofErr w:type="spellEnd"/>
      <w:r w:rsidRPr="00FE1170">
        <w:rPr>
          <w:rFonts w:ascii="Arial CE" w:eastAsia="Times New Roman" w:hAnsi="Arial CE" w:cs="Arial CE"/>
          <w:color w:val="000000"/>
          <w:sz w:val="13"/>
          <w:szCs w:val="13"/>
          <w:lang w:eastAsia="cs-CZ"/>
        </w:rPr>
        <w:t>, novinář z </w:t>
      </w:r>
      <w:hyperlink r:id="rId34" w:history="1">
        <w:r w:rsidRPr="00FE1170">
          <w:rPr>
            <w:rFonts w:ascii="Arial CE" w:eastAsia="Times New Roman" w:hAnsi="Arial CE" w:cs="Arial CE"/>
            <w:color w:val="035D8A"/>
            <w:sz w:val="13"/>
            <w:u w:val="single"/>
            <w:lang w:eastAsia="cs-CZ"/>
          </w:rPr>
          <w:t>Výboru investigativní žurnalistiky</w:t>
        </w:r>
      </w:hyperlink>
      <w:r w:rsidRPr="00FE1170">
        <w:rPr>
          <w:rFonts w:ascii="Arial CE" w:eastAsia="Times New Roman" w:hAnsi="Arial CE" w:cs="Arial CE"/>
          <w:color w:val="000000"/>
          <w:sz w:val="13"/>
          <w:szCs w:val="13"/>
          <w:lang w:eastAsia="cs-CZ"/>
        </w:rPr>
        <w:t>, se pustili do vlastního zdlouhavého vyšetřování, na jehož konci publikovali </w:t>
      </w:r>
      <w:hyperlink r:id="rId35" w:history="1">
        <w:r w:rsidRPr="00FE1170">
          <w:rPr>
            <w:rFonts w:ascii="Arial CE" w:eastAsia="Times New Roman" w:hAnsi="Arial CE" w:cs="Arial CE"/>
            <w:color w:val="035D8A"/>
            <w:sz w:val="13"/>
            <w:u w:val="single"/>
            <w:lang w:eastAsia="cs-CZ"/>
          </w:rPr>
          <w:t xml:space="preserve">velmi závažná obvinění vědců ovlivňujících postoj WHO </w:t>
        </w:r>
        <w:proofErr w:type="gramStart"/>
        <w:r w:rsidRPr="00FE1170">
          <w:rPr>
            <w:rFonts w:ascii="Arial CE" w:eastAsia="Times New Roman" w:hAnsi="Arial CE" w:cs="Arial CE"/>
            <w:color w:val="035D8A"/>
            <w:sz w:val="13"/>
            <w:u w:val="single"/>
            <w:lang w:eastAsia="cs-CZ"/>
          </w:rPr>
          <w:t>ke</w:t>
        </w:r>
        <w:proofErr w:type="gramEnd"/>
        <w:r w:rsidRPr="00FE1170">
          <w:rPr>
            <w:rFonts w:ascii="Arial CE" w:eastAsia="Times New Roman" w:hAnsi="Arial CE" w:cs="Arial CE"/>
            <w:color w:val="035D8A"/>
            <w:sz w:val="13"/>
            <w:u w:val="single"/>
            <w:lang w:eastAsia="cs-CZ"/>
          </w:rPr>
          <w:t xml:space="preserve"> chřipkám a vakcinaci</w:t>
        </w:r>
      </w:hyperlink>
      <w:r w:rsidRPr="00FE1170">
        <w:rPr>
          <w:rFonts w:ascii="Arial CE" w:eastAsia="Times New Roman" w:hAnsi="Arial CE" w:cs="Arial CE"/>
          <w:color w:val="000000"/>
          <w:sz w:val="13"/>
          <w:szCs w:val="13"/>
          <w:lang w:eastAsia="cs-CZ"/>
        </w:rPr>
        <w:t>.</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Přípravu WHO na chřipkové pandemie totiž v roce 1999 zahájila skupina šesti vědců, z nichž 2 byli vysloveně placeni výrobcem </w:t>
      </w:r>
      <w:proofErr w:type="spellStart"/>
      <w:r w:rsidRPr="00FE1170">
        <w:rPr>
          <w:rFonts w:ascii="Arial CE" w:eastAsia="Times New Roman" w:hAnsi="Arial CE" w:cs="Arial CE"/>
          <w:color w:val="000000"/>
          <w:sz w:val="13"/>
          <w:szCs w:val="13"/>
          <w:lang w:eastAsia="cs-CZ"/>
        </w:rPr>
        <w:t>Tamiflu</w:t>
      </w:r>
      <w:proofErr w:type="spellEnd"/>
      <w:r w:rsidRPr="00FE1170">
        <w:rPr>
          <w:rFonts w:ascii="Arial CE" w:eastAsia="Times New Roman" w:hAnsi="Arial CE" w:cs="Arial CE"/>
          <w:color w:val="000000"/>
          <w:sz w:val="13"/>
          <w:szCs w:val="13"/>
          <w:lang w:eastAsia="cs-CZ"/>
        </w:rPr>
        <w:t xml:space="preserve">, farmaceutickým gigantem </w:t>
      </w:r>
      <w:proofErr w:type="spellStart"/>
      <w:r w:rsidRPr="00FE1170">
        <w:rPr>
          <w:rFonts w:ascii="Arial CE" w:eastAsia="Times New Roman" w:hAnsi="Arial CE" w:cs="Arial CE"/>
          <w:color w:val="000000"/>
          <w:sz w:val="13"/>
          <w:szCs w:val="13"/>
          <w:lang w:eastAsia="cs-CZ"/>
        </w:rPr>
        <w:t>Roche</w:t>
      </w:r>
      <w:proofErr w:type="spellEnd"/>
      <w:r w:rsidRPr="00FE1170">
        <w:rPr>
          <w:rFonts w:ascii="Arial CE" w:eastAsia="Times New Roman" w:hAnsi="Arial CE" w:cs="Arial CE"/>
          <w:color w:val="000000"/>
          <w:sz w:val="13"/>
          <w:szCs w:val="13"/>
          <w:lang w:eastAsia="cs-CZ"/>
        </w:rPr>
        <w:t xml:space="preserve">. Těmto vědcům asistovala Evropská Vědecká Pracovní Skupina pro Chřipku (ESWI), která však byla kompletně financována výrobci vakcín a </w:t>
      </w:r>
      <w:proofErr w:type="spellStart"/>
      <w:r w:rsidRPr="00FE1170">
        <w:rPr>
          <w:rFonts w:ascii="Arial CE" w:eastAsia="Times New Roman" w:hAnsi="Arial CE" w:cs="Arial CE"/>
          <w:color w:val="000000"/>
          <w:sz w:val="13"/>
          <w:szCs w:val="13"/>
          <w:lang w:eastAsia="cs-CZ"/>
        </w:rPr>
        <w:t>antivirotik</w:t>
      </w:r>
      <w:proofErr w:type="spellEnd"/>
      <w:r w:rsidRPr="00FE1170">
        <w:rPr>
          <w:rFonts w:ascii="Arial CE" w:eastAsia="Times New Roman" w:hAnsi="Arial CE" w:cs="Arial CE"/>
          <w:color w:val="000000"/>
          <w:sz w:val="13"/>
          <w:szCs w:val="13"/>
          <w:lang w:eastAsia="cs-CZ"/>
        </w:rPr>
        <w:t>. Výsledný dokument ovšem zcela „opomenul“ upozornit na tento zásadní konflikt zájmů jeho autorů.</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V roce 2002 sestavila WHO vědecký panel, </w:t>
      </w:r>
      <w:proofErr w:type="spellStart"/>
      <w:r w:rsidRPr="00FE1170">
        <w:rPr>
          <w:rFonts w:ascii="Arial CE" w:eastAsia="Times New Roman" w:hAnsi="Arial CE" w:cs="Arial CE"/>
          <w:color w:val="000000"/>
          <w:sz w:val="13"/>
          <w:szCs w:val="13"/>
          <w:lang w:eastAsia="cs-CZ"/>
        </w:rPr>
        <w:t>kerý</w:t>
      </w:r>
      <w:proofErr w:type="spellEnd"/>
      <w:r w:rsidRPr="00FE1170">
        <w:rPr>
          <w:rFonts w:ascii="Arial CE" w:eastAsia="Times New Roman" w:hAnsi="Arial CE" w:cs="Arial CE"/>
          <w:color w:val="000000"/>
          <w:sz w:val="13"/>
          <w:szCs w:val="13"/>
          <w:lang w:eastAsia="cs-CZ"/>
        </w:rPr>
        <w:t xml:space="preserve"> měl připravit návod pro vlády (</w:t>
      </w:r>
      <w:proofErr w:type="spellStart"/>
      <w:r w:rsidRPr="00FE1170">
        <w:rPr>
          <w:rFonts w:ascii="Arial CE" w:eastAsia="Times New Roman" w:hAnsi="Arial CE" w:cs="Arial CE"/>
          <w:color w:val="000000"/>
          <w:sz w:val="13"/>
          <w:szCs w:val="13"/>
          <w:lang w:eastAsia="cs-CZ"/>
        </w:rPr>
        <w:t>guidelines</w:t>
      </w:r>
      <w:proofErr w:type="spellEnd"/>
      <w:r w:rsidRPr="00FE1170">
        <w:rPr>
          <w:rFonts w:ascii="Arial CE" w:eastAsia="Times New Roman" w:hAnsi="Arial CE" w:cs="Arial CE"/>
          <w:color w:val="000000"/>
          <w:sz w:val="13"/>
          <w:szCs w:val="13"/>
          <w:lang w:eastAsia="cs-CZ"/>
        </w:rPr>
        <w:t xml:space="preserve">) ohledně použití vakcín a </w:t>
      </w:r>
      <w:proofErr w:type="spellStart"/>
      <w:r w:rsidRPr="00FE1170">
        <w:rPr>
          <w:rFonts w:ascii="Arial CE" w:eastAsia="Times New Roman" w:hAnsi="Arial CE" w:cs="Arial CE"/>
          <w:color w:val="000000"/>
          <w:sz w:val="13"/>
          <w:szCs w:val="13"/>
          <w:lang w:eastAsia="cs-CZ"/>
        </w:rPr>
        <w:t>antivirotik</w:t>
      </w:r>
      <w:proofErr w:type="spellEnd"/>
      <w:r w:rsidRPr="00FE1170">
        <w:rPr>
          <w:rFonts w:ascii="Arial CE" w:eastAsia="Times New Roman" w:hAnsi="Arial CE" w:cs="Arial CE"/>
          <w:color w:val="000000"/>
          <w:sz w:val="13"/>
          <w:szCs w:val="13"/>
          <w:lang w:eastAsia="cs-CZ"/>
        </w:rPr>
        <w:t xml:space="preserve"> během chřipkových pandemií. Panel však vedl Dr. </w:t>
      </w:r>
      <w:proofErr w:type="spellStart"/>
      <w:r w:rsidRPr="00FE1170">
        <w:rPr>
          <w:rFonts w:ascii="Arial CE" w:eastAsia="Times New Roman" w:hAnsi="Arial CE" w:cs="Arial CE"/>
          <w:color w:val="000000"/>
          <w:sz w:val="13"/>
          <w:szCs w:val="13"/>
          <w:lang w:eastAsia="cs-CZ"/>
        </w:rPr>
        <w:t>Frederick</w:t>
      </w:r>
      <w:proofErr w:type="spellEnd"/>
      <w:r w:rsidRPr="00FE1170">
        <w:rPr>
          <w:rFonts w:ascii="Arial CE" w:eastAsia="Times New Roman" w:hAnsi="Arial CE" w:cs="Arial CE"/>
          <w:color w:val="000000"/>
          <w:sz w:val="13"/>
          <w:szCs w:val="13"/>
          <w:lang w:eastAsia="cs-CZ"/>
        </w:rPr>
        <w:t xml:space="preserve"> </w:t>
      </w:r>
      <w:proofErr w:type="spellStart"/>
      <w:r w:rsidRPr="00FE1170">
        <w:rPr>
          <w:rFonts w:ascii="Arial CE" w:eastAsia="Times New Roman" w:hAnsi="Arial CE" w:cs="Arial CE"/>
          <w:color w:val="000000"/>
          <w:sz w:val="13"/>
          <w:szCs w:val="13"/>
          <w:lang w:eastAsia="cs-CZ"/>
        </w:rPr>
        <w:t>Hayden</w:t>
      </w:r>
      <w:proofErr w:type="spellEnd"/>
      <w:r w:rsidRPr="00FE1170">
        <w:rPr>
          <w:rFonts w:ascii="Arial CE" w:eastAsia="Times New Roman" w:hAnsi="Arial CE" w:cs="Arial CE"/>
          <w:color w:val="000000"/>
          <w:sz w:val="13"/>
          <w:szCs w:val="13"/>
          <w:lang w:eastAsia="cs-CZ"/>
        </w:rPr>
        <w:t xml:space="preserve">, který novinářům </w:t>
      </w:r>
      <w:proofErr w:type="gramStart"/>
      <w:r w:rsidRPr="00FE1170">
        <w:rPr>
          <w:rFonts w:ascii="Arial CE" w:eastAsia="Times New Roman" w:hAnsi="Arial CE" w:cs="Arial CE"/>
          <w:color w:val="000000"/>
          <w:sz w:val="13"/>
          <w:szCs w:val="13"/>
          <w:lang w:eastAsia="cs-CZ"/>
        </w:rPr>
        <w:t>přiznal že</w:t>
      </w:r>
      <w:proofErr w:type="gramEnd"/>
      <w:r w:rsidRPr="00FE1170">
        <w:rPr>
          <w:rFonts w:ascii="Arial CE" w:eastAsia="Times New Roman" w:hAnsi="Arial CE" w:cs="Arial CE"/>
          <w:color w:val="000000"/>
          <w:sz w:val="13"/>
          <w:szCs w:val="13"/>
          <w:lang w:eastAsia="cs-CZ"/>
        </w:rPr>
        <w:t xml:space="preserve"> zároveň s prací v panelu byl placen výrobcem vakcín </w:t>
      </w:r>
      <w:proofErr w:type="spellStart"/>
      <w:r w:rsidRPr="00FE1170">
        <w:rPr>
          <w:rFonts w:ascii="Arial CE" w:eastAsia="Times New Roman" w:hAnsi="Arial CE" w:cs="Arial CE"/>
          <w:color w:val="000000"/>
          <w:sz w:val="13"/>
          <w:szCs w:val="13"/>
          <w:lang w:eastAsia="cs-CZ"/>
        </w:rPr>
        <w:t>Roche</w:t>
      </w:r>
      <w:proofErr w:type="spellEnd"/>
      <w:r w:rsidRPr="00FE1170">
        <w:rPr>
          <w:rFonts w:ascii="Arial CE" w:eastAsia="Times New Roman" w:hAnsi="Arial CE" w:cs="Arial CE"/>
          <w:color w:val="000000"/>
          <w:sz w:val="13"/>
          <w:szCs w:val="13"/>
          <w:lang w:eastAsia="cs-CZ"/>
        </w:rPr>
        <w:t xml:space="preserve"> coby konzultant, a panel dále zahrnoval přímo zástupce farmaceutických gigantů </w:t>
      </w:r>
      <w:proofErr w:type="spellStart"/>
      <w:r w:rsidRPr="00FE1170">
        <w:rPr>
          <w:rFonts w:ascii="Arial CE" w:eastAsia="Times New Roman" w:hAnsi="Arial CE" w:cs="Arial CE"/>
          <w:color w:val="000000"/>
          <w:sz w:val="13"/>
          <w:szCs w:val="13"/>
          <w:lang w:eastAsia="cs-CZ"/>
        </w:rPr>
        <w:t>Roche</w:t>
      </w:r>
      <w:proofErr w:type="spellEnd"/>
      <w:r w:rsidRPr="00FE1170">
        <w:rPr>
          <w:rFonts w:ascii="Arial CE" w:eastAsia="Times New Roman" w:hAnsi="Arial CE" w:cs="Arial CE"/>
          <w:color w:val="000000"/>
          <w:sz w:val="13"/>
          <w:szCs w:val="13"/>
          <w:lang w:eastAsia="cs-CZ"/>
        </w:rPr>
        <w:t xml:space="preserve"> a </w:t>
      </w:r>
      <w:proofErr w:type="spellStart"/>
      <w:r w:rsidRPr="00FE1170">
        <w:rPr>
          <w:rFonts w:ascii="Arial CE" w:eastAsia="Times New Roman" w:hAnsi="Arial CE" w:cs="Arial CE"/>
          <w:color w:val="000000"/>
          <w:sz w:val="13"/>
          <w:szCs w:val="13"/>
          <w:lang w:eastAsia="cs-CZ"/>
        </w:rPr>
        <w:t>Aventis</w:t>
      </w:r>
      <w:proofErr w:type="spellEnd"/>
      <w:r w:rsidRPr="00FE1170">
        <w:rPr>
          <w:rFonts w:ascii="Arial CE" w:eastAsia="Times New Roman" w:hAnsi="Arial CE" w:cs="Arial CE"/>
          <w:color w:val="000000"/>
          <w:sz w:val="13"/>
          <w:szCs w:val="13"/>
          <w:lang w:eastAsia="cs-CZ"/>
        </w:rPr>
        <w:t xml:space="preserve"> Pasteur (dnes </w:t>
      </w:r>
      <w:proofErr w:type="spellStart"/>
      <w:r w:rsidRPr="00FE1170">
        <w:rPr>
          <w:rFonts w:ascii="Arial CE" w:eastAsia="Times New Roman" w:hAnsi="Arial CE" w:cs="Arial CE"/>
          <w:color w:val="000000"/>
          <w:sz w:val="13"/>
          <w:szCs w:val="13"/>
          <w:lang w:eastAsia="cs-CZ"/>
        </w:rPr>
        <w:t>Sanofi</w:t>
      </w:r>
      <w:proofErr w:type="spellEnd"/>
      <w:r w:rsidRPr="00FE1170">
        <w:rPr>
          <w:rFonts w:ascii="Arial CE" w:eastAsia="Times New Roman" w:hAnsi="Arial CE" w:cs="Arial CE"/>
          <w:color w:val="000000"/>
          <w:sz w:val="13"/>
          <w:szCs w:val="13"/>
          <w:lang w:eastAsia="cs-CZ"/>
        </w:rPr>
        <w:t xml:space="preserve">-Pasteur). Další tři členové panelu pak byli formálně nezávislí vědci, kteří však byli výslovně jmenováni v propagačních materiálech k </w:t>
      </w:r>
      <w:proofErr w:type="spellStart"/>
      <w:r w:rsidRPr="00FE1170">
        <w:rPr>
          <w:rFonts w:ascii="Arial CE" w:eastAsia="Times New Roman" w:hAnsi="Arial CE" w:cs="Arial CE"/>
          <w:color w:val="000000"/>
          <w:sz w:val="13"/>
          <w:szCs w:val="13"/>
          <w:lang w:eastAsia="cs-CZ"/>
        </w:rPr>
        <w:t>Tamiflu</w:t>
      </w:r>
      <w:proofErr w:type="spellEnd"/>
      <w:r w:rsidRPr="00FE1170">
        <w:rPr>
          <w:rFonts w:ascii="Arial CE" w:eastAsia="Times New Roman" w:hAnsi="Arial CE" w:cs="Arial CE"/>
          <w:color w:val="000000"/>
          <w:sz w:val="13"/>
          <w:szCs w:val="13"/>
          <w:lang w:eastAsia="cs-CZ"/>
        </w:rPr>
        <w:t xml:space="preserve"> od </w:t>
      </w:r>
      <w:proofErr w:type="spellStart"/>
      <w:r w:rsidRPr="00FE1170">
        <w:rPr>
          <w:rFonts w:ascii="Arial CE" w:eastAsia="Times New Roman" w:hAnsi="Arial CE" w:cs="Arial CE"/>
          <w:color w:val="000000"/>
          <w:sz w:val="13"/>
          <w:szCs w:val="13"/>
          <w:lang w:eastAsia="cs-CZ"/>
        </w:rPr>
        <w:t>Roche</w:t>
      </w:r>
      <w:proofErr w:type="spellEnd"/>
      <w:r w:rsidRPr="00FE1170">
        <w:rPr>
          <w:rFonts w:ascii="Arial CE" w:eastAsia="Times New Roman" w:hAnsi="Arial CE" w:cs="Arial CE"/>
          <w:color w:val="000000"/>
          <w:sz w:val="13"/>
          <w:szCs w:val="13"/>
          <w:lang w:eastAsia="cs-CZ"/>
        </w:rPr>
        <w:t xml:space="preserve">. A ještě dalším členem panelu byl ředitel Střediska WHO pro sledování a výzkum chřipky v </w:t>
      </w:r>
      <w:proofErr w:type="spellStart"/>
      <w:r w:rsidRPr="00FE1170">
        <w:rPr>
          <w:rFonts w:ascii="Arial CE" w:eastAsia="Times New Roman" w:hAnsi="Arial CE" w:cs="Arial CE"/>
          <w:color w:val="000000"/>
          <w:sz w:val="13"/>
          <w:szCs w:val="13"/>
          <w:lang w:eastAsia="cs-CZ"/>
        </w:rPr>
        <w:t>Tokyu</w:t>
      </w:r>
      <w:proofErr w:type="spellEnd"/>
      <w:r w:rsidRPr="00FE1170">
        <w:rPr>
          <w:rFonts w:ascii="Arial CE" w:eastAsia="Times New Roman" w:hAnsi="Arial CE" w:cs="Arial CE"/>
          <w:color w:val="000000"/>
          <w:sz w:val="13"/>
          <w:szCs w:val="13"/>
          <w:lang w:eastAsia="cs-CZ"/>
        </w:rPr>
        <w:t xml:space="preserve">, Dr. </w:t>
      </w:r>
      <w:proofErr w:type="spellStart"/>
      <w:r w:rsidRPr="00FE1170">
        <w:rPr>
          <w:rFonts w:ascii="Arial CE" w:eastAsia="Times New Roman" w:hAnsi="Arial CE" w:cs="Arial CE"/>
          <w:color w:val="000000"/>
          <w:sz w:val="13"/>
          <w:szCs w:val="13"/>
          <w:lang w:eastAsia="cs-CZ"/>
        </w:rPr>
        <w:t>Masato</w:t>
      </w:r>
      <w:proofErr w:type="spellEnd"/>
      <w:r w:rsidRPr="00FE1170">
        <w:rPr>
          <w:rFonts w:ascii="Arial CE" w:eastAsia="Times New Roman" w:hAnsi="Arial CE" w:cs="Arial CE"/>
          <w:color w:val="000000"/>
          <w:sz w:val="13"/>
          <w:szCs w:val="13"/>
          <w:lang w:eastAsia="cs-CZ"/>
        </w:rPr>
        <w:t xml:space="preserve"> </w:t>
      </w:r>
      <w:proofErr w:type="spellStart"/>
      <w:r w:rsidRPr="00FE1170">
        <w:rPr>
          <w:rFonts w:ascii="Arial CE" w:eastAsia="Times New Roman" w:hAnsi="Arial CE" w:cs="Arial CE"/>
          <w:color w:val="000000"/>
          <w:sz w:val="13"/>
          <w:szCs w:val="13"/>
          <w:lang w:eastAsia="cs-CZ"/>
        </w:rPr>
        <w:t>Tashiro</w:t>
      </w:r>
      <w:proofErr w:type="spellEnd"/>
      <w:r w:rsidRPr="00FE1170">
        <w:rPr>
          <w:rFonts w:ascii="Arial CE" w:eastAsia="Times New Roman" w:hAnsi="Arial CE" w:cs="Arial CE"/>
          <w:color w:val="000000"/>
          <w:sz w:val="13"/>
          <w:szCs w:val="13"/>
          <w:lang w:eastAsia="cs-CZ"/>
        </w:rPr>
        <w:t xml:space="preserve"> – který ovšem posléze přiznal, že byl placen farmaceutickou firmou </w:t>
      </w:r>
      <w:proofErr w:type="spellStart"/>
      <w:r w:rsidRPr="00FE1170">
        <w:rPr>
          <w:rFonts w:ascii="Arial CE" w:eastAsia="Times New Roman" w:hAnsi="Arial CE" w:cs="Arial CE"/>
          <w:color w:val="000000"/>
          <w:sz w:val="13"/>
          <w:szCs w:val="13"/>
          <w:lang w:eastAsia="cs-CZ"/>
        </w:rPr>
        <w:t>GlaxoSmithKline</w:t>
      </w:r>
      <w:proofErr w:type="spellEnd"/>
      <w:r w:rsidRPr="00FE1170">
        <w:rPr>
          <w:rFonts w:ascii="Arial CE" w:eastAsia="Times New Roman" w:hAnsi="Arial CE" w:cs="Arial CE"/>
          <w:color w:val="000000"/>
          <w:sz w:val="13"/>
          <w:szCs w:val="13"/>
          <w:lang w:eastAsia="cs-CZ"/>
        </w:rPr>
        <w:t xml:space="preserve"> (výrobcem jedné ze tří dnešních vakcín proti </w:t>
      </w:r>
      <w:proofErr w:type="spellStart"/>
      <w:r w:rsidRPr="00FE1170">
        <w:rPr>
          <w:rFonts w:ascii="Arial CE" w:eastAsia="Times New Roman" w:hAnsi="Arial CE" w:cs="Arial CE"/>
          <w:color w:val="000000"/>
          <w:sz w:val="13"/>
          <w:szCs w:val="13"/>
          <w:lang w:eastAsia="cs-CZ"/>
        </w:rPr>
        <w:t>COVIDu</w:t>
      </w:r>
      <w:proofErr w:type="spellEnd"/>
      <w:r w:rsidRPr="00FE1170">
        <w:rPr>
          <w:rFonts w:ascii="Arial CE" w:eastAsia="Times New Roman" w:hAnsi="Arial CE" w:cs="Arial CE"/>
          <w:color w:val="000000"/>
          <w:sz w:val="13"/>
          <w:szCs w:val="13"/>
          <w:lang w:eastAsia="cs-CZ"/>
        </w:rPr>
        <w:t>).</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A navzdory tomu opět zcela chybělo upozornění na střet zájmů autorů dokumentu, který byl posvěcen logem WHO, a informace o závažném konfliktu zájmů odhalili až investigativní novináři kvůli skandálu s </w:t>
      </w:r>
      <w:proofErr w:type="spellStart"/>
      <w:r w:rsidRPr="00FE1170">
        <w:rPr>
          <w:rFonts w:ascii="Arial CE" w:eastAsia="Times New Roman" w:hAnsi="Arial CE" w:cs="Arial CE"/>
          <w:color w:val="000000"/>
          <w:sz w:val="13"/>
          <w:szCs w:val="13"/>
          <w:lang w:eastAsia="cs-CZ"/>
        </w:rPr>
        <w:t>Pandemrixem</w:t>
      </w:r>
      <w:proofErr w:type="spellEnd"/>
      <w:r w:rsidRPr="00FE1170">
        <w:rPr>
          <w:rFonts w:ascii="Arial CE" w:eastAsia="Times New Roman" w:hAnsi="Arial CE" w:cs="Arial CE"/>
          <w:color w:val="000000"/>
          <w:sz w:val="13"/>
          <w:szCs w:val="13"/>
          <w:lang w:eastAsia="cs-CZ"/>
        </w:rPr>
        <w:t>.</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Co z toho plyne pro dnešní situaci? Že po desetiletí zde probíhají plány na vakcinaci proti chřipce, v nichž však figurují obrovské konflikty zájmů a finance ze strany farmaceutických firem, které vakcíny a </w:t>
      </w:r>
      <w:proofErr w:type="spellStart"/>
      <w:r w:rsidRPr="00FE1170">
        <w:rPr>
          <w:rFonts w:ascii="Arial CE" w:eastAsia="Times New Roman" w:hAnsi="Arial CE" w:cs="Arial CE"/>
          <w:color w:val="000000"/>
          <w:sz w:val="13"/>
          <w:szCs w:val="13"/>
          <w:lang w:eastAsia="cs-CZ"/>
        </w:rPr>
        <w:t>antivirotika</w:t>
      </w:r>
      <w:proofErr w:type="spellEnd"/>
      <w:r w:rsidRPr="00FE1170">
        <w:rPr>
          <w:rFonts w:ascii="Arial CE" w:eastAsia="Times New Roman" w:hAnsi="Arial CE" w:cs="Arial CE"/>
          <w:color w:val="000000"/>
          <w:sz w:val="13"/>
          <w:szCs w:val="13"/>
          <w:lang w:eastAsia="cs-CZ"/>
        </w:rPr>
        <w:t xml:space="preserve"> dodávají. Tento konflikt zájmů ve WHO způsobil, že britská vláda kvůli změně definic WHO nakoupila a následně svým občanům vnutila velmi nebezpečné vakcíny </w:t>
      </w:r>
      <w:proofErr w:type="spellStart"/>
      <w:r w:rsidRPr="00FE1170">
        <w:rPr>
          <w:rFonts w:ascii="Arial CE" w:eastAsia="Times New Roman" w:hAnsi="Arial CE" w:cs="Arial CE"/>
          <w:color w:val="000000"/>
          <w:sz w:val="13"/>
          <w:szCs w:val="13"/>
          <w:lang w:eastAsia="cs-CZ"/>
        </w:rPr>
        <w:t>Pandemrix</w:t>
      </w:r>
      <w:proofErr w:type="spellEnd"/>
      <w:r w:rsidRPr="00FE1170">
        <w:rPr>
          <w:rFonts w:ascii="Arial CE" w:eastAsia="Times New Roman" w:hAnsi="Arial CE" w:cs="Arial CE"/>
          <w:color w:val="000000"/>
          <w:sz w:val="13"/>
          <w:szCs w:val="13"/>
          <w:lang w:eastAsia="cs-CZ"/>
        </w:rPr>
        <w:t>. A že farmaceutické firmy jako </w:t>
      </w:r>
      <w:proofErr w:type="spellStart"/>
      <w:r w:rsidRPr="00FE1170">
        <w:rPr>
          <w:rFonts w:ascii="Arial CE" w:eastAsia="Times New Roman" w:hAnsi="Arial CE" w:cs="Arial CE"/>
          <w:color w:val="000000"/>
          <w:sz w:val="13"/>
          <w:szCs w:val="13"/>
          <w:lang w:eastAsia="cs-CZ"/>
        </w:rPr>
        <w:fldChar w:fldCharType="begin"/>
      </w:r>
      <w:r w:rsidRPr="00FE1170">
        <w:rPr>
          <w:rFonts w:ascii="Arial CE" w:eastAsia="Times New Roman" w:hAnsi="Arial CE" w:cs="Arial CE"/>
          <w:color w:val="000000"/>
          <w:sz w:val="13"/>
          <w:szCs w:val="13"/>
          <w:lang w:eastAsia="cs-CZ"/>
        </w:rPr>
        <w:instrText xml:space="preserve"> HYPERLINK "https://violationtracker.goodjobsfirst.org/prog.php?parent=pfizer" </w:instrText>
      </w:r>
      <w:r w:rsidRPr="00FE1170">
        <w:rPr>
          <w:rFonts w:ascii="Arial CE" w:eastAsia="Times New Roman" w:hAnsi="Arial CE" w:cs="Arial CE"/>
          <w:color w:val="000000"/>
          <w:sz w:val="13"/>
          <w:szCs w:val="13"/>
          <w:lang w:eastAsia="cs-CZ"/>
        </w:rPr>
        <w:fldChar w:fldCharType="separate"/>
      </w:r>
      <w:r w:rsidRPr="00FE1170">
        <w:rPr>
          <w:rFonts w:ascii="Arial CE" w:eastAsia="Times New Roman" w:hAnsi="Arial CE" w:cs="Arial CE"/>
          <w:color w:val="035D8A"/>
          <w:sz w:val="13"/>
          <w:u w:val="single"/>
          <w:lang w:eastAsia="cs-CZ"/>
        </w:rPr>
        <w:t>Pfizer</w:t>
      </w:r>
      <w:proofErr w:type="spellEnd"/>
      <w:r w:rsidRPr="00FE1170">
        <w:rPr>
          <w:rFonts w:ascii="Arial CE" w:eastAsia="Times New Roman" w:hAnsi="Arial CE" w:cs="Arial CE"/>
          <w:color w:val="035D8A"/>
          <w:sz w:val="13"/>
          <w:u w:val="single"/>
          <w:lang w:eastAsia="cs-CZ"/>
        </w:rPr>
        <w:t xml:space="preserve"> dostaly </w:t>
      </w:r>
      <w:proofErr w:type="spellStart"/>
      <w:r w:rsidRPr="00FE1170">
        <w:rPr>
          <w:rFonts w:ascii="Arial CE" w:eastAsia="Times New Roman" w:hAnsi="Arial CE" w:cs="Arial CE"/>
          <w:color w:val="035D8A"/>
          <w:sz w:val="13"/>
          <w:u w:val="single"/>
          <w:lang w:eastAsia="cs-CZ"/>
        </w:rPr>
        <w:t>stamiliardové</w:t>
      </w:r>
      <w:proofErr w:type="spellEnd"/>
      <w:r w:rsidRPr="00FE1170">
        <w:rPr>
          <w:rFonts w:ascii="Arial CE" w:eastAsia="Times New Roman" w:hAnsi="Arial CE" w:cs="Arial CE"/>
          <w:color w:val="035D8A"/>
          <w:sz w:val="13"/>
          <w:u w:val="single"/>
          <w:lang w:eastAsia="cs-CZ"/>
        </w:rPr>
        <w:t xml:space="preserve"> pokuty</w:t>
      </w:r>
      <w:r w:rsidRPr="00FE1170">
        <w:rPr>
          <w:rFonts w:ascii="Arial CE" w:eastAsia="Times New Roman" w:hAnsi="Arial CE" w:cs="Arial CE"/>
          <w:color w:val="000000"/>
          <w:sz w:val="13"/>
          <w:szCs w:val="13"/>
          <w:lang w:eastAsia="cs-CZ"/>
        </w:rPr>
        <w:fldChar w:fldCharType="end"/>
      </w:r>
      <w:r w:rsidRPr="00FE1170">
        <w:rPr>
          <w:rFonts w:ascii="Arial CE" w:eastAsia="Times New Roman" w:hAnsi="Arial CE" w:cs="Arial CE"/>
          <w:color w:val="000000"/>
          <w:sz w:val="13"/>
          <w:szCs w:val="13"/>
          <w:lang w:eastAsia="cs-CZ"/>
        </w:rPr>
        <w:t> za nebezpečné produkty a korupci.</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Vakcíny proti COVID-19 stojí okolo $19 za dávku, přičemž EU jich nakoupila 200 milionů a USA 100 milionů. A budou nakupovat dále. To je cca. 80 miliard Kč jen v EU a jen pro první vlnu vakcinace. Zároveň dostlali výrobci vakcín </w:t>
      </w:r>
      <w:hyperlink r:id="rId36" w:history="1">
        <w:r w:rsidRPr="00FE1170">
          <w:rPr>
            <w:rFonts w:ascii="Arial CE" w:eastAsia="Times New Roman" w:hAnsi="Arial CE" w:cs="Arial CE"/>
            <w:color w:val="035D8A"/>
            <w:sz w:val="13"/>
            <w:u w:val="single"/>
            <w:lang w:eastAsia="cs-CZ"/>
          </w:rPr>
          <w:t>úplnou právní imunitu</w:t>
        </w:r>
      </w:hyperlink>
      <w:r w:rsidRPr="00FE1170">
        <w:rPr>
          <w:rFonts w:ascii="Arial CE" w:eastAsia="Times New Roman" w:hAnsi="Arial CE" w:cs="Arial CE"/>
          <w:color w:val="000000"/>
          <w:sz w:val="13"/>
          <w:szCs w:val="13"/>
          <w:lang w:eastAsia="cs-CZ"/>
        </w:rPr>
        <w:t> od žalob za </w:t>
      </w:r>
      <w:hyperlink r:id="rId37" w:history="1">
        <w:r w:rsidRPr="00FE1170">
          <w:rPr>
            <w:rFonts w:ascii="Arial CE" w:eastAsia="Times New Roman" w:hAnsi="Arial CE" w:cs="Arial CE"/>
            <w:color w:val="035D8A"/>
            <w:sz w:val="13"/>
            <w:u w:val="single"/>
            <w:lang w:eastAsia="cs-CZ"/>
          </w:rPr>
          <w:t>ublížení na zdraví vedlejšími účinky</w:t>
        </w:r>
      </w:hyperlink>
      <w:r w:rsidRPr="00FE1170">
        <w:rPr>
          <w:rFonts w:ascii="Arial CE" w:eastAsia="Times New Roman" w:hAnsi="Arial CE" w:cs="Arial CE"/>
          <w:color w:val="000000"/>
          <w:sz w:val="13"/>
          <w:szCs w:val="13"/>
          <w:lang w:eastAsia="cs-CZ"/>
        </w:rPr>
        <w:t xml:space="preserve">. Všechny zisky, žádná odpovědnost, co více si přát? Například to, aby byly zisky ještě </w:t>
      </w:r>
      <w:proofErr w:type="gramStart"/>
      <w:r w:rsidRPr="00FE1170">
        <w:rPr>
          <w:rFonts w:ascii="Arial CE" w:eastAsia="Times New Roman" w:hAnsi="Arial CE" w:cs="Arial CE"/>
          <w:color w:val="000000"/>
          <w:sz w:val="13"/>
          <w:szCs w:val="13"/>
          <w:lang w:eastAsia="cs-CZ"/>
        </w:rPr>
        <w:t>větší protože</w:t>
      </w:r>
      <w:proofErr w:type="gramEnd"/>
      <w:r w:rsidRPr="00FE1170">
        <w:rPr>
          <w:rFonts w:ascii="Arial CE" w:eastAsia="Times New Roman" w:hAnsi="Arial CE" w:cs="Arial CE"/>
          <w:color w:val="000000"/>
          <w:sz w:val="13"/>
          <w:szCs w:val="13"/>
          <w:lang w:eastAsia="cs-CZ"/>
        </w:rPr>
        <w:t xml:space="preserve"> bude vakcína povinná nebo „dobrovolně-povinná“ i kdyby ji lidé nechtěli.</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A zde se dostáváme k tomu, že v konfliktu zájmů mezi svou prací a penězi od farmaceutických firem nejsou jen vědci, kteří vytváří plány WHO jak zvládat pandemii – ale i mnozí vládní představitelé, kteří povinné či „dobrovolně-povinné“ vakcíny prosazují u nás v ČR. Například </w:t>
      </w:r>
      <w:hyperlink r:id="rId38" w:history="1">
        <w:r w:rsidRPr="00FE1170">
          <w:rPr>
            <w:rFonts w:ascii="Arial CE" w:eastAsia="Times New Roman" w:hAnsi="Arial CE" w:cs="Arial CE"/>
            <w:color w:val="035D8A"/>
            <w:sz w:val="13"/>
            <w:u w:val="single"/>
            <w:lang w:eastAsia="cs-CZ"/>
          </w:rPr>
          <w:t xml:space="preserve">plk. </w:t>
        </w:r>
        <w:proofErr w:type="spellStart"/>
        <w:r w:rsidRPr="00FE1170">
          <w:rPr>
            <w:rFonts w:ascii="Arial CE" w:eastAsia="Times New Roman" w:hAnsi="Arial CE" w:cs="Arial CE"/>
            <w:color w:val="035D8A"/>
            <w:sz w:val="13"/>
            <w:u w:val="single"/>
            <w:lang w:eastAsia="cs-CZ"/>
          </w:rPr>
          <w:t>Prymula</w:t>
        </w:r>
        <w:proofErr w:type="spellEnd"/>
        <w:r w:rsidRPr="00FE1170">
          <w:rPr>
            <w:rFonts w:ascii="Arial CE" w:eastAsia="Times New Roman" w:hAnsi="Arial CE" w:cs="Arial CE"/>
            <w:color w:val="035D8A"/>
            <w:sz w:val="13"/>
            <w:u w:val="single"/>
            <w:lang w:eastAsia="cs-CZ"/>
          </w:rPr>
          <w:t xml:space="preserve"> je v konfliktu zájmů s penězi </w:t>
        </w:r>
        <w:proofErr w:type="spellStart"/>
        <w:r w:rsidRPr="00FE1170">
          <w:rPr>
            <w:rFonts w:ascii="Arial CE" w:eastAsia="Times New Roman" w:hAnsi="Arial CE" w:cs="Arial CE"/>
            <w:color w:val="035D8A"/>
            <w:sz w:val="13"/>
            <w:u w:val="single"/>
            <w:lang w:eastAsia="cs-CZ"/>
          </w:rPr>
          <w:t>BigPharma</w:t>
        </w:r>
        <w:proofErr w:type="spellEnd"/>
      </w:hyperlink>
      <w:r w:rsidRPr="00FE1170">
        <w:rPr>
          <w:rFonts w:ascii="Arial CE" w:eastAsia="Times New Roman" w:hAnsi="Arial CE" w:cs="Arial CE"/>
          <w:color w:val="000000"/>
          <w:sz w:val="13"/>
          <w:szCs w:val="13"/>
          <w:lang w:eastAsia="cs-CZ"/>
        </w:rPr>
        <w:t xml:space="preserve"> nejméně od roku 2006, kdy mu mnohamilionové částky platily mj. farmaceutické firmy GSK (vyrobila </w:t>
      </w:r>
      <w:proofErr w:type="spellStart"/>
      <w:r w:rsidRPr="00FE1170">
        <w:rPr>
          <w:rFonts w:ascii="Arial CE" w:eastAsia="Times New Roman" w:hAnsi="Arial CE" w:cs="Arial CE"/>
          <w:color w:val="000000"/>
          <w:sz w:val="13"/>
          <w:szCs w:val="13"/>
          <w:lang w:eastAsia="cs-CZ"/>
        </w:rPr>
        <w:t>Pandemrix</w:t>
      </w:r>
      <w:proofErr w:type="spellEnd"/>
      <w:r w:rsidRPr="00FE1170">
        <w:rPr>
          <w:rFonts w:ascii="Arial CE" w:eastAsia="Times New Roman" w:hAnsi="Arial CE" w:cs="Arial CE"/>
          <w:color w:val="000000"/>
          <w:sz w:val="13"/>
          <w:szCs w:val="13"/>
          <w:lang w:eastAsia="cs-CZ"/>
        </w:rPr>
        <w:t xml:space="preserve">) a </w:t>
      </w:r>
      <w:proofErr w:type="spellStart"/>
      <w:r w:rsidRPr="00FE1170">
        <w:rPr>
          <w:rFonts w:ascii="Arial CE" w:eastAsia="Times New Roman" w:hAnsi="Arial CE" w:cs="Arial CE"/>
          <w:color w:val="000000"/>
          <w:sz w:val="13"/>
          <w:szCs w:val="13"/>
          <w:lang w:eastAsia="cs-CZ"/>
        </w:rPr>
        <w:t>Pfizer</w:t>
      </w:r>
      <w:proofErr w:type="spellEnd"/>
      <w:r w:rsidRPr="00FE1170">
        <w:rPr>
          <w:rFonts w:ascii="Arial CE" w:eastAsia="Times New Roman" w:hAnsi="Arial CE" w:cs="Arial CE"/>
          <w:color w:val="000000"/>
          <w:sz w:val="13"/>
          <w:szCs w:val="13"/>
          <w:lang w:eastAsia="cs-CZ"/>
        </w:rPr>
        <w:t xml:space="preserve"> (vyrábí vakcínu proti COVID-19). </w:t>
      </w:r>
      <w:proofErr w:type="spellStart"/>
      <w:r w:rsidRPr="00FE1170">
        <w:rPr>
          <w:rFonts w:ascii="Arial CE" w:eastAsia="Times New Roman" w:hAnsi="Arial CE" w:cs="Arial CE"/>
          <w:color w:val="000000"/>
          <w:sz w:val="13"/>
          <w:szCs w:val="13"/>
          <w:lang w:eastAsia="cs-CZ"/>
        </w:rPr>
        <w:t>Prymula</w:t>
      </w:r>
      <w:proofErr w:type="spellEnd"/>
      <w:r w:rsidRPr="00FE1170">
        <w:rPr>
          <w:rFonts w:ascii="Arial CE" w:eastAsia="Times New Roman" w:hAnsi="Arial CE" w:cs="Arial CE"/>
          <w:color w:val="000000"/>
          <w:sz w:val="13"/>
          <w:szCs w:val="13"/>
          <w:lang w:eastAsia="cs-CZ"/>
        </w:rPr>
        <w:t xml:space="preserve"> byl za toto neetické jednání na hraně zákona vyhozen z funkce ředitele fakultní nemocnice, ale vliv si podržel dál. Většina českých odborníků se údajně shoduje, že </w:t>
      </w:r>
      <w:proofErr w:type="spellStart"/>
      <w:r w:rsidRPr="00FE1170">
        <w:rPr>
          <w:rFonts w:ascii="Arial CE" w:eastAsia="Times New Roman" w:hAnsi="Arial CE" w:cs="Arial CE"/>
          <w:color w:val="000000"/>
          <w:sz w:val="13"/>
          <w:szCs w:val="13"/>
          <w:lang w:eastAsia="cs-CZ"/>
        </w:rPr>
        <w:fldChar w:fldCharType="begin"/>
      </w:r>
      <w:r w:rsidRPr="00FE1170">
        <w:rPr>
          <w:rFonts w:ascii="Arial CE" w:eastAsia="Times New Roman" w:hAnsi="Arial CE" w:cs="Arial CE"/>
          <w:color w:val="000000"/>
          <w:sz w:val="13"/>
          <w:szCs w:val="13"/>
          <w:lang w:eastAsia="cs-CZ"/>
        </w:rPr>
        <w:instrText xml:space="preserve"> HYPERLINK "https://www.zdravotnickydenik.cz/2016/06/miliony-ve-viru-konfliktu-zajmu-vrchniho-vakcinologa-profesora-prymuly/" </w:instrText>
      </w:r>
      <w:r w:rsidRPr="00FE1170">
        <w:rPr>
          <w:rFonts w:ascii="Arial CE" w:eastAsia="Times New Roman" w:hAnsi="Arial CE" w:cs="Arial CE"/>
          <w:color w:val="000000"/>
          <w:sz w:val="13"/>
          <w:szCs w:val="13"/>
          <w:lang w:eastAsia="cs-CZ"/>
        </w:rPr>
        <w:fldChar w:fldCharType="separate"/>
      </w:r>
      <w:r w:rsidRPr="00FE1170">
        <w:rPr>
          <w:rFonts w:ascii="Arial CE" w:eastAsia="Times New Roman" w:hAnsi="Arial CE" w:cs="Arial CE"/>
          <w:color w:val="035D8A"/>
          <w:sz w:val="13"/>
          <w:u w:val="single"/>
          <w:lang w:eastAsia="cs-CZ"/>
        </w:rPr>
        <w:t>Prymula</w:t>
      </w:r>
      <w:proofErr w:type="spellEnd"/>
      <w:r w:rsidRPr="00FE1170">
        <w:rPr>
          <w:rFonts w:ascii="Arial CE" w:eastAsia="Times New Roman" w:hAnsi="Arial CE" w:cs="Arial CE"/>
          <w:color w:val="035D8A"/>
          <w:sz w:val="13"/>
          <w:u w:val="single"/>
          <w:lang w:eastAsia="cs-CZ"/>
        </w:rPr>
        <w:t xml:space="preserve"> silně tlačí vakcinaci kvůli svým vazbám</w:t>
      </w:r>
      <w:r w:rsidRPr="00FE1170">
        <w:rPr>
          <w:rFonts w:ascii="Arial CE" w:eastAsia="Times New Roman" w:hAnsi="Arial CE" w:cs="Arial CE"/>
          <w:color w:val="000000"/>
          <w:sz w:val="13"/>
          <w:szCs w:val="13"/>
          <w:lang w:eastAsia="cs-CZ"/>
        </w:rPr>
        <w:fldChar w:fldCharType="end"/>
      </w:r>
      <w:r w:rsidRPr="00FE1170">
        <w:rPr>
          <w:rFonts w:ascii="Arial CE" w:eastAsia="Times New Roman" w:hAnsi="Arial CE" w:cs="Arial CE"/>
          <w:color w:val="000000"/>
          <w:sz w:val="13"/>
          <w:szCs w:val="13"/>
          <w:lang w:eastAsia="cs-CZ"/>
        </w:rPr>
        <w:t> na farmaceutické koncerny.</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Právě </w:t>
      </w:r>
      <w:proofErr w:type="spellStart"/>
      <w:r w:rsidRPr="00FE1170">
        <w:rPr>
          <w:rFonts w:ascii="Arial CE" w:eastAsia="Times New Roman" w:hAnsi="Arial CE" w:cs="Arial CE"/>
          <w:color w:val="000000"/>
          <w:sz w:val="13"/>
          <w:szCs w:val="13"/>
          <w:lang w:eastAsia="cs-CZ"/>
        </w:rPr>
        <w:t>Prymula</w:t>
      </w:r>
      <w:proofErr w:type="spellEnd"/>
      <w:r w:rsidRPr="00FE1170">
        <w:rPr>
          <w:rFonts w:ascii="Arial CE" w:eastAsia="Times New Roman" w:hAnsi="Arial CE" w:cs="Arial CE"/>
          <w:color w:val="000000"/>
          <w:sz w:val="13"/>
          <w:szCs w:val="13"/>
          <w:lang w:eastAsia="cs-CZ"/>
        </w:rPr>
        <w:t xml:space="preserve"> ohledně klinických studií „vytvořil tak trochu mafiánský systém, kdy tyto studie musely probíhat přes něj“ – a očividně je ovlivňoval podle svých zájmů. Když v červenci epidemiolog </w:t>
      </w:r>
      <w:hyperlink r:id="rId39" w:history="1">
        <w:r w:rsidRPr="00FE1170">
          <w:rPr>
            <w:rFonts w:ascii="Arial CE" w:eastAsia="Times New Roman" w:hAnsi="Arial CE" w:cs="Arial CE"/>
            <w:color w:val="035D8A"/>
            <w:sz w:val="13"/>
            <w:u w:val="single"/>
            <w:lang w:eastAsia="cs-CZ"/>
          </w:rPr>
          <w:t xml:space="preserve">Beran proti COVID-19 velmi úspěšně </w:t>
        </w:r>
        <w:proofErr w:type="gramStart"/>
        <w:r w:rsidRPr="00FE1170">
          <w:rPr>
            <w:rFonts w:ascii="Arial CE" w:eastAsia="Times New Roman" w:hAnsi="Arial CE" w:cs="Arial CE"/>
            <w:color w:val="035D8A"/>
            <w:sz w:val="13"/>
            <w:u w:val="single"/>
            <w:lang w:eastAsia="cs-CZ"/>
          </w:rPr>
          <w:t>nasadil</w:t>
        </w:r>
        <w:proofErr w:type="gramEnd"/>
        <w:r w:rsidRPr="00FE1170">
          <w:rPr>
            <w:rFonts w:ascii="Arial CE" w:eastAsia="Times New Roman" w:hAnsi="Arial CE" w:cs="Arial CE"/>
            <w:color w:val="035D8A"/>
            <w:sz w:val="13"/>
            <w:u w:val="single"/>
            <w:lang w:eastAsia="cs-CZ"/>
          </w:rPr>
          <w:t xml:space="preserve"> lék </w:t>
        </w:r>
        <w:proofErr w:type="spellStart"/>
        <w:proofErr w:type="gramStart"/>
        <w:r w:rsidRPr="00FE1170">
          <w:rPr>
            <w:rFonts w:ascii="Arial CE" w:eastAsia="Times New Roman" w:hAnsi="Arial CE" w:cs="Arial CE"/>
            <w:color w:val="035D8A"/>
            <w:sz w:val="13"/>
            <w:u w:val="single"/>
            <w:lang w:eastAsia="cs-CZ"/>
          </w:rPr>
          <w:t>Isoprinosine</w:t>
        </w:r>
        <w:proofErr w:type="spellEnd"/>
      </w:hyperlink>
      <w:proofErr w:type="gramEnd"/>
      <w:r w:rsidRPr="00FE1170">
        <w:rPr>
          <w:rFonts w:ascii="Arial CE" w:eastAsia="Times New Roman" w:hAnsi="Arial CE" w:cs="Arial CE"/>
          <w:color w:val="000000"/>
          <w:sz w:val="13"/>
          <w:szCs w:val="13"/>
          <w:lang w:eastAsia="cs-CZ"/>
        </w:rPr>
        <w:t xml:space="preserve">, který je </w:t>
      </w:r>
      <w:proofErr w:type="spellStart"/>
      <w:r w:rsidRPr="00FE1170">
        <w:rPr>
          <w:rFonts w:ascii="Arial CE" w:eastAsia="Times New Roman" w:hAnsi="Arial CE" w:cs="Arial CE"/>
          <w:color w:val="000000"/>
          <w:sz w:val="13"/>
          <w:szCs w:val="13"/>
          <w:lang w:eastAsia="cs-CZ"/>
        </w:rPr>
        <w:t>generikum</w:t>
      </w:r>
      <w:proofErr w:type="spellEnd"/>
      <w:r w:rsidRPr="00FE1170">
        <w:rPr>
          <w:rFonts w:ascii="Arial CE" w:eastAsia="Times New Roman" w:hAnsi="Arial CE" w:cs="Arial CE"/>
          <w:color w:val="000000"/>
          <w:sz w:val="13"/>
          <w:szCs w:val="13"/>
          <w:lang w:eastAsia="cs-CZ"/>
        </w:rPr>
        <w:t xml:space="preserve"> a nikdo na něm nemůže vydělat, požádal stát o provedení klinické studie, aby mohl být lék schválen k léčbě COVID. Komise MZČR to ovšem bez jakýchkoli věcných argumentů zamítla a naznačila, že Beran tak údajně činí „kvůli konfliktu zájmů s výrobcem </w:t>
      </w:r>
      <w:proofErr w:type="spellStart"/>
      <w:r w:rsidRPr="00FE1170">
        <w:rPr>
          <w:rFonts w:ascii="Arial CE" w:eastAsia="Times New Roman" w:hAnsi="Arial CE" w:cs="Arial CE"/>
          <w:color w:val="000000"/>
          <w:sz w:val="13"/>
          <w:szCs w:val="13"/>
          <w:lang w:eastAsia="cs-CZ"/>
        </w:rPr>
        <w:t>Isoprinosine</w:t>
      </w:r>
      <w:proofErr w:type="spellEnd"/>
      <w:r w:rsidRPr="00FE1170">
        <w:rPr>
          <w:rFonts w:ascii="Arial CE" w:eastAsia="Times New Roman" w:hAnsi="Arial CE" w:cs="Arial CE"/>
          <w:color w:val="000000"/>
          <w:sz w:val="13"/>
          <w:szCs w:val="13"/>
          <w:lang w:eastAsia="cs-CZ"/>
        </w:rPr>
        <w:t xml:space="preserve">“. Jenže </w:t>
      </w:r>
      <w:proofErr w:type="spellStart"/>
      <w:r w:rsidRPr="00FE1170">
        <w:rPr>
          <w:rFonts w:ascii="Arial CE" w:eastAsia="Times New Roman" w:hAnsi="Arial CE" w:cs="Arial CE"/>
          <w:color w:val="000000"/>
          <w:sz w:val="13"/>
          <w:szCs w:val="13"/>
          <w:lang w:eastAsia="cs-CZ"/>
        </w:rPr>
        <w:t>Isoprinosine</w:t>
      </w:r>
      <w:proofErr w:type="spellEnd"/>
      <w:r w:rsidRPr="00FE1170">
        <w:rPr>
          <w:rFonts w:ascii="Arial CE" w:eastAsia="Times New Roman" w:hAnsi="Arial CE" w:cs="Arial CE"/>
          <w:color w:val="000000"/>
          <w:sz w:val="13"/>
          <w:szCs w:val="13"/>
          <w:lang w:eastAsia="cs-CZ"/>
        </w:rPr>
        <w:t xml:space="preserve"> je </w:t>
      </w:r>
      <w:proofErr w:type="spellStart"/>
      <w:r w:rsidRPr="00FE1170">
        <w:rPr>
          <w:rFonts w:ascii="Arial CE" w:eastAsia="Times New Roman" w:hAnsi="Arial CE" w:cs="Arial CE"/>
          <w:color w:val="000000"/>
          <w:sz w:val="13"/>
          <w:szCs w:val="13"/>
          <w:lang w:eastAsia="cs-CZ"/>
        </w:rPr>
        <w:t>generikum</w:t>
      </w:r>
      <w:proofErr w:type="spellEnd"/>
      <w:r w:rsidRPr="00FE1170">
        <w:rPr>
          <w:rFonts w:ascii="Arial CE" w:eastAsia="Times New Roman" w:hAnsi="Arial CE" w:cs="Arial CE"/>
          <w:color w:val="000000"/>
          <w:sz w:val="13"/>
          <w:szCs w:val="13"/>
          <w:lang w:eastAsia="cs-CZ"/>
        </w:rPr>
        <w:t xml:space="preserve"> které může vyrábět každý, takže lobbovat za jeho klinickou studii není v zájmu výrobce. Je to naopak </w:t>
      </w:r>
      <w:proofErr w:type="spellStart"/>
      <w:r w:rsidRPr="00FE1170">
        <w:rPr>
          <w:rFonts w:ascii="Arial CE" w:eastAsia="Times New Roman" w:hAnsi="Arial CE" w:cs="Arial CE"/>
          <w:color w:val="000000"/>
          <w:sz w:val="13"/>
          <w:szCs w:val="13"/>
          <w:lang w:eastAsia="cs-CZ"/>
        </w:rPr>
        <w:t>Prymula</w:t>
      </w:r>
      <w:proofErr w:type="spellEnd"/>
      <w:r w:rsidRPr="00FE1170">
        <w:rPr>
          <w:rFonts w:ascii="Arial CE" w:eastAsia="Times New Roman" w:hAnsi="Arial CE" w:cs="Arial CE"/>
          <w:color w:val="000000"/>
          <w:sz w:val="13"/>
          <w:szCs w:val="13"/>
          <w:lang w:eastAsia="cs-CZ"/>
        </w:rPr>
        <w:t xml:space="preserve">, kdo bere desítky milionů od </w:t>
      </w:r>
      <w:proofErr w:type="spellStart"/>
      <w:r w:rsidRPr="00FE1170">
        <w:rPr>
          <w:rFonts w:ascii="Arial CE" w:eastAsia="Times New Roman" w:hAnsi="Arial CE" w:cs="Arial CE"/>
          <w:color w:val="000000"/>
          <w:sz w:val="13"/>
          <w:szCs w:val="13"/>
          <w:lang w:eastAsia="cs-CZ"/>
        </w:rPr>
        <w:t>výborců</w:t>
      </w:r>
      <w:proofErr w:type="spellEnd"/>
      <w:r w:rsidRPr="00FE1170">
        <w:rPr>
          <w:rFonts w:ascii="Arial CE" w:eastAsia="Times New Roman" w:hAnsi="Arial CE" w:cs="Arial CE"/>
          <w:color w:val="000000"/>
          <w:sz w:val="13"/>
          <w:szCs w:val="13"/>
          <w:lang w:eastAsia="cs-CZ"/>
        </w:rPr>
        <w:t xml:space="preserve"> neověřených, zato patentovaných a drahých vakcín – a pokud bez argumentů shazuje ze stolu jakékoli léčivo, které by mohlo být alternativou ke drahým vakcínám, nutně se nabízí podezření z korupce.</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A podezření se prohlubuje, pokud </w:t>
      </w:r>
      <w:proofErr w:type="spellStart"/>
      <w:r w:rsidRPr="00FE1170">
        <w:rPr>
          <w:rFonts w:ascii="Arial CE" w:eastAsia="Times New Roman" w:hAnsi="Arial CE" w:cs="Arial CE"/>
          <w:color w:val="000000"/>
          <w:sz w:val="13"/>
          <w:szCs w:val="13"/>
          <w:lang w:eastAsia="cs-CZ"/>
        </w:rPr>
        <w:t>Prymula</w:t>
      </w:r>
      <w:proofErr w:type="spellEnd"/>
      <w:r w:rsidRPr="00FE1170">
        <w:rPr>
          <w:rFonts w:ascii="Arial CE" w:eastAsia="Times New Roman" w:hAnsi="Arial CE" w:cs="Arial CE"/>
          <w:color w:val="000000"/>
          <w:sz w:val="13"/>
          <w:szCs w:val="13"/>
          <w:lang w:eastAsia="cs-CZ"/>
        </w:rPr>
        <w:t xml:space="preserve"> zároveň horuje pro </w:t>
      </w:r>
      <w:hyperlink r:id="rId40" w:history="1">
        <w:r w:rsidRPr="00FE1170">
          <w:rPr>
            <w:rFonts w:ascii="Arial CE" w:eastAsia="Times New Roman" w:hAnsi="Arial CE" w:cs="Arial CE"/>
            <w:color w:val="035D8A"/>
            <w:sz w:val="13"/>
            <w:u w:val="single"/>
            <w:lang w:eastAsia="cs-CZ"/>
          </w:rPr>
          <w:t>vydírání „dobrovolně-povinnou“ vakcinací</w:t>
        </w:r>
      </w:hyperlink>
      <w:r w:rsidRPr="00FE1170">
        <w:rPr>
          <w:rFonts w:ascii="Arial CE" w:eastAsia="Times New Roman" w:hAnsi="Arial CE" w:cs="Arial CE"/>
          <w:color w:val="000000"/>
          <w:sz w:val="13"/>
          <w:szCs w:val="13"/>
          <w:lang w:eastAsia="cs-CZ"/>
        </w:rPr>
        <w:t> typu „všem, kdo se nenechají naočkovat, sebereme občanská i lidská práva a svobody“. Což nás přivádí ke čtvrtému důvodu.</w:t>
      </w:r>
    </w:p>
    <w:p w:rsidR="00FE1170" w:rsidRPr="00FE1170" w:rsidRDefault="00FE1170" w:rsidP="00FE1170">
      <w:pPr>
        <w:spacing w:after="0" w:line="240" w:lineRule="auto"/>
        <w:textAlignment w:val="baseline"/>
        <w:outlineLvl w:val="1"/>
        <w:rPr>
          <w:rFonts w:ascii="Arial CE" w:eastAsia="Times New Roman" w:hAnsi="Arial CE" w:cs="Arial CE"/>
          <w:b/>
          <w:bCs/>
          <w:color w:val="000000"/>
          <w:sz w:val="36"/>
          <w:szCs w:val="36"/>
          <w:lang w:eastAsia="cs-CZ"/>
        </w:rPr>
      </w:pPr>
      <w:r w:rsidRPr="00FE1170">
        <w:rPr>
          <w:rFonts w:ascii="Arial CE" w:eastAsia="Times New Roman" w:hAnsi="Arial CE" w:cs="Arial CE"/>
          <w:b/>
          <w:bCs/>
          <w:color w:val="000000"/>
          <w:sz w:val="36"/>
          <w:szCs w:val="36"/>
          <w:lang w:eastAsia="cs-CZ"/>
        </w:rPr>
        <w:lastRenderedPageBreak/>
        <w:t>Důvod čtvrtý: zcela protiústavní převrat a návrat bolševických „občanů 2. kategorie“</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Od prvního okamžiku, kdy se „český </w:t>
      </w:r>
      <w:proofErr w:type="spellStart"/>
      <w:r w:rsidRPr="00FE1170">
        <w:rPr>
          <w:rFonts w:ascii="Arial CE" w:eastAsia="Times New Roman" w:hAnsi="Arial CE" w:cs="Arial CE"/>
          <w:color w:val="000000"/>
          <w:sz w:val="13"/>
          <w:szCs w:val="13"/>
          <w:lang w:eastAsia="cs-CZ"/>
        </w:rPr>
        <w:t>Neil</w:t>
      </w:r>
      <w:proofErr w:type="spellEnd"/>
      <w:r w:rsidRPr="00FE1170">
        <w:rPr>
          <w:rFonts w:ascii="Arial CE" w:eastAsia="Times New Roman" w:hAnsi="Arial CE" w:cs="Arial CE"/>
          <w:color w:val="000000"/>
          <w:sz w:val="13"/>
          <w:szCs w:val="13"/>
          <w:lang w:eastAsia="cs-CZ"/>
        </w:rPr>
        <w:t xml:space="preserve"> </w:t>
      </w:r>
      <w:proofErr w:type="spellStart"/>
      <w:r w:rsidRPr="00FE1170">
        <w:rPr>
          <w:rFonts w:ascii="Arial CE" w:eastAsia="Times New Roman" w:hAnsi="Arial CE" w:cs="Arial CE"/>
          <w:color w:val="000000"/>
          <w:sz w:val="13"/>
          <w:szCs w:val="13"/>
          <w:lang w:eastAsia="cs-CZ"/>
        </w:rPr>
        <w:t>Ferguson</w:t>
      </w:r>
      <w:proofErr w:type="spellEnd"/>
      <w:r w:rsidRPr="00FE1170">
        <w:rPr>
          <w:rFonts w:ascii="Arial CE" w:eastAsia="Times New Roman" w:hAnsi="Arial CE" w:cs="Arial CE"/>
          <w:color w:val="000000"/>
          <w:sz w:val="13"/>
          <w:szCs w:val="13"/>
          <w:lang w:eastAsia="cs-CZ"/>
        </w:rPr>
        <w:t xml:space="preserve">“ Pavel Řehák pozval do vlády a vystrašil ministry vnitra a zdravotnictví svým </w:t>
      </w:r>
      <w:proofErr w:type="spellStart"/>
      <w:r w:rsidRPr="00FE1170">
        <w:rPr>
          <w:rFonts w:ascii="Arial CE" w:eastAsia="Times New Roman" w:hAnsi="Arial CE" w:cs="Arial CE"/>
          <w:color w:val="000000"/>
          <w:sz w:val="13"/>
          <w:szCs w:val="13"/>
          <w:lang w:eastAsia="cs-CZ"/>
        </w:rPr>
        <w:t>excelovým</w:t>
      </w:r>
      <w:proofErr w:type="spellEnd"/>
      <w:r w:rsidRPr="00FE1170">
        <w:rPr>
          <w:rFonts w:ascii="Arial CE" w:eastAsia="Times New Roman" w:hAnsi="Arial CE" w:cs="Arial CE"/>
          <w:color w:val="000000"/>
          <w:sz w:val="13"/>
          <w:szCs w:val="13"/>
          <w:lang w:eastAsia="cs-CZ"/>
        </w:rPr>
        <w:t xml:space="preserve"> grafem (který </w:t>
      </w:r>
      <w:hyperlink r:id="rId41" w:history="1">
        <w:r w:rsidRPr="00FE1170">
          <w:rPr>
            <w:rFonts w:ascii="Arial CE" w:eastAsia="Times New Roman" w:hAnsi="Arial CE" w:cs="Arial CE"/>
            <w:color w:val="035D8A"/>
            <w:sz w:val="13"/>
            <w:u w:val="single"/>
            <w:lang w:eastAsia="cs-CZ"/>
          </w:rPr>
          <w:t>předvídal katastrofické dopady</w:t>
        </w:r>
      </w:hyperlink>
      <w:r w:rsidRPr="00FE1170">
        <w:rPr>
          <w:rFonts w:ascii="Arial CE" w:eastAsia="Times New Roman" w:hAnsi="Arial CE" w:cs="Arial CE"/>
          <w:color w:val="000000"/>
          <w:sz w:val="13"/>
          <w:szCs w:val="13"/>
          <w:lang w:eastAsia="cs-CZ"/>
        </w:rPr>
        <w:t> protože </w:t>
      </w:r>
      <w:hyperlink r:id="rId42" w:history="1">
        <w:r w:rsidRPr="00FE1170">
          <w:rPr>
            <w:rFonts w:ascii="Arial CE" w:eastAsia="Times New Roman" w:hAnsi="Arial CE" w:cs="Arial CE"/>
            <w:color w:val="035D8A"/>
            <w:sz w:val="13"/>
            <w:u w:val="single"/>
            <w:lang w:eastAsia="cs-CZ"/>
          </w:rPr>
          <w:t xml:space="preserve">1:1 přenášel italskou úmrtnost na </w:t>
        </w:r>
        <w:proofErr w:type="gramStart"/>
        <w:r w:rsidRPr="00FE1170">
          <w:rPr>
            <w:rFonts w:ascii="Arial CE" w:eastAsia="Times New Roman" w:hAnsi="Arial CE" w:cs="Arial CE"/>
            <w:color w:val="035D8A"/>
            <w:sz w:val="13"/>
            <w:u w:val="single"/>
            <w:lang w:eastAsia="cs-CZ"/>
          </w:rPr>
          <w:t>ČR aniž</w:t>
        </w:r>
      </w:hyperlink>
      <w:proofErr w:type="gramEnd"/>
      <w:r w:rsidRPr="00FE1170">
        <w:rPr>
          <w:rFonts w:ascii="Arial CE" w:eastAsia="Times New Roman" w:hAnsi="Arial CE" w:cs="Arial CE"/>
          <w:color w:val="000000"/>
          <w:sz w:val="13"/>
          <w:szCs w:val="13"/>
          <w:lang w:eastAsia="cs-CZ"/>
        </w:rPr>
        <w:t> by přitom bral v potaz zásadní odlišnosti zdravotního systému, demografie, kvality ovzduší atd.), </w:t>
      </w:r>
      <w:hyperlink r:id="rId43" w:history="1">
        <w:r w:rsidRPr="00FE1170">
          <w:rPr>
            <w:rFonts w:ascii="Arial CE" w:eastAsia="Times New Roman" w:hAnsi="Arial CE" w:cs="Arial CE"/>
            <w:color w:val="035D8A"/>
            <w:sz w:val="13"/>
            <w:u w:val="single"/>
            <w:lang w:eastAsia="cs-CZ"/>
          </w:rPr>
          <w:t>vláda nastolila lživé dogma</w:t>
        </w:r>
      </w:hyperlink>
      <w:r w:rsidRPr="00FE1170">
        <w:rPr>
          <w:rFonts w:ascii="Arial CE" w:eastAsia="Times New Roman" w:hAnsi="Arial CE" w:cs="Arial CE"/>
          <w:color w:val="000000"/>
          <w:sz w:val="13"/>
          <w:szCs w:val="13"/>
          <w:lang w:eastAsia="cs-CZ"/>
        </w:rPr>
        <w:t>, že je přípustná jen jedna jediná cesta.</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Vláda rozhodla a </w:t>
      </w:r>
      <w:proofErr w:type="spellStart"/>
      <w:r w:rsidRPr="00FE1170">
        <w:rPr>
          <w:rFonts w:ascii="Arial CE" w:eastAsia="Times New Roman" w:hAnsi="Arial CE" w:cs="Arial CE"/>
          <w:color w:val="000000"/>
          <w:sz w:val="13"/>
          <w:szCs w:val="13"/>
          <w:lang w:eastAsia="cs-CZ"/>
        </w:rPr>
        <w:t>vřejně</w:t>
      </w:r>
      <w:proofErr w:type="spellEnd"/>
      <w:r w:rsidRPr="00FE1170">
        <w:rPr>
          <w:rFonts w:ascii="Arial CE" w:eastAsia="Times New Roman" w:hAnsi="Arial CE" w:cs="Arial CE"/>
          <w:color w:val="000000"/>
          <w:sz w:val="13"/>
          <w:szCs w:val="13"/>
          <w:lang w:eastAsia="cs-CZ"/>
        </w:rPr>
        <w:t xml:space="preserve"> oznámila, že nepřipustí žádné jiné řešení a žádnou jinou reakci, než </w:t>
      </w:r>
      <w:proofErr w:type="spellStart"/>
      <w:r w:rsidRPr="00FE1170">
        <w:rPr>
          <w:rFonts w:ascii="Arial CE" w:eastAsia="Times New Roman" w:hAnsi="Arial CE" w:cs="Arial CE"/>
          <w:color w:val="000000"/>
          <w:sz w:val="13"/>
          <w:szCs w:val="13"/>
          <w:lang w:eastAsia="cs-CZ"/>
        </w:rPr>
        <w:t>Lockdowny</w:t>
      </w:r>
      <w:proofErr w:type="spellEnd"/>
      <w:r w:rsidRPr="00FE1170">
        <w:rPr>
          <w:rFonts w:ascii="Arial CE" w:eastAsia="Times New Roman" w:hAnsi="Arial CE" w:cs="Arial CE"/>
          <w:color w:val="000000"/>
          <w:sz w:val="13"/>
          <w:szCs w:val="13"/>
          <w:lang w:eastAsia="cs-CZ"/>
        </w:rPr>
        <w:t xml:space="preserve"> opakované donekonečna tak dlouho, dokud žádoucímu procentu občanů nenapíchá vakcínu. Opozice sklapla podpatky a nekriticky ji v tom podpořila. Ministr zdravotnictví dostal rozkaz, že nesmí zemřít </w:t>
      </w:r>
      <w:proofErr w:type="gramStart"/>
      <w:r w:rsidRPr="00FE1170">
        <w:rPr>
          <w:rFonts w:ascii="Arial CE" w:eastAsia="Times New Roman" w:hAnsi="Arial CE" w:cs="Arial CE"/>
          <w:color w:val="000000"/>
          <w:sz w:val="13"/>
          <w:szCs w:val="13"/>
          <w:lang w:eastAsia="cs-CZ"/>
        </w:rPr>
        <w:t>nikdo koho</w:t>
      </w:r>
      <w:proofErr w:type="gramEnd"/>
      <w:r w:rsidRPr="00FE1170">
        <w:rPr>
          <w:rFonts w:ascii="Arial CE" w:eastAsia="Times New Roman" w:hAnsi="Arial CE" w:cs="Arial CE"/>
          <w:color w:val="000000"/>
          <w:sz w:val="13"/>
          <w:szCs w:val="13"/>
          <w:lang w:eastAsia="cs-CZ"/>
        </w:rPr>
        <w:t xml:space="preserve"> by teoreticky šlo zachránit – bez ohledu na cenu, kterou za takové zachraňování bude třeba zaplatit („Setkání s plukovníkem“ – Reflex 15.10.2020).</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Ohledně zvolené strategie </w:t>
      </w:r>
      <w:proofErr w:type="spellStart"/>
      <w:r w:rsidRPr="00FE1170">
        <w:rPr>
          <w:rFonts w:ascii="Arial CE" w:eastAsia="Times New Roman" w:hAnsi="Arial CE" w:cs="Arial CE"/>
          <w:color w:val="000000"/>
          <w:sz w:val="13"/>
          <w:szCs w:val="13"/>
          <w:lang w:eastAsia="cs-CZ"/>
        </w:rPr>
        <w:t>Lockdowny</w:t>
      </w:r>
      <w:proofErr w:type="spellEnd"/>
      <w:r w:rsidRPr="00FE1170">
        <w:rPr>
          <w:rFonts w:ascii="Arial CE" w:eastAsia="Times New Roman" w:hAnsi="Arial CE" w:cs="Arial CE"/>
          <w:color w:val="000000"/>
          <w:sz w:val="13"/>
          <w:szCs w:val="13"/>
          <w:lang w:eastAsia="cs-CZ"/>
        </w:rPr>
        <w:t>-až-do-vakcinace byl zcela ignorován </w:t>
      </w:r>
      <w:hyperlink r:id="rId44" w:history="1">
        <w:r w:rsidRPr="00FE1170">
          <w:rPr>
            <w:rFonts w:ascii="Arial CE" w:eastAsia="Times New Roman" w:hAnsi="Arial CE" w:cs="Arial CE"/>
            <w:color w:val="035D8A"/>
            <w:sz w:val="13"/>
            <w:u w:val="single"/>
            <w:lang w:eastAsia="cs-CZ"/>
          </w:rPr>
          <w:t>Princip přiměřenosti, jeden z pilířů právního</w:t>
        </w:r>
      </w:hyperlink>
      <w:r w:rsidRPr="00FE1170">
        <w:rPr>
          <w:rFonts w:ascii="Arial CE" w:eastAsia="Times New Roman" w:hAnsi="Arial CE" w:cs="Arial CE"/>
          <w:color w:val="000000"/>
          <w:sz w:val="13"/>
          <w:szCs w:val="13"/>
          <w:lang w:eastAsia="cs-CZ"/>
        </w:rPr>
        <w:t xml:space="preserve"> státu. Nikdo se ani nezamyslel nad tím, zda smí stát „chránit“ občany proti jejich vůli tím, že je zavře do domácího vězení. Nikdo se nezeptal ani seniorů, zda chtějí být chráněni doživotním vězením a invazivními, bolestivými výtěry z nosohltanu, zda se raději až do smrti zřeknou návštěv svých </w:t>
      </w:r>
      <w:proofErr w:type="gramStart"/>
      <w:r w:rsidRPr="00FE1170">
        <w:rPr>
          <w:rFonts w:ascii="Arial CE" w:eastAsia="Times New Roman" w:hAnsi="Arial CE" w:cs="Arial CE"/>
          <w:color w:val="000000"/>
          <w:sz w:val="13"/>
          <w:szCs w:val="13"/>
          <w:lang w:eastAsia="cs-CZ"/>
        </w:rPr>
        <w:t>blízkých jen aby</w:t>
      </w:r>
      <w:proofErr w:type="gramEnd"/>
      <w:r w:rsidRPr="00FE1170">
        <w:rPr>
          <w:rFonts w:ascii="Arial CE" w:eastAsia="Times New Roman" w:hAnsi="Arial CE" w:cs="Arial CE"/>
          <w:color w:val="000000"/>
          <w:sz w:val="13"/>
          <w:szCs w:val="13"/>
          <w:lang w:eastAsia="cs-CZ"/>
        </w:rPr>
        <w:t xml:space="preserve"> byli chráněni – nebo zda by se raději nechali „propustit na </w:t>
      </w:r>
      <w:proofErr w:type="spellStart"/>
      <w:r w:rsidRPr="00FE1170">
        <w:rPr>
          <w:rFonts w:ascii="Arial CE" w:eastAsia="Times New Roman" w:hAnsi="Arial CE" w:cs="Arial CE"/>
          <w:color w:val="000000"/>
          <w:sz w:val="13"/>
          <w:szCs w:val="13"/>
          <w:lang w:eastAsia="cs-CZ"/>
        </w:rPr>
        <w:t>reverz</w:t>
      </w:r>
      <w:proofErr w:type="spellEnd"/>
      <w:r w:rsidRPr="00FE1170">
        <w:rPr>
          <w:rFonts w:ascii="Arial CE" w:eastAsia="Times New Roman" w:hAnsi="Arial CE" w:cs="Arial CE"/>
          <w:color w:val="000000"/>
          <w:sz w:val="13"/>
          <w:szCs w:val="13"/>
          <w:lang w:eastAsia="cs-CZ"/>
        </w:rPr>
        <w:t>“ a riskovat, že se nakazí COVID, výměnou za to, že prožijí své poslední dny jako lidé, se svými milými a na pěkných místech.</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Alternativní řešení navrhované experty na imunologii – že COVID není pro všechny lidi stejně rizikový, nýbrž </w:t>
      </w:r>
      <w:hyperlink r:id="rId45" w:history="1">
        <w:r w:rsidRPr="00FE1170">
          <w:rPr>
            <w:rFonts w:ascii="Arial CE" w:eastAsia="Times New Roman" w:hAnsi="Arial CE" w:cs="Arial CE"/>
            <w:color w:val="035D8A"/>
            <w:sz w:val="13"/>
            <w:u w:val="single"/>
            <w:lang w:eastAsia="cs-CZ"/>
          </w:rPr>
          <w:t>na životě ohrožuje jen určité procento populace</w:t>
        </w:r>
      </w:hyperlink>
      <w:r w:rsidRPr="00FE1170">
        <w:rPr>
          <w:rFonts w:ascii="Arial CE" w:eastAsia="Times New Roman" w:hAnsi="Arial CE" w:cs="Arial CE"/>
          <w:color w:val="000000"/>
          <w:sz w:val="13"/>
          <w:szCs w:val="13"/>
          <w:lang w:eastAsia="cs-CZ"/>
        </w:rPr>
        <w:t xml:space="preserve"> (5 % až 20 % podle </w:t>
      </w:r>
      <w:proofErr w:type="spellStart"/>
      <w:r w:rsidRPr="00FE1170">
        <w:rPr>
          <w:rFonts w:ascii="Arial CE" w:eastAsia="Times New Roman" w:hAnsi="Arial CE" w:cs="Arial CE"/>
          <w:color w:val="000000"/>
          <w:sz w:val="13"/>
          <w:szCs w:val="13"/>
          <w:lang w:eastAsia="cs-CZ"/>
        </w:rPr>
        <w:t>pesimističnosti</w:t>
      </w:r>
      <w:proofErr w:type="spellEnd"/>
      <w:r w:rsidRPr="00FE1170">
        <w:rPr>
          <w:rFonts w:ascii="Arial CE" w:eastAsia="Times New Roman" w:hAnsi="Arial CE" w:cs="Arial CE"/>
          <w:color w:val="000000"/>
          <w:sz w:val="13"/>
          <w:szCs w:val="13"/>
          <w:lang w:eastAsia="cs-CZ"/>
        </w:rPr>
        <w:t xml:space="preserve"> odhadu) zatímco pro ostatní nepředstavuje hrozbu, a zranitelné jedince je velmi snadné a rychlé identifikovat na základě jejich zdravotní anamnézy a </w:t>
      </w:r>
      <w:hyperlink r:id="rId46" w:history="1">
        <w:r w:rsidRPr="00FE1170">
          <w:rPr>
            <w:rFonts w:ascii="Arial CE" w:eastAsia="Times New Roman" w:hAnsi="Arial CE" w:cs="Arial CE"/>
            <w:color w:val="035D8A"/>
            <w:sz w:val="13"/>
            <w:u w:val="single"/>
            <w:lang w:eastAsia="cs-CZ"/>
          </w:rPr>
          <w:t>chránit je selektivně</w:t>
        </w:r>
      </w:hyperlink>
      <w:r w:rsidRPr="00FE1170">
        <w:rPr>
          <w:rFonts w:ascii="Arial CE" w:eastAsia="Times New Roman" w:hAnsi="Arial CE" w:cs="Arial CE"/>
          <w:color w:val="000000"/>
          <w:sz w:val="13"/>
          <w:szCs w:val="13"/>
          <w:lang w:eastAsia="cs-CZ"/>
        </w:rPr>
        <w:t xml:space="preserve"> – se stát úplně odmítl zabývat a toto neinvazivní řešení byť jen vědecky prověřit. Namísto toho se spokojil s emocionálním a ničím nepodloženým ani nezdůvodněným vyjádřením, že „není možné cíleně ochránit zranitelné“ a jediný dovolený přístup je tedy plošná represe a „dobrovolně-povinná“ vakcinace zrušením lidských práv všech, kteří </w:t>
      </w:r>
      <w:proofErr w:type="gramStart"/>
      <w:r w:rsidRPr="00FE1170">
        <w:rPr>
          <w:rFonts w:ascii="Arial CE" w:eastAsia="Times New Roman" w:hAnsi="Arial CE" w:cs="Arial CE"/>
          <w:color w:val="000000"/>
          <w:sz w:val="13"/>
          <w:szCs w:val="13"/>
          <w:lang w:eastAsia="cs-CZ"/>
        </w:rPr>
        <w:t>neposlechnou</w:t>
      </w:r>
      <w:proofErr w:type="gramEnd"/>
      <w:r w:rsidRPr="00FE1170">
        <w:rPr>
          <w:rFonts w:ascii="Arial CE" w:eastAsia="Times New Roman" w:hAnsi="Arial CE" w:cs="Arial CE"/>
          <w:color w:val="000000"/>
          <w:sz w:val="13"/>
          <w:szCs w:val="13"/>
          <w:lang w:eastAsia="cs-CZ"/>
        </w:rPr>
        <w:t xml:space="preserve"> cokoli vláda </w:t>
      </w:r>
      <w:proofErr w:type="gramStart"/>
      <w:r w:rsidRPr="00FE1170">
        <w:rPr>
          <w:rFonts w:ascii="Arial CE" w:eastAsia="Times New Roman" w:hAnsi="Arial CE" w:cs="Arial CE"/>
          <w:color w:val="000000"/>
          <w:sz w:val="13"/>
          <w:szCs w:val="13"/>
          <w:lang w:eastAsia="cs-CZ"/>
        </w:rPr>
        <w:t>prohlásí</w:t>
      </w:r>
      <w:proofErr w:type="gramEnd"/>
      <w:r w:rsidRPr="00FE1170">
        <w:rPr>
          <w:rFonts w:ascii="Arial CE" w:eastAsia="Times New Roman" w:hAnsi="Arial CE" w:cs="Arial CE"/>
          <w:color w:val="000000"/>
          <w:sz w:val="13"/>
          <w:szCs w:val="13"/>
          <w:lang w:eastAsia="cs-CZ"/>
        </w:rPr>
        <w:t xml:space="preserve"> za „nutné ke zvládnutí pandemie“.</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O tomto všem se nevedla absolutně žádná politická diskuse. Všechna nesmírně závažná a destruktivní opatření, s nimiž aktivně nesouhlasí desetitisíce demonstrujících občanů a </w:t>
      </w:r>
      <w:proofErr w:type="spellStart"/>
      <w:r w:rsidRPr="00FE1170">
        <w:rPr>
          <w:rFonts w:ascii="Arial CE" w:eastAsia="Times New Roman" w:hAnsi="Arial CE" w:cs="Arial CE"/>
          <w:color w:val="000000"/>
          <w:sz w:val="13"/>
          <w:szCs w:val="13"/>
          <w:lang w:eastAsia="cs-CZ"/>
        </w:rPr>
        <w:t>statistíce</w:t>
      </w:r>
      <w:proofErr w:type="spellEnd"/>
      <w:r w:rsidRPr="00FE1170">
        <w:rPr>
          <w:rFonts w:ascii="Arial CE" w:eastAsia="Times New Roman" w:hAnsi="Arial CE" w:cs="Arial CE"/>
          <w:color w:val="000000"/>
          <w:sz w:val="13"/>
          <w:szCs w:val="13"/>
          <w:lang w:eastAsia="cs-CZ"/>
        </w:rPr>
        <w:t xml:space="preserve"> dalších a která zlikvidovala desetitisíce živnostníků, rodinných firem a pracovních míst a statisíce lidí uvrhla do bídy, byla nastolena bez jakéhokoli demokratického mandátu a bez jakékoli možnosti dotčených občanů vyjádřit s tím nesouhlas. Vláda válcuje jakýkoli odpor hrubou silou exemplárních, </w:t>
      </w:r>
      <w:proofErr w:type="spellStart"/>
      <w:r w:rsidRPr="00FE1170">
        <w:rPr>
          <w:rFonts w:ascii="Arial CE" w:eastAsia="Times New Roman" w:hAnsi="Arial CE" w:cs="Arial CE"/>
          <w:color w:val="000000"/>
          <w:sz w:val="13"/>
          <w:szCs w:val="13"/>
          <w:lang w:eastAsia="cs-CZ"/>
        </w:rPr>
        <w:t>likidačních</w:t>
      </w:r>
      <w:proofErr w:type="spellEnd"/>
      <w:r w:rsidRPr="00FE1170">
        <w:rPr>
          <w:rFonts w:ascii="Arial CE" w:eastAsia="Times New Roman" w:hAnsi="Arial CE" w:cs="Arial CE"/>
          <w:color w:val="000000"/>
          <w:sz w:val="13"/>
          <w:szCs w:val="13"/>
          <w:lang w:eastAsia="cs-CZ"/>
        </w:rPr>
        <w:t xml:space="preserve"> pokut, najímá si firmy na potlačení nesouhlasných názorů (firma „</w:t>
      </w:r>
      <w:proofErr w:type="spellStart"/>
      <w:r w:rsidRPr="00FE1170">
        <w:rPr>
          <w:rFonts w:ascii="Arial CE" w:eastAsia="Times New Roman" w:hAnsi="Arial CE" w:cs="Arial CE"/>
          <w:color w:val="000000"/>
          <w:sz w:val="13"/>
          <w:szCs w:val="13"/>
          <w:lang w:eastAsia="cs-CZ"/>
        </w:rPr>
        <w:t>Semantic</w:t>
      </w:r>
      <w:proofErr w:type="spellEnd"/>
      <w:r w:rsidRPr="00FE1170">
        <w:rPr>
          <w:rFonts w:ascii="Arial CE" w:eastAsia="Times New Roman" w:hAnsi="Arial CE" w:cs="Arial CE"/>
          <w:color w:val="000000"/>
          <w:sz w:val="13"/>
          <w:szCs w:val="13"/>
          <w:lang w:eastAsia="cs-CZ"/>
        </w:rPr>
        <w:t xml:space="preserve"> </w:t>
      </w:r>
      <w:proofErr w:type="spellStart"/>
      <w:r w:rsidRPr="00FE1170">
        <w:rPr>
          <w:rFonts w:ascii="Arial CE" w:eastAsia="Times New Roman" w:hAnsi="Arial CE" w:cs="Arial CE"/>
          <w:color w:val="000000"/>
          <w:sz w:val="13"/>
          <w:szCs w:val="13"/>
          <w:lang w:eastAsia="cs-CZ"/>
        </w:rPr>
        <w:t>Visions</w:t>
      </w:r>
      <w:proofErr w:type="spellEnd"/>
      <w:r w:rsidRPr="00FE1170">
        <w:rPr>
          <w:rFonts w:ascii="Arial CE" w:eastAsia="Times New Roman" w:hAnsi="Arial CE" w:cs="Arial CE"/>
          <w:color w:val="000000"/>
          <w:sz w:val="13"/>
          <w:szCs w:val="13"/>
          <w:lang w:eastAsia="cs-CZ"/>
        </w:rPr>
        <w:t>“ Františka Vrábela), ministr Hamáček opakovaně pod záminkou novely krizového zákona navrhuje zrušení či „pozastavení“ základních ústavních práv jako nedotknutelnost obydlí (proč? Chce snad kvůli „boji s COVID“ vpadat lidem do domů?), dokonce chtěl zbavit volebního práva ty, kteří jsou nakažení.</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proofErr w:type="spellStart"/>
      <w:r w:rsidRPr="00FE1170">
        <w:rPr>
          <w:rFonts w:ascii="Arial CE" w:eastAsia="Times New Roman" w:hAnsi="Arial CE" w:cs="Arial CE"/>
          <w:color w:val="000000"/>
          <w:sz w:val="13"/>
          <w:szCs w:val="13"/>
          <w:lang w:eastAsia="cs-CZ"/>
        </w:rPr>
        <w:t>Lockdowny</w:t>
      </w:r>
      <w:proofErr w:type="spellEnd"/>
      <w:r w:rsidRPr="00FE1170">
        <w:rPr>
          <w:rFonts w:ascii="Arial CE" w:eastAsia="Times New Roman" w:hAnsi="Arial CE" w:cs="Arial CE"/>
          <w:color w:val="000000"/>
          <w:sz w:val="13"/>
          <w:szCs w:val="13"/>
          <w:lang w:eastAsia="cs-CZ"/>
        </w:rPr>
        <w:t xml:space="preserve"> a veškerá represe vládě prošly jaksi samozřejmě, protože zákony a opozice jí to dovolovaly. Jenže vakcinaci vláda nemůže jen tak nařídit – a přitom je vakcinace nedílnou součástí vládní „jediné dovolené strategie boje proti COVID“, </w:t>
      </w:r>
      <w:proofErr w:type="spellStart"/>
      <w:r w:rsidRPr="00FE1170">
        <w:rPr>
          <w:rFonts w:ascii="Arial CE" w:eastAsia="Times New Roman" w:hAnsi="Arial CE" w:cs="Arial CE"/>
          <w:color w:val="000000"/>
          <w:sz w:val="13"/>
          <w:szCs w:val="13"/>
          <w:lang w:eastAsia="cs-CZ"/>
        </w:rPr>
        <w:t>Fergusonovského</w:t>
      </w:r>
      <w:proofErr w:type="spellEnd"/>
      <w:r w:rsidRPr="00FE1170">
        <w:rPr>
          <w:rFonts w:ascii="Arial CE" w:eastAsia="Times New Roman" w:hAnsi="Arial CE" w:cs="Arial CE"/>
          <w:color w:val="000000"/>
          <w:sz w:val="13"/>
          <w:szCs w:val="13"/>
          <w:lang w:eastAsia="cs-CZ"/>
        </w:rPr>
        <w:t xml:space="preserve"> dogma „nekonečné-</w:t>
      </w:r>
      <w:proofErr w:type="spellStart"/>
      <w:r w:rsidRPr="00FE1170">
        <w:rPr>
          <w:rFonts w:ascii="Arial CE" w:eastAsia="Times New Roman" w:hAnsi="Arial CE" w:cs="Arial CE"/>
          <w:color w:val="000000"/>
          <w:sz w:val="13"/>
          <w:szCs w:val="13"/>
          <w:lang w:eastAsia="cs-CZ"/>
        </w:rPr>
        <w:t>lockdowny</w:t>
      </w:r>
      <w:proofErr w:type="spellEnd"/>
      <w:r w:rsidRPr="00FE1170">
        <w:rPr>
          <w:rFonts w:ascii="Arial CE" w:eastAsia="Times New Roman" w:hAnsi="Arial CE" w:cs="Arial CE"/>
          <w:color w:val="000000"/>
          <w:sz w:val="13"/>
          <w:szCs w:val="13"/>
          <w:lang w:eastAsia="cs-CZ"/>
        </w:rPr>
        <w:t>-dokud-nebude-vakcinována-populace.“</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Proto se nyní vláda uchyluje k „povinně-dobrovolnému“ očkování, demagogicky prohlašovanému za „pozitivní motivaci“: všem občanům sebere základní ústavní či lidská práva, jako je svoboda pohybu, svoboda podnikání, ekonomická svoboda </w:t>
      </w:r>
      <w:proofErr w:type="gramStart"/>
      <w:r w:rsidRPr="00FE1170">
        <w:rPr>
          <w:rFonts w:ascii="Arial CE" w:eastAsia="Times New Roman" w:hAnsi="Arial CE" w:cs="Arial CE"/>
          <w:color w:val="000000"/>
          <w:sz w:val="13"/>
          <w:szCs w:val="13"/>
          <w:lang w:eastAsia="cs-CZ"/>
        </w:rPr>
        <w:t>ad. a vydírá</w:t>
      </w:r>
      <w:proofErr w:type="gramEnd"/>
      <w:r w:rsidRPr="00FE1170">
        <w:rPr>
          <w:rFonts w:ascii="Arial CE" w:eastAsia="Times New Roman" w:hAnsi="Arial CE" w:cs="Arial CE"/>
          <w:color w:val="000000"/>
          <w:sz w:val="13"/>
          <w:szCs w:val="13"/>
          <w:lang w:eastAsia="cs-CZ"/>
        </w:rPr>
        <w:t xml:space="preserve"> občany, že jejich základní lidská práva jim vrátí pouze pokud bezpodmínečně poslechnou jakýkoli svévolný požadavek se kterým stát přijde pod záminkou „řešení pandemie“, zde konkrétně v podobě vakcinace proti COVID. </w:t>
      </w:r>
      <w:hyperlink r:id="rId47" w:history="1">
        <w:r w:rsidRPr="00FE1170">
          <w:rPr>
            <w:rFonts w:ascii="Arial CE" w:eastAsia="Times New Roman" w:hAnsi="Arial CE" w:cs="Arial CE"/>
            <w:color w:val="035D8A"/>
            <w:sz w:val="13"/>
            <w:u w:val="single"/>
            <w:lang w:eastAsia="cs-CZ"/>
          </w:rPr>
          <w:t>Totéž navrhují neetičtí experti v USA</w:t>
        </w:r>
      </w:hyperlink>
      <w:r w:rsidRPr="00FE1170">
        <w:rPr>
          <w:rFonts w:ascii="Arial CE" w:eastAsia="Times New Roman" w:hAnsi="Arial CE" w:cs="Arial CE"/>
          <w:color w:val="000000"/>
          <w:sz w:val="13"/>
          <w:szCs w:val="13"/>
          <w:lang w:eastAsia="cs-CZ"/>
        </w:rPr>
        <w:t xml:space="preserve">: jak propaguje </w:t>
      </w:r>
      <w:proofErr w:type="spellStart"/>
      <w:r w:rsidRPr="00FE1170">
        <w:rPr>
          <w:rFonts w:ascii="Arial CE" w:eastAsia="Times New Roman" w:hAnsi="Arial CE" w:cs="Arial CE"/>
          <w:color w:val="000000"/>
          <w:sz w:val="13"/>
          <w:szCs w:val="13"/>
          <w:lang w:eastAsia="cs-CZ"/>
        </w:rPr>
        <w:t>National</w:t>
      </w:r>
      <w:proofErr w:type="spellEnd"/>
      <w:r w:rsidRPr="00FE1170">
        <w:rPr>
          <w:rFonts w:ascii="Arial CE" w:eastAsia="Times New Roman" w:hAnsi="Arial CE" w:cs="Arial CE"/>
          <w:color w:val="000000"/>
          <w:sz w:val="13"/>
          <w:szCs w:val="13"/>
          <w:lang w:eastAsia="cs-CZ"/>
        </w:rPr>
        <w:t xml:space="preserve"> </w:t>
      </w:r>
      <w:proofErr w:type="spellStart"/>
      <w:r w:rsidRPr="00FE1170">
        <w:rPr>
          <w:rFonts w:ascii="Arial CE" w:eastAsia="Times New Roman" w:hAnsi="Arial CE" w:cs="Arial CE"/>
          <w:color w:val="000000"/>
          <w:sz w:val="13"/>
          <w:szCs w:val="13"/>
          <w:lang w:eastAsia="cs-CZ"/>
        </w:rPr>
        <w:t>Geographic</w:t>
      </w:r>
      <w:proofErr w:type="spellEnd"/>
      <w:r w:rsidRPr="00FE1170">
        <w:rPr>
          <w:rFonts w:ascii="Arial CE" w:eastAsia="Times New Roman" w:hAnsi="Arial CE" w:cs="Arial CE"/>
          <w:color w:val="000000"/>
          <w:sz w:val="13"/>
          <w:szCs w:val="13"/>
          <w:lang w:eastAsia="cs-CZ"/>
        </w:rPr>
        <w:t>,</w:t>
      </w:r>
    </w:p>
    <w:p w:rsidR="00FE1170" w:rsidRPr="00FE1170" w:rsidRDefault="00FE1170" w:rsidP="00FE1170">
      <w:pPr>
        <w:shd w:val="clear" w:color="auto" w:fill="EDEDED"/>
        <w:spacing w:line="240" w:lineRule="auto"/>
        <w:textAlignment w:val="baseline"/>
        <w:rPr>
          <w:rFonts w:ascii="Arial CE" w:eastAsia="Times New Roman" w:hAnsi="Arial CE" w:cs="Arial CE"/>
          <w:i/>
          <w:iCs/>
          <w:color w:val="000000"/>
          <w:sz w:val="13"/>
          <w:szCs w:val="13"/>
          <w:lang w:eastAsia="cs-CZ"/>
        </w:rPr>
      </w:pPr>
      <w:r w:rsidRPr="00FE1170">
        <w:rPr>
          <w:rFonts w:ascii="Arial CE" w:eastAsia="Times New Roman" w:hAnsi="Arial CE" w:cs="Arial CE"/>
          <w:i/>
          <w:iCs/>
          <w:color w:val="000000"/>
          <w:sz w:val="13"/>
          <w:szCs w:val="13"/>
          <w:lang w:eastAsia="cs-CZ"/>
        </w:rPr>
        <w:t xml:space="preserve">Tak vidí budoucnost někteří experti: </w:t>
      </w:r>
      <w:proofErr w:type="gramStart"/>
      <w:r w:rsidRPr="00FE1170">
        <w:rPr>
          <w:rFonts w:ascii="Arial CE" w:eastAsia="Times New Roman" w:hAnsi="Arial CE" w:cs="Arial CE"/>
          <w:i/>
          <w:iCs/>
          <w:color w:val="000000"/>
          <w:sz w:val="13"/>
          <w:szCs w:val="13"/>
          <w:lang w:eastAsia="cs-CZ"/>
        </w:rPr>
        <w:t>svět v němž</w:t>
      </w:r>
      <w:proofErr w:type="gramEnd"/>
      <w:r w:rsidRPr="00FE1170">
        <w:rPr>
          <w:rFonts w:ascii="Arial CE" w:eastAsia="Times New Roman" w:hAnsi="Arial CE" w:cs="Arial CE"/>
          <w:i/>
          <w:iCs/>
          <w:color w:val="000000"/>
          <w:sz w:val="13"/>
          <w:szCs w:val="13"/>
          <w:lang w:eastAsia="cs-CZ"/>
        </w:rPr>
        <w:t xml:space="preserve"> budete muset prokázat, že jste byli očkováni proti </w:t>
      </w:r>
      <w:proofErr w:type="spellStart"/>
      <w:r w:rsidRPr="00FE1170">
        <w:rPr>
          <w:rFonts w:ascii="Arial CE" w:eastAsia="Times New Roman" w:hAnsi="Arial CE" w:cs="Arial CE"/>
          <w:i/>
          <w:iCs/>
          <w:color w:val="000000"/>
          <w:sz w:val="13"/>
          <w:szCs w:val="13"/>
          <w:lang w:eastAsia="cs-CZ"/>
        </w:rPr>
        <w:t>nCOV</w:t>
      </w:r>
      <w:proofErr w:type="spellEnd"/>
      <w:r w:rsidRPr="00FE1170">
        <w:rPr>
          <w:rFonts w:ascii="Arial CE" w:eastAsia="Times New Roman" w:hAnsi="Arial CE" w:cs="Arial CE"/>
          <w:i/>
          <w:iCs/>
          <w:color w:val="000000"/>
          <w:sz w:val="13"/>
          <w:szCs w:val="13"/>
          <w:lang w:eastAsia="cs-CZ"/>
        </w:rPr>
        <w:t xml:space="preserve">-19 abyste se směli zúčastnit sportovního zápasu, zajít na </w:t>
      </w:r>
      <w:proofErr w:type="spellStart"/>
      <w:r w:rsidRPr="00FE1170">
        <w:rPr>
          <w:rFonts w:ascii="Arial CE" w:eastAsia="Times New Roman" w:hAnsi="Arial CE" w:cs="Arial CE"/>
          <w:i/>
          <w:iCs/>
          <w:color w:val="000000"/>
          <w:sz w:val="13"/>
          <w:szCs w:val="13"/>
          <w:lang w:eastAsia="cs-CZ"/>
        </w:rPr>
        <w:t>manikůru</w:t>
      </w:r>
      <w:proofErr w:type="spellEnd"/>
      <w:r w:rsidRPr="00FE1170">
        <w:rPr>
          <w:rFonts w:ascii="Arial CE" w:eastAsia="Times New Roman" w:hAnsi="Arial CE" w:cs="Arial CE"/>
          <w:i/>
          <w:iCs/>
          <w:color w:val="000000"/>
          <w:sz w:val="13"/>
          <w:szCs w:val="13"/>
          <w:lang w:eastAsia="cs-CZ"/>
        </w:rPr>
        <w:t>, jít do práce nebo jet vlakem.</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Kdo nemá očkovací průkaz s vakcínou proti COVID, ten nebude puštěn do práce, do prostředků MHD ani mu nebude dovoleno užívat jakékoli soukromé komerční služby?</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To je absolutně nepřípustný, nedemokratický a protiústavní přístup, který popírá všechna lidská práva a opět, stejně jako za bolševického komunismu, uměle vytváří „de-privilegované“ skupiny obyvatel, jimž není dovoleno studovat, dopravovat se ani mít slušnou práci, dokud neudělají </w:t>
      </w:r>
      <w:proofErr w:type="gramStart"/>
      <w:r w:rsidRPr="00FE1170">
        <w:rPr>
          <w:rFonts w:ascii="Arial CE" w:eastAsia="Times New Roman" w:hAnsi="Arial CE" w:cs="Arial CE"/>
          <w:color w:val="000000"/>
          <w:sz w:val="13"/>
          <w:szCs w:val="13"/>
          <w:lang w:eastAsia="cs-CZ"/>
        </w:rPr>
        <w:t>to co</w:t>
      </w:r>
      <w:proofErr w:type="gramEnd"/>
      <w:r w:rsidRPr="00FE1170">
        <w:rPr>
          <w:rFonts w:ascii="Arial CE" w:eastAsia="Times New Roman" w:hAnsi="Arial CE" w:cs="Arial CE"/>
          <w:color w:val="000000"/>
          <w:sz w:val="13"/>
          <w:szCs w:val="13"/>
          <w:lang w:eastAsia="cs-CZ"/>
        </w:rPr>
        <w:t xml:space="preserve"> chce stát. Je úplně jedno, zda se jedná o vstup do KSČ či SSM, instalaci </w:t>
      </w:r>
      <w:proofErr w:type="spellStart"/>
      <w:r w:rsidRPr="00FE1170">
        <w:rPr>
          <w:rFonts w:ascii="Arial CE" w:eastAsia="Times New Roman" w:hAnsi="Arial CE" w:cs="Arial CE"/>
          <w:color w:val="000000"/>
          <w:sz w:val="13"/>
          <w:szCs w:val="13"/>
          <w:lang w:eastAsia="cs-CZ"/>
        </w:rPr>
        <w:t>šmírovací</w:t>
      </w:r>
      <w:proofErr w:type="spellEnd"/>
      <w:r w:rsidRPr="00FE1170">
        <w:rPr>
          <w:rFonts w:ascii="Arial CE" w:eastAsia="Times New Roman" w:hAnsi="Arial CE" w:cs="Arial CE"/>
          <w:color w:val="000000"/>
          <w:sz w:val="13"/>
          <w:szCs w:val="13"/>
          <w:lang w:eastAsia="cs-CZ"/>
        </w:rPr>
        <w:t xml:space="preserve"> aplikace nebo nedobrovolnou vakcinaci dospělé osoby, a je úplně jedno, pod jakou záminkou je systém „občanů druhé kategorie“ nastolen: </w:t>
      </w:r>
      <w:r w:rsidRPr="00FE1170">
        <w:rPr>
          <w:rFonts w:ascii="Arial CE" w:eastAsia="Times New Roman" w:hAnsi="Arial CE" w:cs="Arial CE"/>
          <w:b/>
          <w:bCs/>
          <w:color w:val="000000"/>
          <w:sz w:val="13"/>
          <w:szCs w:val="13"/>
          <w:lang w:eastAsia="cs-CZ"/>
        </w:rPr>
        <w:t>ŽÁDNÝ stát nemá NIKDY a pod žádnou záminkou právo zakazovat lidem chodit do práce nebo svobodně uzavírat ekonomické vztahy s jinými lidmi, kteří jsou k tomu ochotní.</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Jak správně </w:t>
      </w:r>
      <w:hyperlink r:id="rId48" w:history="1">
        <w:r w:rsidRPr="00FE1170">
          <w:rPr>
            <w:rFonts w:ascii="Arial CE" w:eastAsia="Times New Roman" w:hAnsi="Arial CE" w:cs="Arial CE"/>
            <w:color w:val="035D8A"/>
            <w:sz w:val="13"/>
            <w:u w:val="single"/>
            <w:lang w:eastAsia="cs-CZ"/>
          </w:rPr>
          <w:t>glosuje</w:t>
        </w:r>
      </w:hyperlink>
      <w:r w:rsidRPr="00FE1170">
        <w:rPr>
          <w:rFonts w:ascii="Arial CE" w:eastAsia="Times New Roman" w:hAnsi="Arial CE" w:cs="Arial CE"/>
          <w:color w:val="000000"/>
          <w:sz w:val="13"/>
          <w:szCs w:val="13"/>
          <w:lang w:eastAsia="cs-CZ"/>
        </w:rPr>
        <w:t xml:space="preserve"> Daniel </w:t>
      </w:r>
      <w:proofErr w:type="spellStart"/>
      <w:r w:rsidRPr="00FE1170">
        <w:rPr>
          <w:rFonts w:ascii="Arial CE" w:eastAsia="Times New Roman" w:hAnsi="Arial CE" w:cs="Arial CE"/>
          <w:color w:val="000000"/>
          <w:sz w:val="13"/>
          <w:szCs w:val="13"/>
          <w:lang w:eastAsia="cs-CZ"/>
        </w:rPr>
        <w:t>Kaiser</w:t>
      </w:r>
      <w:proofErr w:type="spellEnd"/>
      <w:r w:rsidRPr="00FE1170">
        <w:rPr>
          <w:rFonts w:ascii="Arial CE" w:eastAsia="Times New Roman" w:hAnsi="Arial CE" w:cs="Arial CE"/>
          <w:color w:val="000000"/>
          <w:sz w:val="13"/>
          <w:szCs w:val="13"/>
          <w:lang w:eastAsia="cs-CZ"/>
        </w:rPr>
        <w:t>,</w:t>
      </w:r>
    </w:p>
    <w:p w:rsidR="00FE1170" w:rsidRPr="00FE1170" w:rsidRDefault="00FE1170" w:rsidP="00FE1170">
      <w:pPr>
        <w:shd w:val="clear" w:color="auto" w:fill="EDEDED"/>
        <w:spacing w:line="240" w:lineRule="auto"/>
        <w:textAlignment w:val="baseline"/>
        <w:rPr>
          <w:rFonts w:ascii="Arial CE" w:eastAsia="Times New Roman" w:hAnsi="Arial CE" w:cs="Arial CE"/>
          <w:i/>
          <w:iCs/>
          <w:color w:val="000000"/>
          <w:sz w:val="13"/>
          <w:szCs w:val="13"/>
          <w:lang w:eastAsia="cs-CZ"/>
        </w:rPr>
      </w:pPr>
      <w:r w:rsidRPr="00FE1170">
        <w:rPr>
          <w:rFonts w:ascii="Arial CE" w:eastAsia="Times New Roman" w:hAnsi="Arial CE" w:cs="Arial CE"/>
          <w:i/>
          <w:iCs/>
          <w:color w:val="000000"/>
          <w:sz w:val="13"/>
          <w:szCs w:val="13"/>
          <w:lang w:eastAsia="cs-CZ"/>
        </w:rPr>
        <w:t>„Ve skutečně liberálním státě se lidé krátí na svobodě, jen když něco aktivně provedou (zločin).</w:t>
      </w:r>
      <w:r w:rsidRPr="00FE1170">
        <w:rPr>
          <w:rFonts w:ascii="Arial CE" w:eastAsia="Times New Roman" w:hAnsi="Arial CE" w:cs="Arial CE"/>
          <w:i/>
          <w:iCs/>
          <w:color w:val="000000"/>
          <w:sz w:val="13"/>
          <w:szCs w:val="13"/>
          <w:lang w:eastAsia="cs-CZ"/>
        </w:rPr>
        <w:br/>
        <w:t>Návrhy, vůbec nahlas vyslovované úvahy o krácení občanských svobod, k nimž patří svoboda cestování, pouze na základě toho, že občan neudělá cosi, s čím přišla vláda, teprve to je skutečný politický extremismus.</w:t>
      </w:r>
      <w:r w:rsidRPr="00FE1170">
        <w:rPr>
          <w:rFonts w:ascii="Arial CE" w:eastAsia="Times New Roman" w:hAnsi="Arial CE" w:cs="Arial CE"/>
          <w:i/>
          <w:iCs/>
          <w:color w:val="000000"/>
          <w:sz w:val="13"/>
          <w:szCs w:val="13"/>
          <w:lang w:eastAsia="cs-CZ"/>
        </w:rPr>
        <w:br/>
        <w:t>A pokud má BIS monitorovat lidi ohrožující ústavní pořádek, právě teď se před ní otevírají nové obzory.“</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I pokud někomu nevadí očkování jako takové, pokud mu jen trochu záleží na demokracii, Ústavě, vládě práva či popřípadě lidských právech, musí kategoricky smést jakoukoli vládní strategii, která vydírá občany hrozbou odebráním základních práv za neposlušnost jakéhokoli výmyslu vlády. Bohužel se stal pravý opak: hlasy ANO, ČSSD a jednoho Piráta Poslanecká sněmovna ČR odmítla připomínku, která by do Zákona o očkování proti COVID zakotvila zákaz nedobrovolného vnucování vakcinace.</w:t>
      </w:r>
    </w:p>
    <w:p w:rsidR="00FE1170" w:rsidRPr="00FE1170" w:rsidRDefault="00FE1170" w:rsidP="00FE1170">
      <w:pPr>
        <w:spacing w:after="0" w:line="240" w:lineRule="auto"/>
        <w:textAlignment w:val="baseline"/>
        <w:outlineLvl w:val="1"/>
        <w:rPr>
          <w:rFonts w:ascii="Arial CE" w:eastAsia="Times New Roman" w:hAnsi="Arial CE" w:cs="Arial CE"/>
          <w:b/>
          <w:bCs/>
          <w:color w:val="000000"/>
          <w:sz w:val="36"/>
          <w:szCs w:val="36"/>
          <w:lang w:eastAsia="cs-CZ"/>
        </w:rPr>
      </w:pPr>
      <w:r w:rsidRPr="00FE1170">
        <w:rPr>
          <w:rFonts w:ascii="Arial CE" w:eastAsia="Times New Roman" w:hAnsi="Arial CE" w:cs="Arial CE"/>
          <w:b/>
          <w:bCs/>
          <w:color w:val="000000"/>
          <w:sz w:val="36"/>
          <w:szCs w:val="36"/>
          <w:lang w:eastAsia="cs-CZ"/>
        </w:rPr>
        <w:t>Shrnutí</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Máme empirické, historické zkušenosti se zdraví vysloveně </w:t>
      </w:r>
      <w:proofErr w:type="spellStart"/>
      <w:r w:rsidRPr="00FE1170">
        <w:rPr>
          <w:rFonts w:ascii="Arial CE" w:eastAsia="Times New Roman" w:hAnsi="Arial CE" w:cs="Arial CE"/>
          <w:color w:val="000000"/>
          <w:sz w:val="13"/>
          <w:szCs w:val="13"/>
          <w:lang w:eastAsia="cs-CZ"/>
        </w:rPr>
        <w:t>nebezpečnéou</w:t>
      </w:r>
      <w:proofErr w:type="spellEnd"/>
      <w:r w:rsidRPr="00FE1170">
        <w:rPr>
          <w:rFonts w:ascii="Arial CE" w:eastAsia="Times New Roman" w:hAnsi="Arial CE" w:cs="Arial CE"/>
          <w:color w:val="000000"/>
          <w:sz w:val="13"/>
          <w:szCs w:val="13"/>
          <w:lang w:eastAsia="cs-CZ"/>
        </w:rPr>
        <w:t xml:space="preserve"> vakcínou </w:t>
      </w:r>
      <w:proofErr w:type="spellStart"/>
      <w:r w:rsidRPr="00FE1170">
        <w:rPr>
          <w:rFonts w:ascii="Arial CE" w:eastAsia="Times New Roman" w:hAnsi="Arial CE" w:cs="Arial CE"/>
          <w:color w:val="000000"/>
          <w:sz w:val="13"/>
          <w:szCs w:val="13"/>
          <w:lang w:eastAsia="cs-CZ"/>
        </w:rPr>
        <w:t>Pandemrix</w:t>
      </w:r>
      <w:proofErr w:type="spellEnd"/>
      <w:r w:rsidRPr="00FE1170">
        <w:rPr>
          <w:rFonts w:ascii="Arial CE" w:eastAsia="Times New Roman" w:hAnsi="Arial CE" w:cs="Arial CE"/>
          <w:color w:val="000000"/>
          <w:sz w:val="13"/>
          <w:szCs w:val="13"/>
          <w:lang w:eastAsia="cs-CZ"/>
        </w:rPr>
        <w:t xml:space="preserve"> proti chřipkové pandemii, která prošla nestandardně zkrácenými testy podobně jako vakcíny proti COVID. Víme, že nebezpečnost této vakcíny byla prokázána vědeckým výzkumem i nezávislými soudy a uznána výrobcem vakcíny, ale že vlády opakovaně prohlašovaly tuto vakcínu za „absolutně bezpečnou“ a „kvalitně otestovanou“.</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Víme, že při vývoji vakcíny proti COVID od </w:t>
      </w:r>
      <w:proofErr w:type="spellStart"/>
      <w:r w:rsidRPr="00FE1170">
        <w:rPr>
          <w:rFonts w:ascii="Arial CE" w:eastAsia="Times New Roman" w:hAnsi="Arial CE" w:cs="Arial CE"/>
          <w:color w:val="000000"/>
          <w:sz w:val="13"/>
          <w:szCs w:val="13"/>
          <w:lang w:eastAsia="cs-CZ"/>
        </w:rPr>
        <w:t>AtraZeneca</w:t>
      </w:r>
      <w:proofErr w:type="spellEnd"/>
      <w:r w:rsidRPr="00FE1170">
        <w:rPr>
          <w:rFonts w:ascii="Arial CE" w:eastAsia="Times New Roman" w:hAnsi="Arial CE" w:cs="Arial CE"/>
          <w:color w:val="000000"/>
          <w:sz w:val="13"/>
          <w:szCs w:val="13"/>
          <w:lang w:eastAsia="cs-CZ"/>
        </w:rPr>
        <w:t xml:space="preserve"> docházelo k zásadním chybám a manipulacím s testy, a projevily se dva případy extrémně závažných neurologických onemocnění.</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Víme, že nadějné ale naprosto revoluční </w:t>
      </w:r>
      <w:proofErr w:type="spellStart"/>
      <w:r w:rsidRPr="00FE1170">
        <w:rPr>
          <w:rFonts w:ascii="Arial CE" w:eastAsia="Times New Roman" w:hAnsi="Arial CE" w:cs="Arial CE"/>
          <w:color w:val="000000"/>
          <w:sz w:val="13"/>
          <w:szCs w:val="13"/>
          <w:lang w:eastAsia="cs-CZ"/>
        </w:rPr>
        <w:t>mRNA</w:t>
      </w:r>
      <w:proofErr w:type="spellEnd"/>
      <w:r w:rsidRPr="00FE1170">
        <w:rPr>
          <w:rFonts w:ascii="Arial CE" w:eastAsia="Times New Roman" w:hAnsi="Arial CE" w:cs="Arial CE"/>
          <w:color w:val="000000"/>
          <w:sz w:val="13"/>
          <w:szCs w:val="13"/>
          <w:lang w:eastAsia="cs-CZ"/>
        </w:rPr>
        <w:t xml:space="preserve"> vakcíny mohou mít závažné autoimunitní dopady, že je naprosto neznámé jaké budou mít dlouhodobé následky, a že testování tak extrémně novátorského, revolučního produkt jako </w:t>
      </w:r>
      <w:proofErr w:type="spellStart"/>
      <w:r w:rsidRPr="00FE1170">
        <w:rPr>
          <w:rFonts w:ascii="Arial CE" w:eastAsia="Times New Roman" w:hAnsi="Arial CE" w:cs="Arial CE"/>
          <w:color w:val="000000"/>
          <w:sz w:val="13"/>
          <w:szCs w:val="13"/>
          <w:lang w:eastAsia="cs-CZ"/>
        </w:rPr>
        <w:t>mRNA</w:t>
      </w:r>
      <w:proofErr w:type="spellEnd"/>
      <w:r w:rsidRPr="00FE1170">
        <w:rPr>
          <w:rFonts w:ascii="Arial CE" w:eastAsia="Times New Roman" w:hAnsi="Arial CE" w:cs="Arial CE"/>
          <w:color w:val="000000"/>
          <w:sz w:val="13"/>
          <w:szCs w:val="13"/>
          <w:lang w:eastAsia="cs-CZ"/>
        </w:rPr>
        <w:t xml:space="preserve"> vakcín mělo být </w:t>
      </w:r>
      <w:proofErr w:type="spellStart"/>
      <w:r w:rsidRPr="00FE1170">
        <w:rPr>
          <w:rFonts w:ascii="Arial CE" w:eastAsia="Times New Roman" w:hAnsi="Arial CE" w:cs="Arial CE"/>
          <w:color w:val="000000"/>
          <w:sz w:val="13"/>
          <w:szCs w:val="13"/>
          <w:lang w:eastAsia="cs-CZ"/>
        </w:rPr>
        <w:t>opatrnějši</w:t>
      </w:r>
      <w:proofErr w:type="spellEnd"/>
      <w:r w:rsidRPr="00FE1170">
        <w:rPr>
          <w:rFonts w:ascii="Arial CE" w:eastAsia="Times New Roman" w:hAnsi="Arial CE" w:cs="Arial CE"/>
          <w:color w:val="000000"/>
          <w:sz w:val="13"/>
          <w:szCs w:val="13"/>
          <w:lang w:eastAsia="cs-CZ"/>
        </w:rPr>
        <w:t>, delší a důslednější než schvalování tradičních vakcín – ale stal se pravý opak a revoluční novinka byla protažena extrémně zkráceným a akcelerovaným testováním.</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Víme prokazatelně od vyšetřování Rady Evropy a elitních investigativních novinářů, že plánování a politiku ohledně chřipkových pandemií a vakcinací celosvětově utvářeli či ovlivňovali lidé, kteří byli v obrovském, nezveřejněném konfliktu zájmů, protože měli vysoké finanční příjmy od výrobců vakcín. Víme, že </w:t>
      </w:r>
      <w:proofErr w:type="spellStart"/>
      <w:r w:rsidRPr="00FE1170">
        <w:rPr>
          <w:rFonts w:ascii="Arial CE" w:eastAsia="Times New Roman" w:hAnsi="Arial CE" w:cs="Arial CE"/>
          <w:color w:val="000000"/>
          <w:sz w:val="13"/>
          <w:szCs w:val="13"/>
          <w:lang w:eastAsia="cs-CZ"/>
        </w:rPr>
        <w:t>Prymula</w:t>
      </w:r>
      <w:proofErr w:type="spellEnd"/>
      <w:r w:rsidRPr="00FE1170">
        <w:rPr>
          <w:rFonts w:ascii="Arial CE" w:eastAsia="Times New Roman" w:hAnsi="Arial CE" w:cs="Arial CE"/>
          <w:color w:val="000000"/>
          <w:sz w:val="13"/>
          <w:szCs w:val="13"/>
          <w:lang w:eastAsia="cs-CZ"/>
        </w:rPr>
        <w:t xml:space="preserve"> který dobrovolně-povinnou vakcinaci prosazuje u nás, dostal od farmaceutických firem desítky milionů Kč a víme, že ten samý </w:t>
      </w:r>
      <w:proofErr w:type="spellStart"/>
      <w:r w:rsidRPr="00FE1170">
        <w:rPr>
          <w:rFonts w:ascii="Arial CE" w:eastAsia="Times New Roman" w:hAnsi="Arial CE" w:cs="Arial CE"/>
          <w:color w:val="000000"/>
          <w:sz w:val="13"/>
          <w:szCs w:val="13"/>
          <w:lang w:eastAsia="cs-CZ"/>
        </w:rPr>
        <w:t>Prymula</w:t>
      </w:r>
      <w:proofErr w:type="spellEnd"/>
      <w:r w:rsidRPr="00FE1170">
        <w:rPr>
          <w:rFonts w:ascii="Arial CE" w:eastAsia="Times New Roman" w:hAnsi="Arial CE" w:cs="Arial CE"/>
          <w:color w:val="000000"/>
          <w:sz w:val="13"/>
          <w:szCs w:val="13"/>
          <w:lang w:eastAsia="cs-CZ"/>
        </w:rPr>
        <w:t xml:space="preserve"> smetl ze stolu jakoukoli farmaceutickou alternativu k vakcinaci.</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Osobně bych v žádném případě nesouhlasil, abych se stal pokusným králíkem pro revoluční, nikdy nepoužitou a zároveň naprosto nedostatečně a příliš krátce testovanou </w:t>
      </w:r>
      <w:proofErr w:type="spellStart"/>
      <w:r w:rsidRPr="00FE1170">
        <w:rPr>
          <w:rFonts w:ascii="Arial CE" w:eastAsia="Times New Roman" w:hAnsi="Arial CE" w:cs="Arial CE"/>
          <w:color w:val="000000"/>
          <w:sz w:val="13"/>
          <w:szCs w:val="13"/>
          <w:lang w:eastAsia="cs-CZ"/>
        </w:rPr>
        <w:t>mRNA</w:t>
      </w:r>
      <w:proofErr w:type="spellEnd"/>
      <w:r w:rsidRPr="00FE1170">
        <w:rPr>
          <w:rFonts w:ascii="Arial CE" w:eastAsia="Times New Roman" w:hAnsi="Arial CE" w:cs="Arial CE"/>
          <w:color w:val="000000"/>
          <w:sz w:val="13"/>
          <w:szCs w:val="13"/>
          <w:lang w:eastAsia="cs-CZ"/>
        </w:rPr>
        <w:t xml:space="preserve"> vakcínu, jejíž dlouhodobé vedlejší účinky neznáme – a to bez ohledu na to, že by </w:t>
      </w:r>
      <w:proofErr w:type="spellStart"/>
      <w:r w:rsidRPr="00FE1170">
        <w:rPr>
          <w:rFonts w:ascii="Arial CE" w:eastAsia="Times New Roman" w:hAnsi="Arial CE" w:cs="Arial CE"/>
          <w:color w:val="000000"/>
          <w:sz w:val="13"/>
          <w:szCs w:val="13"/>
          <w:lang w:eastAsia="cs-CZ"/>
        </w:rPr>
        <w:t>mRNA</w:t>
      </w:r>
      <w:proofErr w:type="spellEnd"/>
      <w:r w:rsidRPr="00FE1170">
        <w:rPr>
          <w:rFonts w:ascii="Arial CE" w:eastAsia="Times New Roman" w:hAnsi="Arial CE" w:cs="Arial CE"/>
          <w:color w:val="000000"/>
          <w:sz w:val="13"/>
          <w:szCs w:val="13"/>
          <w:lang w:eastAsia="cs-CZ"/>
        </w:rPr>
        <w:t xml:space="preserve"> vakcíny teoreticky měly být šetrnější a bezpečnější. Nejdříve za 10 let poté, co se pokusným králíkem </w:t>
      </w:r>
      <w:proofErr w:type="spellStart"/>
      <w:r w:rsidRPr="00FE1170">
        <w:rPr>
          <w:rFonts w:ascii="Arial CE" w:eastAsia="Times New Roman" w:hAnsi="Arial CE" w:cs="Arial CE"/>
          <w:color w:val="000000"/>
          <w:sz w:val="13"/>
          <w:szCs w:val="13"/>
          <w:lang w:eastAsia="cs-CZ"/>
        </w:rPr>
        <w:t>mRNA</w:t>
      </w:r>
      <w:proofErr w:type="spellEnd"/>
      <w:r w:rsidRPr="00FE1170">
        <w:rPr>
          <w:rFonts w:ascii="Arial CE" w:eastAsia="Times New Roman" w:hAnsi="Arial CE" w:cs="Arial CE"/>
          <w:color w:val="000000"/>
          <w:sz w:val="13"/>
          <w:szCs w:val="13"/>
          <w:lang w:eastAsia="cs-CZ"/>
        </w:rPr>
        <w:t xml:space="preserve"> vakcín stane někdo jiný a poctivé rozsáhlé vědecké studie vyloučí dlouhodobé negativní následky. Nesouhlasil bych ani s vakcínou od </w:t>
      </w:r>
      <w:proofErr w:type="spellStart"/>
      <w:r w:rsidRPr="00FE1170">
        <w:rPr>
          <w:rFonts w:ascii="Arial CE" w:eastAsia="Times New Roman" w:hAnsi="Arial CE" w:cs="Arial CE"/>
          <w:color w:val="000000"/>
          <w:sz w:val="13"/>
          <w:szCs w:val="13"/>
          <w:lang w:eastAsia="cs-CZ"/>
        </w:rPr>
        <w:t>AstraZeneca</w:t>
      </w:r>
      <w:proofErr w:type="spellEnd"/>
      <w:r w:rsidRPr="00FE1170">
        <w:rPr>
          <w:rFonts w:ascii="Arial CE" w:eastAsia="Times New Roman" w:hAnsi="Arial CE" w:cs="Arial CE"/>
          <w:color w:val="000000"/>
          <w:sz w:val="13"/>
          <w:szCs w:val="13"/>
          <w:lang w:eastAsia="cs-CZ"/>
        </w:rPr>
        <w:t>, protože jejíž testy byly plné závažných chyb a u zkušebně naočkovaných osob se vyskytly obrovské zdravotní komplikace.</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To je ale založeno na hodnocení rizik pro </w:t>
      </w:r>
      <w:proofErr w:type="gramStart"/>
      <w:r w:rsidRPr="00FE1170">
        <w:rPr>
          <w:rFonts w:ascii="Arial CE" w:eastAsia="Times New Roman" w:hAnsi="Arial CE" w:cs="Arial CE"/>
          <w:color w:val="000000"/>
          <w:sz w:val="13"/>
          <w:szCs w:val="13"/>
          <w:lang w:eastAsia="cs-CZ"/>
        </w:rPr>
        <w:t>mně</w:t>
      </w:r>
      <w:proofErr w:type="gramEnd"/>
      <w:r w:rsidRPr="00FE1170">
        <w:rPr>
          <w:rFonts w:ascii="Arial CE" w:eastAsia="Times New Roman" w:hAnsi="Arial CE" w:cs="Arial CE"/>
          <w:color w:val="000000"/>
          <w:sz w:val="13"/>
          <w:szCs w:val="13"/>
          <w:lang w:eastAsia="cs-CZ"/>
        </w:rPr>
        <w:t xml:space="preserve"> – já nejsem riziková skupina, COVID by mi s nejvyšší pravděpodobností neublížil a proto pro můj konkrétní případ neúměrně roste riziko vedlejších účinků vakcín v porovnání s jejich přínosem. Naopak ale pro lidi z rizikových skupin, pro něž COVID představuje ohrožení života, představuje vakcína bez ohledu na svou </w:t>
      </w:r>
      <w:proofErr w:type="spellStart"/>
      <w:r w:rsidRPr="00FE1170">
        <w:rPr>
          <w:rFonts w:ascii="Arial CE" w:eastAsia="Times New Roman" w:hAnsi="Arial CE" w:cs="Arial CE"/>
          <w:color w:val="000000"/>
          <w:sz w:val="13"/>
          <w:szCs w:val="13"/>
          <w:lang w:eastAsia="cs-CZ"/>
        </w:rPr>
        <w:t>podtestovanost</w:t>
      </w:r>
      <w:proofErr w:type="spellEnd"/>
      <w:r w:rsidRPr="00FE1170">
        <w:rPr>
          <w:rFonts w:ascii="Arial CE" w:eastAsia="Times New Roman" w:hAnsi="Arial CE" w:cs="Arial CE"/>
          <w:color w:val="000000"/>
          <w:sz w:val="13"/>
          <w:szCs w:val="13"/>
          <w:lang w:eastAsia="cs-CZ"/>
        </w:rPr>
        <w:t xml:space="preserve"> komparativně nižší riziko, než pro ně představuje </w:t>
      </w:r>
      <w:proofErr w:type="gramStart"/>
      <w:r w:rsidRPr="00FE1170">
        <w:rPr>
          <w:rFonts w:ascii="Arial CE" w:eastAsia="Times New Roman" w:hAnsi="Arial CE" w:cs="Arial CE"/>
          <w:color w:val="000000"/>
          <w:sz w:val="13"/>
          <w:szCs w:val="13"/>
          <w:lang w:eastAsia="cs-CZ"/>
        </w:rPr>
        <w:t>riziko že</w:t>
      </w:r>
      <w:proofErr w:type="gramEnd"/>
      <w:r w:rsidRPr="00FE1170">
        <w:rPr>
          <w:rFonts w:ascii="Arial CE" w:eastAsia="Times New Roman" w:hAnsi="Arial CE" w:cs="Arial CE"/>
          <w:color w:val="000000"/>
          <w:sz w:val="13"/>
          <w:szCs w:val="13"/>
          <w:lang w:eastAsia="cs-CZ"/>
        </w:rPr>
        <w:t xml:space="preserve"> se nakazí COVID. V otázce, zda se nechá naočkovat proti COVID či nikoli, musí tedy každý </w:t>
      </w:r>
      <w:proofErr w:type="spellStart"/>
      <w:r w:rsidRPr="00FE1170">
        <w:rPr>
          <w:rFonts w:ascii="Arial CE" w:eastAsia="Times New Roman" w:hAnsi="Arial CE" w:cs="Arial CE"/>
          <w:color w:val="000000"/>
          <w:sz w:val="13"/>
          <w:szCs w:val="13"/>
          <w:lang w:eastAsia="cs-CZ"/>
        </w:rPr>
        <w:t>člově</w:t>
      </w:r>
      <w:proofErr w:type="spellEnd"/>
      <w:r w:rsidRPr="00FE1170">
        <w:rPr>
          <w:rFonts w:ascii="Arial CE" w:eastAsia="Times New Roman" w:hAnsi="Arial CE" w:cs="Arial CE"/>
          <w:color w:val="000000"/>
          <w:sz w:val="13"/>
          <w:szCs w:val="13"/>
          <w:lang w:eastAsia="cs-CZ"/>
        </w:rPr>
        <w:t xml:space="preserve"> mít absolutní svobodu volby.</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lastRenderedPageBreak/>
        <w:t xml:space="preserve">Zcela mimo vše ostatní ale stojí extremistické návrhy vlád, vládních představitelů i různých „zdravotních expertů“ na protiústavní puč, kdy mají být občanům odebrána základní lidská práva a svobody bez jakéhokoli soudu, spravedlivého procesu nebo demokratické diskuse jen na základě toho, že si dovolili odmítnout jakýsi požadavek vlády. Takový princip nesmí v právním státě nikdy projít a lidé, kteří jej navrhují, mají být okamžitě stíháni za „Založení, podporu a propagaci hnutí směřujícího k potlačení práv a svobod člověka“ dle §403 </w:t>
      </w:r>
      <w:proofErr w:type="spellStart"/>
      <w:proofErr w:type="gramStart"/>
      <w:r w:rsidRPr="00FE1170">
        <w:rPr>
          <w:rFonts w:ascii="Arial CE" w:eastAsia="Times New Roman" w:hAnsi="Arial CE" w:cs="Arial CE"/>
          <w:color w:val="000000"/>
          <w:sz w:val="13"/>
          <w:szCs w:val="13"/>
          <w:lang w:eastAsia="cs-CZ"/>
        </w:rPr>
        <w:t>Tr.Z</w:t>
      </w:r>
      <w:proofErr w:type="spellEnd"/>
      <w:r w:rsidRPr="00FE1170">
        <w:rPr>
          <w:rFonts w:ascii="Arial CE" w:eastAsia="Times New Roman" w:hAnsi="Arial CE" w:cs="Arial CE"/>
          <w:color w:val="000000"/>
          <w:sz w:val="13"/>
          <w:szCs w:val="13"/>
          <w:lang w:eastAsia="cs-CZ"/>
        </w:rPr>
        <w:t>.</w:t>
      </w:r>
      <w:proofErr w:type="gramEnd"/>
      <w:r w:rsidRPr="00FE1170">
        <w:rPr>
          <w:rFonts w:ascii="Arial CE" w:eastAsia="Times New Roman" w:hAnsi="Arial CE" w:cs="Arial CE"/>
          <w:color w:val="000000"/>
          <w:sz w:val="13"/>
          <w:szCs w:val="13"/>
          <w:lang w:eastAsia="cs-CZ"/>
        </w:rPr>
        <w:t xml:space="preserve"> Kvůli tomu tento paragraf vznikl – ne aby byli stíháni směšní klauni z okraje společnosti za vylepování „extremistických nálepek“, nýbrž aby zabránil reálnému nebezpečí, kdy začne nesvobodu a potlačování práv prosazovat nikoli okraj společnosti, nýbrž hlavní proud v čele s představiteli vlády, médií a elit. Stejně jako to byl hlavní proud společnosti a vláda, kdo prosazoval potlačení práv a svobod v nacistickém Německu či bolševickém Rusku.</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Bohužel zde stejně jako za komunismu vznikla „Lidová fronta“, kdy je „konstruktivní opozice“ pevnou a nekritickou oporou vlády a automaticky ji schválí jakákoli represivní opatření, se kterými vláda přijde.</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Dokud zde tedy ještě pořád máme demokracii a nikoli „nouzovou diktaturu“, zbývá jen jediná cesta: desítky procent populace musí odmítat dobrovolně-povinné očkování tak kategoricky a nahlas, podávat písemné stížnosti, podávat trestní oznámení na propagátory potlačení svobod a veřejně deklarovat, že ve volbách do Sněmovny hodí svůj hlas výhradně takové straně, která výslovně slíbí a okamžitě začne v PS vystupovat proti „dobrovolně-povinné“ vakcinaci i </w:t>
      </w:r>
      <w:proofErr w:type="spellStart"/>
      <w:r w:rsidRPr="00FE1170">
        <w:rPr>
          <w:rFonts w:ascii="Arial CE" w:eastAsia="Times New Roman" w:hAnsi="Arial CE" w:cs="Arial CE"/>
          <w:color w:val="000000"/>
          <w:sz w:val="13"/>
          <w:szCs w:val="13"/>
          <w:lang w:eastAsia="cs-CZ"/>
        </w:rPr>
        <w:t>Lockdownům</w:t>
      </w:r>
      <w:proofErr w:type="spellEnd"/>
      <w:r w:rsidRPr="00FE1170">
        <w:rPr>
          <w:rFonts w:ascii="Arial CE" w:eastAsia="Times New Roman" w:hAnsi="Arial CE" w:cs="Arial CE"/>
          <w:color w:val="000000"/>
          <w:sz w:val="13"/>
          <w:szCs w:val="13"/>
          <w:lang w:eastAsia="cs-CZ"/>
        </w:rPr>
        <w:t xml:space="preserve">, aby tato obrovská masa milionů lidí donutila vládu na takové protiústavní a středověké diktátorské manýry absolutně rezignovat. A aby taková atmosféra ve společnosti vyústila v rezignaci politiků a byrokratů, kteří taková opatření prosazovali, ze všech vládních a státních funkcí – v prvé řadě tedy s Romanem </w:t>
      </w:r>
      <w:proofErr w:type="spellStart"/>
      <w:r w:rsidRPr="00FE1170">
        <w:rPr>
          <w:rFonts w:ascii="Arial CE" w:eastAsia="Times New Roman" w:hAnsi="Arial CE" w:cs="Arial CE"/>
          <w:color w:val="000000"/>
          <w:sz w:val="13"/>
          <w:szCs w:val="13"/>
          <w:lang w:eastAsia="cs-CZ"/>
        </w:rPr>
        <w:t>Prymulou</w:t>
      </w:r>
      <w:proofErr w:type="spellEnd"/>
      <w:r w:rsidRPr="00FE1170">
        <w:rPr>
          <w:rFonts w:ascii="Arial CE" w:eastAsia="Times New Roman" w:hAnsi="Arial CE" w:cs="Arial CE"/>
          <w:color w:val="000000"/>
          <w:sz w:val="13"/>
          <w:szCs w:val="13"/>
          <w:lang w:eastAsia="cs-CZ"/>
        </w:rPr>
        <w:t xml:space="preserve"> a Jarmilou Rážovou.</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xml:space="preserve">Pokud však dnes vládě projde vytvoření bezprávých „občanů druhé kategorie“ a rušení občanských a lidských práv pro všechny, </w:t>
      </w:r>
      <w:proofErr w:type="spellStart"/>
      <w:r w:rsidRPr="00FE1170">
        <w:rPr>
          <w:rFonts w:ascii="Arial CE" w:eastAsia="Times New Roman" w:hAnsi="Arial CE" w:cs="Arial CE"/>
          <w:color w:val="000000"/>
          <w:sz w:val="13"/>
          <w:szCs w:val="13"/>
          <w:lang w:eastAsia="cs-CZ"/>
        </w:rPr>
        <w:t>ktří</w:t>
      </w:r>
      <w:proofErr w:type="spellEnd"/>
      <w:r w:rsidRPr="00FE1170">
        <w:rPr>
          <w:rFonts w:ascii="Arial CE" w:eastAsia="Times New Roman" w:hAnsi="Arial CE" w:cs="Arial CE"/>
          <w:color w:val="000000"/>
          <w:sz w:val="13"/>
          <w:szCs w:val="13"/>
          <w:lang w:eastAsia="cs-CZ"/>
        </w:rPr>
        <w:t xml:space="preserve"> si dovolí neuposlechnout požadavek vlády pod záminkou „boje proti krizi“, vznikne nebezpečný </w:t>
      </w:r>
      <w:proofErr w:type="gramStart"/>
      <w:r w:rsidRPr="00FE1170">
        <w:rPr>
          <w:rFonts w:ascii="Arial CE" w:eastAsia="Times New Roman" w:hAnsi="Arial CE" w:cs="Arial CE"/>
          <w:color w:val="000000"/>
          <w:sz w:val="13"/>
          <w:szCs w:val="13"/>
          <w:lang w:eastAsia="cs-CZ"/>
        </w:rPr>
        <w:t>precedens kdy</w:t>
      </w:r>
      <w:proofErr w:type="gramEnd"/>
      <w:r w:rsidRPr="00FE1170">
        <w:rPr>
          <w:rFonts w:ascii="Arial CE" w:eastAsia="Times New Roman" w:hAnsi="Arial CE" w:cs="Arial CE"/>
          <w:color w:val="000000"/>
          <w:sz w:val="13"/>
          <w:szCs w:val="13"/>
          <w:lang w:eastAsia="cs-CZ"/>
        </w:rPr>
        <w:t xml:space="preserve"> bude příští vláda moci omezit jakákoli občanská a lidská práva kvůli jakékoli jiné „krizové“ agendě – například klimatické. V tom případě by Česká republika jako právní, ústavní stát skončila a nahradila ji diktatura. Diktatura, po jaké mnozí politici a aktivisté již naprosto nepokrytě touží.</w:t>
      </w:r>
    </w:p>
    <w:p w:rsidR="00FE1170" w:rsidRPr="00FE1170" w:rsidRDefault="00FE1170" w:rsidP="00FE1170">
      <w:pPr>
        <w:spacing w:before="40" w:after="120" w:line="240" w:lineRule="auto"/>
        <w:textAlignment w:val="baseline"/>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 </w:t>
      </w:r>
    </w:p>
    <w:p w:rsidR="00FE1170" w:rsidRPr="00FE1170" w:rsidRDefault="00FE1170" w:rsidP="00FE1170">
      <w:pPr>
        <w:spacing w:after="0" w:line="240" w:lineRule="auto"/>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pict>
          <v:rect id="_x0000_i1025" style="width:0;height:1.5pt" o:hralign="center" o:hrstd="t" o:hr="t" fillcolor="#a0a0a0" stroked="f"/>
        </w:pict>
      </w:r>
    </w:p>
    <w:p w:rsidR="00FE1170" w:rsidRPr="00FE1170" w:rsidRDefault="00FE1170" w:rsidP="00FE1170">
      <w:pPr>
        <w:spacing w:before="40" w:after="120" w:line="240" w:lineRule="auto"/>
        <w:jc w:val="center"/>
        <w:textAlignment w:val="baseline"/>
        <w:rPr>
          <w:rFonts w:ascii="Arial CE" w:eastAsia="Times New Roman" w:hAnsi="Arial CE" w:cs="Arial CE"/>
          <w:color w:val="000000"/>
          <w:sz w:val="13"/>
          <w:szCs w:val="13"/>
          <w:lang w:eastAsia="cs-CZ"/>
        </w:rPr>
      </w:pPr>
      <w:proofErr w:type="gramStart"/>
      <w:r w:rsidRPr="00FE1170">
        <w:rPr>
          <w:rFonts w:ascii="Arial CE" w:eastAsia="Times New Roman" w:hAnsi="Arial CE" w:cs="Arial CE"/>
          <w:color w:val="000000"/>
          <w:sz w:val="13"/>
          <w:szCs w:val="13"/>
          <w:lang w:eastAsia="cs-CZ"/>
        </w:rPr>
        <w:t>03.01.2020</w:t>
      </w:r>
      <w:proofErr w:type="gramEnd"/>
      <w:r w:rsidRPr="00FE1170">
        <w:rPr>
          <w:rFonts w:ascii="Arial CE" w:eastAsia="Times New Roman" w:hAnsi="Arial CE" w:cs="Arial CE"/>
          <w:color w:val="000000"/>
          <w:sz w:val="13"/>
          <w:szCs w:val="13"/>
          <w:lang w:eastAsia="cs-CZ"/>
        </w:rPr>
        <w:t xml:space="preserve"> Jan </w:t>
      </w:r>
      <w:proofErr w:type="spellStart"/>
      <w:r w:rsidRPr="00FE1170">
        <w:rPr>
          <w:rFonts w:ascii="Arial CE" w:eastAsia="Times New Roman" w:hAnsi="Arial CE" w:cs="Arial CE"/>
          <w:color w:val="000000"/>
          <w:sz w:val="13"/>
          <w:szCs w:val="13"/>
          <w:lang w:eastAsia="cs-CZ"/>
        </w:rPr>
        <w:t>Mrcasik</w:t>
      </w:r>
      <w:proofErr w:type="spellEnd"/>
    </w:p>
    <w:p w:rsidR="00FE1170" w:rsidRPr="00FE1170" w:rsidRDefault="00FE1170" w:rsidP="00FE1170">
      <w:pPr>
        <w:spacing w:after="0" w:line="240" w:lineRule="auto"/>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br/>
      </w:r>
    </w:p>
    <w:p w:rsidR="00FE1170" w:rsidRPr="00FE1170" w:rsidRDefault="00FE1170" w:rsidP="00FE1170">
      <w:pPr>
        <w:spacing w:after="0" w:line="240" w:lineRule="auto"/>
        <w:textAlignment w:val="baseline"/>
        <w:rPr>
          <w:rFonts w:ascii="Arial CE" w:eastAsia="Times New Roman" w:hAnsi="Arial CE" w:cs="Arial CE"/>
          <w:b/>
          <w:bCs/>
          <w:color w:val="000000"/>
          <w:sz w:val="13"/>
          <w:szCs w:val="13"/>
          <w:lang w:eastAsia="cs-CZ"/>
        </w:rPr>
      </w:pPr>
      <w:r w:rsidRPr="00FE1170">
        <w:rPr>
          <w:rFonts w:ascii="Arial CE" w:eastAsia="Times New Roman" w:hAnsi="Arial CE" w:cs="Arial CE"/>
          <w:b/>
          <w:bCs/>
          <w:color w:val="000000"/>
          <w:sz w:val="13"/>
          <w:szCs w:val="13"/>
          <w:lang w:eastAsia="cs-CZ"/>
        </w:rPr>
        <w:t>Související články:</w:t>
      </w:r>
    </w:p>
    <w:p w:rsidR="00FE1170" w:rsidRPr="00FE1170" w:rsidRDefault="00FE1170" w:rsidP="00FE1170">
      <w:pPr>
        <w:spacing w:after="0" w:line="240" w:lineRule="auto"/>
        <w:rPr>
          <w:rFonts w:ascii="Arial CE" w:eastAsia="Times New Roman" w:hAnsi="Arial CE" w:cs="Arial CE"/>
          <w:color w:val="000000"/>
          <w:sz w:val="13"/>
          <w:szCs w:val="13"/>
          <w:lang w:eastAsia="cs-CZ"/>
        </w:rPr>
      </w:pPr>
      <w:r>
        <w:rPr>
          <w:rFonts w:ascii="Arial CE" w:eastAsia="Times New Roman" w:hAnsi="Arial CE" w:cs="Arial CE"/>
          <w:noProof/>
          <w:color w:val="000000"/>
          <w:sz w:val="13"/>
          <w:szCs w:val="13"/>
          <w:lang w:eastAsia="cs-CZ"/>
        </w:rPr>
        <w:drawing>
          <wp:inline distT="0" distB="0" distL="0" distR="0">
            <wp:extent cx="6350" cy="101600"/>
            <wp:effectExtent l="0" t="0" r="0" b="0"/>
            <wp:docPr id="4" name="obrázek 4" descr="http://dfens-cz.com/wp-content/plugins/wp-postratings/images/numbers/rating_st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fens-cz.com/wp-content/plugins/wp-postratings/images/numbers/rating_start.gif"/>
                    <pic:cNvPicPr>
                      <a:picLocks noChangeAspect="1" noChangeArrowheads="1"/>
                    </pic:cNvPicPr>
                  </pic:nvPicPr>
                  <pic:blipFill>
                    <a:blip r:embed="rId49"/>
                    <a:srcRect/>
                    <a:stretch>
                      <a:fillRect/>
                    </a:stretch>
                  </pic:blipFill>
                  <pic:spPr bwMode="auto">
                    <a:xfrm>
                      <a:off x="0" y="0"/>
                      <a:ext cx="6350" cy="101600"/>
                    </a:xfrm>
                    <a:prstGeom prst="rect">
                      <a:avLst/>
                    </a:prstGeom>
                    <a:noFill/>
                    <a:ln w="9525">
                      <a:noFill/>
                      <a:miter lim="800000"/>
                      <a:headEnd/>
                      <a:tailEnd/>
                    </a:ln>
                  </pic:spPr>
                </pic:pic>
              </a:graphicData>
            </a:graphic>
          </wp:inline>
        </w:drawing>
      </w:r>
      <w:r>
        <w:rPr>
          <w:rFonts w:ascii="Arial CE" w:eastAsia="Times New Roman" w:hAnsi="Arial CE" w:cs="Arial CE"/>
          <w:noProof/>
          <w:color w:val="000000"/>
          <w:sz w:val="13"/>
          <w:szCs w:val="13"/>
          <w:lang w:eastAsia="cs-CZ"/>
        </w:rPr>
        <w:drawing>
          <wp:inline distT="0" distB="0" distL="0" distR="0">
            <wp:extent cx="101600" cy="101600"/>
            <wp:effectExtent l="19050" t="0" r="0" b="0"/>
            <wp:docPr id="5" name="rating_30976_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30976_1" descr="1"/>
                    <pic:cNvPicPr>
                      <a:picLocks noChangeAspect="1" noChangeArrowheads="1"/>
                    </pic:cNvPicPr>
                  </pic:nvPicPr>
                  <pic:blipFill>
                    <a:blip r:embed="rId50"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rFonts w:ascii="Arial CE" w:eastAsia="Times New Roman" w:hAnsi="Arial CE" w:cs="Arial CE"/>
          <w:noProof/>
          <w:color w:val="000000"/>
          <w:sz w:val="13"/>
          <w:szCs w:val="13"/>
          <w:lang w:eastAsia="cs-CZ"/>
        </w:rPr>
        <w:drawing>
          <wp:inline distT="0" distB="0" distL="0" distR="0">
            <wp:extent cx="101600" cy="101600"/>
            <wp:effectExtent l="19050" t="0" r="0" b="0"/>
            <wp:docPr id="6" name="rating_30976_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30976_2" descr="2"/>
                    <pic:cNvPicPr>
                      <a:picLocks noChangeAspect="1" noChangeArrowheads="1"/>
                    </pic:cNvPicPr>
                  </pic:nvPicPr>
                  <pic:blipFill>
                    <a:blip r:embed="rId51"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rFonts w:ascii="Arial CE" w:eastAsia="Times New Roman" w:hAnsi="Arial CE" w:cs="Arial CE"/>
          <w:noProof/>
          <w:color w:val="000000"/>
          <w:sz w:val="13"/>
          <w:szCs w:val="13"/>
          <w:lang w:eastAsia="cs-CZ"/>
        </w:rPr>
        <w:drawing>
          <wp:inline distT="0" distB="0" distL="0" distR="0">
            <wp:extent cx="101600" cy="101600"/>
            <wp:effectExtent l="19050" t="0" r="0" b="0"/>
            <wp:docPr id="7" name="rating_30976_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30976_3" descr="3"/>
                    <pic:cNvPicPr>
                      <a:picLocks noChangeAspect="1" noChangeArrowheads="1"/>
                    </pic:cNvPicPr>
                  </pic:nvPicPr>
                  <pic:blipFill>
                    <a:blip r:embed="rId52"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rFonts w:ascii="Arial CE" w:eastAsia="Times New Roman" w:hAnsi="Arial CE" w:cs="Arial CE"/>
          <w:noProof/>
          <w:color w:val="000000"/>
          <w:sz w:val="13"/>
          <w:szCs w:val="13"/>
          <w:lang w:eastAsia="cs-CZ"/>
        </w:rPr>
        <w:drawing>
          <wp:inline distT="0" distB="0" distL="0" distR="0">
            <wp:extent cx="101600" cy="101600"/>
            <wp:effectExtent l="19050" t="0" r="0" b="0"/>
            <wp:docPr id="8" name="rating_30976_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30976_4" descr="4"/>
                    <pic:cNvPicPr>
                      <a:picLocks noChangeAspect="1" noChangeArrowheads="1"/>
                    </pic:cNvPicPr>
                  </pic:nvPicPr>
                  <pic:blipFill>
                    <a:blip r:embed="rId53"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rFonts w:ascii="Arial CE" w:eastAsia="Times New Roman" w:hAnsi="Arial CE" w:cs="Arial CE"/>
          <w:noProof/>
          <w:color w:val="000000"/>
          <w:sz w:val="13"/>
          <w:szCs w:val="13"/>
          <w:lang w:eastAsia="cs-CZ"/>
        </w:rPr>
        <w:drawing>
          <wp:inline distT="0" distB="0" distL="0" distR="0">
            <wp:extent cx="101600" cy="101600"/>
            <wp:effectExtent l="19050" t="0" r="0" b="0"/>
            <wp:docPr id="9" name="rating_30976_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30976_5" descr="5"/>
                    <pic:cNvPicPr>
                      <a:picLocks noChangeAspect="1" noChangeArrowheads="1"/>
                    </pic:cNvPicPr>
                  </pic:nvPicPr>
                  <pic:blipFill>
                    <a:blip r:embed="rId54"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rFonts w:ascii="Arial CE" w:eastAsia="Times New Roman" w:hAnsi="Arial CE" w:cs="Arial CE"/>
          <w:noProof/>
          <w:color w:val="000000"/>
          <w:sz w:val="13"/>
          <w:szCs w:val="13"/>
          <w:lang w:eastAsia="cs-CZ"/>
        </w:rPr>
        <w:drawing>
          <wp:inline distT="0" distB="0" distL="0" distR="0">
            <wp:extent cx="6350" cy="101600"/>
            <wp:effectExtent l="0" t="0" r="0" b="0"/>
            <wp:docPr id="10" name="obrázek 10" descr="http://dfens-cz.com/wp-content/plugins/wp-postratings/images/numbers/rating_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fens-cz.com/wp-content/plugins/wp-postratings/images/numbers/rating_end.gif"/>
                    <pic:cNvPicPr>
                      <a:picLocks noChangeAspect="1" noChangeArrowheads="1"/>
                    </pic:cNvPicPr>
                  </pic:nvPicPr>
                  <pic:blipFill>
                    <a:blip r:embed="rId49"/>
                    <a:srcRect/>
                    <a:stretch>
                      <a:fillRect/>
                    </a:stretch>
                  </pic:blipFill>
                  <pic:spPr bwMode="auto">
                    <a:xfrm>
                      <a:off x="0" y="0"/>
                      <a:ext cx="6350" cy="101600"/>
                    </a:xfrm>
                    <a:prstGeom prst="rect">
                      <a:avLst/>
                    </a:prstGeom>
                    <a:noFill/>
                    <a:ln w="9525">
                      <a:noFill/>
                      <a:miter lim="800000"/>
                      <a:headEnd/>
                      <a:tailEnd/>
                    </a:ln>
                  </pic:spPr>
                </pic:pic>
              </a:graphicData>
            </a:graphic>
          </wp:inline>
        </w:drawing>
      </w:r>
      <w:r w:rsidRPr="00FE1170">
        <w:rPr>
          <w:rFonts w:ascii="Arial CE" w:eastAsia="Times New Roman" w:hAnsi="Arial CE" w:cs="Arial CE"/>
          <w:color w:val="000000"/>
          <w:sz w:val="13"/>
          <w:szCs w:val="13"/>
          <w:lang w:eastAsia="cs-CZ"/>
        </w:rPr>
        <w:t> (</w:t>
      </w:r>
      <w:r w:rsidRPr="00FE1170">
        <w:rPr>
          <w:rFonts w:ascii="Arial CE" w:eastAsia="Times New Roman" w:hAnsi="Arial CE" w:cs="Arial CE"/>
          <w:b/>
          <w:bCs/>
          <w:color w:val="000000"/>
          <w:sz w:val="13"/>
          <w:lang w:eastAsia="cs-CZ"/>
        </w:rPr>
        <w:t>643</w:t>
      </w:r>
      <w:r w:rsidRPr="00FE1170">
        <w:rPr>
          <w:rFonts w:ascii="Arial CE" w:eastAsia="Times New Roman" w:hAnsi="Arial CE" w:cs="Arial CE"/>
          <w:color w:val="000000"/>
          <w:sz w:val="13"/>
          <w:szCs w:val="13"/>
          <w:lang w:eastAsia="cs-CZ"/>
        </w:rPr>
        <w:t>x hodnoceno, průměr: </w:t>
      </w:r>
      <w:r w:rsidRPr="00FE1170">
        <w:rPr>
          <w:rFonts w:ascii="Arial CE" w:eastAsia="Times New Roman" w:hAnsi="Arial CE" w:cs="Arial CE"/>
          <w:b/>
          <w:bCs/>
          <w:color w:val="000000"/>
          <w:sz w:val="13"/>
          <w:lang w:eastAsia="cs-CZ"/>
        </w:rPr>
        <w:t>1,64</w:t>
      </w:r>
      <w:r w:rsidRPr="00FE1170">
        <w:rPr>
          <w:rFonts w:ascii="Arial CE" w:eastAsia="Times New Roman" w:hAnsi="Arial CE" w:cs="Arial CE"/>
          <w:color w:val="000000"/>
          <w:sz w:val="13"/>
          <w:szCs w:val="13"/>
          <w:lang w:eastAsia="cs-CZ"/>
        </w:rPr>
        <w:t> z 5)</w:t>
      </w:r>
      <w:r w:rsidRPr="00FE1170">
        <w:rPr>
          <w:rFonts w:ascii="Arial CE" w:eastAsia="Times New Roman" w:hAnsi="Arial CE" w:cs="Arial CE"/>
          <w:color w:val="000000"/>
          <w:sz w:val="13"/>
          <w:szCs w:val="13"/>
          <w:lang w:eastAsia="cs-CZ"/>
        </w:rPr>
        <w:br/>
      </w:r>
    </w:p>
    <w:p w:rsidR="00FE1170" w:rsidRPr="00FE1170" w:rsidRDefault="00FE1170" w:rsidP="00FE1170">
      <w:pPr>
        <w:spacing w:after="0" w:line="240" w:lineRule="auto"/>
        <w:rPr>
          <w:rFonts w:ascii="Arial CE" w:eastAsia="Times New Roman" w:hAnsi="Arial CE" w:cs="Arial CE"/>
          <w:color w:val="000000"/>
          <w:sz w:val="13"/>
          <w:szCs w:val="13"/>
          <w:lang w:eastAsia="cs-CZ"/>
        </w:rPr>
      </w:pPr>
      <w:r w:rsidRPr="00FE1170">
        <w:rPr>
          <w:rFonts w:ascii="Arial CE" w:eastAsia="Times New Roman" w:hAnsi="Arial CE" w:cs="Arial CE"/>
          <w:color w:val="000000"/>
          <w:sz w:val="13"/>
          <w:szCs w:val="13"/>
          <w:lang w:eastAsia="cs-CZ"/>
        </w:rPr>
        <w:t>60 810x přečteno</w:t>
      </w:r>
    </w:p>
    <w:p w:rsidR="00FE1170" w:rsidRPr="00FE1170" w:rsidRDefault="00FE1170" w:rsidP="00FE1170">
      <w:pPr>
        <w:spacing w:after="0" w:line="240" w:lineRule="auto"/>
        <w:rPr>
          <w:rFonts w:ascii="Times New Roman" w:eastAsia="Times New Roman" w:hAnsi="Times New Roman" w:cs="Times New Roman"/>
          <w:color w:val="555555"/>
          <w:sz w:val="11"/>
          <w:szCs w:val="11"/>
          <w:lang w:eastAsia="cs-CZ"/>
        </w:rPr>
      </w:pPr>
      <w:proofErr w:type="spellStart"/>
      <w:r w:rsidRPr="00FE1170">
        <w:rPr>
          <w:rFonts w:ascii="Times New Roman" w:eastAsia="Times New Roman" w:hAnsi="Times New Roman" w:cs="Times New Roman"/>
          <w:color w:val="555555"/>
          <w:sz w:val="11"/>
          <w:szCs w:val="11"/>
          <w:lang w:eastAsia="cs-CZ"/>
        </w:rPr>
        <w:t>Updatováno</w:t>
      </w:r>
      <w:proofErr w:type="spellEnd"/>
      <w:r w:rsidRPr="00FE1170">
        <w:rPr>
          <w:rFonts w:ascii="Times New Roman" w:eastAsia="Times New Roman" w:hAnsi="Times New Roman" w:cs="Times New Roman"/>
          <w:color w:val="555555"/>
          <w:sz w:val="11"/>
          <w:szCs w:val="11"/>
          <w:lang w:eastAsia="cs-CZ"/>
        </w:rPr>
        <w:t xml:space="preserve">: </w:t>
      </w:r>
      <w:proofErr w:type="gramStart"/>
      <w:r w:rsidRPr="00FE1170">
        <w:rPr>
          <w:rFonts w:ascii="Times New Roman" w:eastAsia="Times New Roman" w:hAnsi="Times New Roman" w:cs="Times New Roman"/>
          <w:color w:val="555555"/>
          <w:sz w:val="11"/>
          <w:szCs w:val="11"/>
          <w:lang w:eastAsia="cs-CZ"/>
        </w:rPr>
        <w:t>3.1.2021</w:t>
      </w:r>
      <w:proofErr w:type="gramEnd"/>
      <w:r w:rsidRPr="00FE1170">
        <w:rPr>
          <w:rFonts w:ascii="Times New Roman" w:eastAsia="Times New Roman" w:hAnsi="Times New Roman" w:cs="Times New Roman"/>
          <w:color w:val="555555"/>
          <w:sz w:val="11"/>
          <w:szCs w:val="11"/>
          <w:lang w:eastAsia="cs-CZ"/>
        </w:rPr>
        <w:t xml:space="preserve"> — 21:30</w:t>
      </w:r>
    </w:p>
    <w:p w:rsidR="00FE1170" w:rsidRPr="00FE1170" w:rsidRDefault="00FE1170" w:rsidP="00FE1170">
      <w:pPr>
        <w:spacing w:after="0" w:line="240" w:lineRule="auto"/>
        <w:rPr>
          <w:rFonts w:ascii="Times New Roman" w:eastAsia="Times New Roman" w:hAnsi="Times New Roman" w:cs="Times New Roman"/>
          <w:sz w:val="24"/>
          <w:szCs w:val="24"/>
          <w:lang w:eastAsia="cs-CZ"/>
        </w:rPr>
      </w:pPr>
      <w:r w:rsidRPr="00FE1170">
        <w:rPr>
          <w:rFonts w:ascii="Times New Roman" w:eastAsia="Times New Roman" w:hAnsi="Times New Roman" w:cs="Times New Roman"/>
          <w:sz w:val="24"/>
          <w:szCs w:val="24"/>
          <w:lang w:eastAsia="cs-CZ"/>
        </w:rPr>
        <w:t>Štítky: </w:t>
      </w:r>
      <w:proofErr w:type="spellStart"/>
      <w:r w:rsidRPr="00FE1170">
        <w:rPr>
          <w:rFonts w:ascii="Times New Roman" w:eastAsia="Times New Roman" w:hAnsi="Times New Roman" w:cs="Times New Roman"/>
          <w:sz w:val="24"/>
          <w:szCs w:val="24"/>
          <w:lang w:eastAsia="cs-CZ"/>
        </w:rPr>
        <w:fldChar w:fldCharType="begin"/>
      </w:r>
      <w:r w:rsidRPr="00FE1170">
        <w:rPr>
          <w:rFonts w:ascii="Times New Roman" w:eastAsia="Times New Roman" w:hAnsi="Times New Roman" w:cs="Times New Roman"/>
          <w:sz w:val="24"/>
          <w:szCs w:val="24"/>
          <w:lang w:eastAsia="cs-CZ"/>
        </w:rPr>
        <w:instrText xml:space="preserve"> HYPERLINK "http://dfens-cz.com/tag/covid_ockovani/" </w:instrText>
      </w:r>
      <w:r w:rsidRPr="00FE1170">
        <w:rPr>
          <w:rFonts w:ascii="Times New Roman" w:eastAsia="Times New Roman" w:hAnsi="Times New Roman" w:cs="Times New Roman"/>
          <w:sz w:val="24"/>
          <w:szCs w:val="24"/>
          <w:lang w:eastAsia="cs-CZ"/>
        </w:rPr>
        <w:fldChar w:fldCharType="separate"/>
      </w:r>
      <w:r w:rsidRPr="00FE1170">
        <w:rPr>
          <w:rFonts w:ascii="Times New Roman" w:eastAsia="Times New Roman" w:hAnsi="Times New Roman" w:cs="Times New Roman"/>
          <w:color w:val="035D8A"/>
          <w:sz w:val="24"/>
          <w:szCs w:val="24"/>
          <w:u w:val="single"/>
          <w:lang w:eastAsia="cs-CZ"/>
        </w:rPr>
        <w:t>covid</w:t>
      </w:r>
      <w:proofErr w:type="spellEnd"/>
      <w:r w:rsidRPr="00FE1170">
        <w:rPr>
          <w:rFonts w:ascii="Times New Roman" w:eastAsia="Times New Roman" w:hAnsi="Times New Roman" w:cs="Times New Roman"/>
          <w:color w:val="035D8A"/>
          <w:sz w:val="24"/>
          <w:szCs w:val="24"/>
          <w:u w:val="single"/>
          <w:lang w:eastAsia="cs-CZ"/>
        </w:rPr>
        <w:t>_</w:t>
      </w:r>
      <w:proofErr w:type="spellStart"/>
      <w:r w:rsidRPr="00FE1170">
        <w:rPr>
          <w:rFonts w:ascii="Times New Roman" w:eastAsia="Times New Roman" w:hAnsi="Times New Roman" w:cs="Times New Roman"/>
          <w:color w:val="035D8A"/>
          <w:sz w:val="24"/>
          <w:szCs w:val="24"/>
          <w:u w:val="single"/>
          <w:lang w:eastAsia="cs-CZ"/>
        </w:rPr>
        <w:t>ockovani</w:t>
      </w:r>
      <w:proofErr w:type="spellEnd"/>
      <w:r w:rsidRPr="00FE1170">
        <w:rPr>
          <w:rFonts w:ascii="Times New Roman" w:eastAsia="Times New Roman" w:hAnsi="Times New Roman" w:cs="Times New Roman"/>
          <w:sz w:val="24"/>
          <w:szCs w:val="24"/>
          <w:lang w:eastAsia="cs-CZ"/>
        </w:rPr>
        <w:fldChar w:fldCharType="end"/>
      </w:r>
    </w:p>
    <w:p w:rsidR="00AE68D7" w:rsidRDefault="00FE1170"/>
    <w:sectPr w:rsidR="00AE68D7" w:rsidSect="00E354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B12BD"/>
    <w:multiLevelType w:val="multilevel"/>
    <w:tmpl w:val="7584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1170"/>
    <w:rsid w:val="00527051"/>
    <w:rsid w:val="00E35442"/>
    <w:rsid w:val="00F05CFD"/>
    <w:rsid w:val="00FE117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442"/>
  </w:style>
  <w:style w:type="paragraph" w:styleId="Nadpis1">
    <w:name w:val="heading 1"/>
    <w:basedOn w:val="Normln"/>
    <w:link w:val="Nadpis1Char"/>
    <w:uiPriority w:val="9"/>
    <w:qFormat/>
    <w:rsid w:val="00FE11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E117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117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E1170"/>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FE1170"/>
    <w:rPr>
      <w:color w:val="0000FF"/>
      <w:u w:val="single"/>
    </w:rPr>
  </w:style>
  <w:style w:type="paragraph" w:styleId="Normlnweb">
    <w:name w:val="Normal (Web)"/>
    <w:basedOn w:val="Normln"/>
    <w:uiPriority w:val="99"/>
    <w:semiHidden/>
    <w:unhideWhenUsed/>
    <w:rsid w:val="00FE117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E1170"/>
    <w:rPr>
      <w:b/>
      <w:bCs/>
    </w:rPr>
  </w:style>
  <w:style w:type="paragraph" w:styleId="Textbubliny">
    <w:name w:val="Balloon Text"/>
    <w:basedOn w:val="Normln"/>
    <w:link w:val="TextbublinyChar"/>
    <w:uiPriority w:val="99"/>
    <w:semiHidden/>
    <w:unhideWhenUsed/>
    <w:rsid w:val="00FE11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11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2400395">
      <w:bodyDiv w:val="1"/>
      <w:marLeft w:val="0"/>
      <w:marRight w:val="0"/>
      <w:marTop w:val="0"/>
      <w:marBottom w:val="0"/>
      <w:divBdr>
        <w:top w:val="none" w:sz="0" w:space="0" w:color="auto"/>
        <w:left w:val="none" w:sz="0" w:space="0" w:color="auto"/>
        <w:bottom w:val="none" w:sz="0" w:space="0" w:color="auto"/>
        <w:right w:val="none" w:sz="0" w:space="0" w:color="auto"/>
      </w:divBdr>
      <w:divsChild>
        <w:div w:id="1983851174">
          <w:marLeft w:val="0"/>
          <w:marRight w:val="0"/>
          <w:marTop w:val="0"/>
          <w:marBottom w:val="100"/>
          <w:divBdr>
            <w:top w:val="none" w:sz="0" w:space="0" w:color="auto"/>
            <w:left w:val="none" w:sz="0" w:space="0" w:color="auto"/>
            <w:bottom w:val="none" w:sz="0" w:space="0" w:color="auto"/>
            <w:right w:val="none" w:sz="0" w:space="0" w:color="auto"/>
          </w:divBdr>
          <w:divsChild>
            <w:div w:id="76171925">
              <w:marLeft w:val="0"/>
              <w:marRight w:val="100"/>
              <w:marTop w:val="0"/>
              <w:marBottom w:val="0"/>
              <w:divBdr>
                <w:top w:val="none" w:sz="0" w:space="0" w:color="auto"/>
                <w:left w:val="none" w:sz="0" w:space="0" w:color="auto"/>
                <w:bottom w:val="none" w:sz="0" w:space="0" w:color="auto"/>
                <w:right w:val="none" w:sz="0" w:space="0" w:color="auto"/>
              </w:divBdr>
            </w:div>
            <w:div w:id="1651009914">
              <w:marLeft w:val="0"/>
              <w:marRight w:val="100"/>
              <w:marTop w:val="0"/>
              <w:marBottom w:val="0"/>
              <w:divBdr>
                <w:top w:val="none" w:sz="0" w:space="0" w:color="auto"/>
                <w:left w:val="none" w:sz="0" w:space="0" w:color="auto"/>
                <w:bottom w:val="none" w:sz="0" w:space="0" w:color="auto"/>
                <w:right w:val="none" w:sz="0" w:space="0" w:color="auto"/>
              </w:divBdr>
            </w:div>
            <w:div w:id="40593994">
              <w:marLeft w:val="0"/>
              <w:marRight w:val="100"/>
              <w:marTop w:val="0"/>
              <w:marBottom w:val="0"/>
              <w:divBdr>
                <w:top w:val="none" w:sz="0" w:space="0" w:color="auto"/>
                <w:left w:val="none" w:sz="0" w:space="0" w:color="auto"/>
                <w:bottom w:val="none" w:sz="0" w:space="0" w:color="auto"/>
                <w:right w:val="none" w:sz="0" w:space="0" w:color="auto"/>
              </w:divBdr>
            </w:div>
            <w:div w:id="1175877717">
              <w:marLeft w:val="0"/>
              <w:marRight w:val="100"/>
              <w:marTop w:val="0"/>
              <w:marBottom w:val="0"/>
              <w:divBdr>
                <w:top w:val="none" w:sz="0" w:space="0" w:color="auto"/>
                <w:left w:val="none" w:sz="0" w:space="0" w:color="auto"/>
                <w:bottom w:val="none" w:sz="0" w:space="0" w:color="auto"/>
                <w:right w:val="none" w:sz="0" w:space="0" w:color="auto"/>
              </w:divBdr>
            </w:div>
          </w:divsChild>
        </w:div>
        <w:div w:id="329062567">
          <w:marLeft w:val="0"/>
          <w:marRight w:val="0"/>
          <w:marTop w:val="0"/>
          <w:marBottom w:val="0"/>
          <w:divBdr>
            <w:top w:val="none" w:sz="0" w:space="0" w:color="auto"/>
            <w:left w:val="none" w:sz="0" w:space="0" w:color="auto"/>
            <w:bottom w:val="none" w:sz="0" w:space="0" w:color="auto"/>
            <w:right w:val="none" w:sz="0" w:space="0" w:color="auto"/>
          </w:divBdr>
          <w:divsChild>
            <w:div w:id="638530787">
              <w:marLeft w:val="0"/>
              <w:marRight w:val="0"/>
              <w:marTop w:val="0"/>
              <w:marBottom w:val="0"/>
              <w:divBdr>
                <w:top w:val="none" w:sz="0" w:space="0" w:color="auto"/>
                <w:left w:val="none" w:sz="0" w:space="0" w:color="auto"/>
                <w:bottom w:val="none" w:sz="0" w:space="0" w:color="auto"/>
                <w:right w:val="none" w:sz="0" w:space="0" w:color="auto"/>
              </w:divBdr>
            </w:div>
            <w:div w:id="1180390768">
              <w:blockQuote w:val="1"/>
              <w:marLeft w:val="200"/>
              <w:marRight w:val="200"/>
              <w:marTop w:val="200"/>
              <w:marBottom w:val="200"/>
              <w:divBdr>
                <w:top w:val="none" w:sz="0" w:space="0" w:color="auto"/>
                <w:left w:val="single" w:sz="24" w:space="7" w:color="687888"/>
                <w:bottom w:val="none" w:sz="0" w:space="0" w:color="auto"/>
                <w:right w:val="none" w:sz="0" w:space="0" w:color="auto"/>
              </w:divBdr>
            </w:div>
            <w:div w:id="1008169033">
              <w:blockQuote w:val="1"/>
              <w:marLeft w:val="200"/>
              <w:marRight w:val="200"/>
              <w:marTop w:val="200"/>
              <w:marBottom w:val="200"/>
              <w:divBdr>
                <w:top w:val="none" w:sz="0" w:space="0" w:color="auto"/>
                <w:left w:val="single" w:sz="24" w:space="7" w:color="687888"/>
                <w:bottom w:val="none" w:sz="0" w:space="0" w:color="auto"/>
                <w:right w:val="none" w:sz="0" w:space="0" w:color="auto"/>
              </w:divBdr>
            </w:div>
            <w:div w:id="1441536253">
              <w:blockQuote w:val="1"/>
              <w:marLeft w:val="200"/>
              <w:marRight w:val="200"/>
              <w:marTop w:val="200"/>
              <w:marBottom w:val="200"/>
              <w:divBdr>
                <w:top w:val="none" w:sz="0" w:space="0" w:color="auto"/>
                <w:left w:val="single" w:sz="24" w:space="7" w:color="687888"/>
                <w:bottom w:val="none" w:sz="0" w:space="0" w:color="auto"/>
                <w:right w:val="none" w:sz="0" w:space="0" w:color="auto"/>
              </w:divBdr>
            </w:div>
            <w:div w:id="833028754">
              <w:marLeft w:val="0"/>
              <w:marRight w:val="0"/>
              <w:marTop w:val="0"/>
              <w:marBottom w:val="0"/>
              <w:divBdr>
                <w:top w:val="none" w:sz="0" w:space="0" w:color="auto"/>
                <w:left w:val="none" w:sz="0" w:space="0" w:color="auto"/>
                <w:bottom w:val="none" w:sz="0" w:space="0" w:color="auto"/>
                <w:right w:val="none" w:sz="0" w:space="0" w:color="auto"/>
              </w:divBdr>
            </w:div>
          </w:divsChild>
        </w:div>
        <w:div w:id="1455099590">
          <w:marLeft w:val="0"/>
          <w:marRight w:val="0"/>
          <w:marTop w:val="0"/>
          <w:marBottom w:val="0"/>
          <w:divBdr>
            <w:top w:val="none" w:sz="0" w:space="0" w:color="auto"/>
            <w:left w:val="none" w:sz="0" w:space="0" w:color="auto"/>
            <w:bottom w:val="none" w:sz="0" w:space="0" w:color="auto"/>
            <w:right w:val="none" w:sz="0" w:space="0" w:color="auto"/>
          </w:divBdr>
        </w:div>
        <w:div w:id="1302032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andemrix" TargetMode="External"/><Relationship Id="rId18" Type="http://schemas.openxmlformats.org/officeDocument/2006/relationships/hyperlink" Target="https://www.buzzfeed.com/shaunlintern/these-nhs-staff-were-told-the-swine-flu-vaccine-was-safe" TargetMode="External"/><Relationship Id="rId26" Type="http://schemas.openxmlformats.org/officeDocument/2006/relationships/hyperlink" Target="https://www.jpost.com/health-science/could-an-mrna-vaccine-be-dangerous-in-the-long-term-649253" TargetMode="External"/><Relationship Id="rId39" Type="http://schemas.openxmlformats.org/officeDocument/2006/relationships/hyperlink" Target="https://www.idnes.cz/zpravy/domaci/koronavirus-covid-19-imunolog-jiri-beran-lek-isoprinosin.A200729_101513_domaci_knn" TargetMode="External"/><Relationship Id="rId21" Type="http://schemas.openxmlformats.org/officeDocument/2006/relationships/hyperlink" Target="https://www.theguardian.com/uk-news/2015/jul/13/woman-narcolepsy-swine-flu-jab-no-quality-life" TargetMode="External"/><Relationship Id="rId34" Type="http://schemas.openxmlformats.org/officeDocument/2006/relationships/hyperlink" Target="https://en.wikipedia.org/wiki/Bureau_of_Investigative_Journalism" TargetMode="External"/><Relationship Id="rId42" Type="http://schemas.openxmlformats.org/officeDocument/2006/relationships/hyperlink" Target="https://www.seznamzpravy.cz/clanek/tajemny-muz-ktery-na-jare-zachranil-cesko-exreditel-ceske-pojistovny-124767" TargetMode="External"/><Relationship Id="rId47" Type="http://schemas.openxmlformats.org/officeDocument/2006/relationships/hyperlink" Target="https://www.nationalgeographic.com/science/2020/08/how-coronavirus-covid-vaccine-mandate-would-actually-work-cvd/" TargetMode="External"/><Relationship Id="rId50" Type="http://schemas.openxmlformats.org/officeDocument/2006/relationships/image" Target="media/image4.gif"/><Relationship Id="rId55" Type="http://schemas.openxmlformats.org/officeDocument/2006/relationships/fontTable" Target="fontTable.xml"/><Relationship Id="rId7" Type="http://schemas.openxmlformats.org/officeDocument/2006/relationships/hyperlink" Target="http://dfens-cz.com/category/spolecnost/" TargetMode="External"/><Relationship Id="rId12" Type="http://schemas.openxmlformats.org/officeDocument/2006/relationships/hyperlink" Target="https://www.nationalreview.com/corner/professor-lockdown-modeler-resigns-in-disgrace/" TargetMode="External"/><Relationship Id="rId17" Type="http://schemas.openxmlformats.org/officeDocument/2006/relationships/hyperlink" Target="https://www.buzzfeed.com/shaunlintern/these-nhs-staff-were-told-the-swine-flu-vaccine-was-safe" TargetMode="External"/><Relationship Id="rId25" Type="http://schemas.openxmlformats.org/officeDocument/2006/relationships/hyperlink" Target="https://www.nytimes.com/2020/09/19/health/astrazeneca-vaccine-safety-blueprints.html?searchResultPosition=8" TargetMode="External"/><Relationship Id="rId33" Type="http://schemas.openxmlformats.org/officeDocument/2006/relationships/hyperlink" Target="http://www.pharmatimes.com/news/eu_to_probe_pharma_over_false_pandemic_982876" TargetMode="External"/><Relationship Id="rId38" Type="http://schemas.openxmlformats.org/officeDocument/2006/relationships/hyperlink" Target="https://www.zdravotnickydenik.cz/2016/06/konflikt-zajmu-reditele-prymuly-horsi-nez-se-na-prvni-pohled-zdalo/" TargetMode="External"/><Relationship Id="rId46" Type="http://schemas.openxmlformats.org/officeDocument/2006/relationships/hyperlink" Target="http://dfens-cz.com/lockdown-neni-jedine-reseni-existuje-lepsi-zacilena-ochrana-zranitelnych/" TargetMode="External"/><Relationship Id="rId2" Type="http://schemas.openxmlformats.org/officeDocument/2006/relationships/styles" Target="styles.xml"/><Relationship Id="rId16" Type="http://schemas.openxmlformats.org/officeDocument/2006/relationships/hyperlink" Target="https://www.buzzfeed.com/shaunlintern/these-nhs-staff-were-told-the-swine-flu-vaccine-was-safe" TargetMode="External"/><Relationship Id="rId20" Type="http://schemas.openxmlformats.org/officeDocument/2006/relationships/hyperlink" Target="https://cs.wikipedia.org/wiki/Kataplexie" TargetMode="External"/><Relationship Id="rId29" Type="http://schemas.openxmlformats.org/officeDocument/2006/relationships/image" Target="media/image2.png"/><Relationship Id="rId41" Type="http://schemas.openxmlformats.org/officeDocument/2006/relationships/hyperlink" Target="https://neovlivni.cz/kdo-je-tajemny-muz-ktery-covid-analyzami-ridi-premierovy-kroky/" TargetMode="External"/><Relationship Id="rId54"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hyperlink" Target="http://dfens-cz.com/racionalni-nekonspiracni-duvody-proc-odmitnout-vakcinu-na-ncov-19/" TargetMode="External"/><Relationship Id="rId11" Type="http://schemas.openxmlformats.org/officeDocument/2006/relationships/hyperlink" Target="https://www.imperial.ac.uk/media/imperial-college/medicine/sph/ide/gida-fellowships/Imperial-College-COVID19-NPI-modelling-16-03-2020.pdf" TargetMode="External"/><Relationship Id="rId24" Type="http://schemas.openxmlformats.org/officeDocument/2006/relationships/hyperlink" Target="https://www.nytimes.com/2020/11/24/health/astrazeneca-covid-vaccine.html?action=click&amp;module=RelatedLinks&amp;pgtype=Article" TargetMode="External"/><Relationship Id="rId32" Type="http://schemas.openxmlformats.org/officeDocument/2006/relationships/hyperlink" Target="https://www.who.int/bulletin/volumes/89/7/11-086173.pdf?ua=1" TargetMode="External"/><Relationship Id="rId37" Type="http://schemas.openxmlformats.org/officeDocument/2006/relationships/hyperlink" Target="https://www.independent.co.uk/news/health/coronavirus-pfizer-vaccine-legal-indemnity-safety-ministers-b1765124.html" TargetMode="External"/><Relationship Id="rId40" Type="http://schemas.openxmlformats.org/officeDocument/2006/relationships/hyperlink" Target="https://www.novinky.cz/koronavirus/clanek/prymula-ockovani-na-covid-nebudou-muset-nosit-rousky-40338626?utm_campaign=&amp;utm_medium=z-boxiku&amp;utm_source=www.seznam.cz" TargetMode="External"/><Relationship Id="rId45" Type="http://schemas.openxmlformats.org/officeDocument/2006/relationships/hyperlink" Target="https://echoprime.cz/a/SjsKB/covid-ohrozuje-jen-ty-kdo-uz-jsou-vazne-nemocni" TargetMode="External"/><Relationship Id="rId53" Type="http://schemas.openxmlformats.org/officeDocument/2006/relationships/image" Target="media/image7.gif"/><Relationship Id="rId5" Type="http://schemas.openxmlformats.org/officeDocument/2006/relationships/hyperlink" Target="http://dfens-cz.com/author/jan-mrcasik/" TargetMode="External"/><Relationship Id="rId15" Type="http://schemas.openxmlformats.org/officeDocument/2006/relationships/hyperlink" Target="http://dfens-cz.com/racionalni-nekonspiracni-duvody-proc-odmitnout-vakcinu-na-ncov-19/%3Ca%20href=" TargetMode="External"/><Relationship Id="rId23" Type="http://schemas.openxmlformats.org/officeDocument/2006/relationships/hyperlink" Target="https://www.nytimes.com/2020/11/25/business/coronavirus-vaccine-astrazeneca-oxford.html" TargetMode="External"/><Relationship Id="rId28" Type="http://schemas.openxmlformats.org/officeDocument/2006/relationships/hyperlink" Target="http://dfens-cz.com/lockdown-neni-jedine-reseni-existuje-lepsi-zacilena-ochrana-zranitelnych/" TargetMode="External"/><Relationship Id="rId36" Type="http://schemas.openxmlformats.org/officeDocument/2006/relationships/hyperlink" Target="https://www.usnews.com/news/top-news/articles/2020-09-25/exclusive-astrazeneca-gets-partial-immunity-in-low-cost-eu-vaccine-deal" TargetMode="External"/><Relationship Id="rId49" Type="http://schemas.openxmlformats.org/officeDocument/2006/relationships/image" Target="media/image3.gif"/><Relationship Id="rId10" Type="http://schemas.openxmlformats.org/officeDocument/2006/relationships/hyperlink" Target="https://echo24.cz/a/SBXqE/skepticti-cesi-neveri-ockovani-pritom-je-to-jedina-cesta-mini-vedci" TargetMode="External"/><Relationship Id="rId19" Type="http://schemas.openxmlformats.org/officeDocument/2006/relationships/hyperlink" Target="https://cs.wikipedia.org/wiki/Narkolepsie" TargetMode="External"/><Relationship Id="rId31" Type="http://schemas.openxmlformats.org/officeDocument/2006/relationships/hyperlink" Target="https://web.archive.org/web/20090903135243/http:/www.who.int/csr/disease/influenza/pandemic/en/" TargetMode="External"/><Relationship Id="rId44" Type="http://schemas.openxmlformats.org/officeDocument/2006/relationships/hyperlink" Target="http://www.pravni-rady.eu/clanky/576-princip-test-proporcionality" TargetMode="External"/><Relationship Id="rId52"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iflscience.com/health-and-medicine/we-may-finally-know-why-flu-vaccine-triggered-narcolepsy/" TargetMode="External"/><Relationship Id="rId22" Type="http://schemas.openxmlformats.org/officeDocument/2006/relationships/hyperlink" Target="https://news.yahoo.com/narcolepsy-fiasco-spurs-covid-vaccine-024146859.html?guccounter=1" TargetMode="External"/><Relationship Id="rId27" Type="http://schemas.openxmlformats.org/officeDocument/2006/relationships/hyperlink" Target="https://www.independent.co.uk/voices/coronavirus-vaccine-covid-19-cure-doctor-moderna-novavax-oxford-a9523091.html" TargetMode="External"/><Relationship Id="rId30" Type="http://schemas.openxmlformats.org/officeDocument/2006/relationships/hyperlink" Target="https://web.archive.org/web/20090501210538/http:/www.who.int/csr/disease/influenza/pandemic/en/" TargetMode="External"/><Relationship Id="rId35" Type="http://schemas.openxmlformats.org/officeDocument/2006/relationships/hyperlink" Target="https://abcnews.go.com/Health/SwineFlu/swine-flu-pandemic-world-health-organization-scientists-linked/story?id=10829940" TargetMode="External"/><Relationship Id="rId43" Type="http://schemas.openxmlformats.org/officeDocument/2006/relationships/hyperlink" Target="http://dfens-cz.com/lockdown-neni-jedine-reseni-existuje-lepsi-zacilena-ochrana-zranitelnych/" TargetMode="External"/><Relationship Id="rId48" Type="http://schemas.openxmlformats.org/officeDocument/2006/relationships/hyperlink" Target="https://echoprime.cz/a/SB7iN/uvahy-o-povinne-vakcine--to-je-novy-extremismus" TargetMode="External"/><Relationship Id="rId56" Type="http://schemas.openxmlformats.org/officeDocument/2006/relationships/theme" Target="theme/theme1.xml"/><Relationship Id="rId8" Type="http://schemas.openxmlformats.org/officeDocument/2006/relationships/hyperlink" Target="http://dfens-cz.com/racionalni-nekonspiracni-duvody-proc-odmitnout-vakcinu-na-ncov-19/comment-page-1/?show=comments" TargetMode="External"/><Relationship Id="rId51" Type="http://schemas.openxmlformats.org/officeDocument/2006/relationships/image" Target="media/image5.gif"/><Relationship Id="rId3"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5185</Words>
  <Characters>30598</Characters>
  <Application>Microsoft Office Word</Application>
  <DocSecurity>0</DocSecurity>
  <Lines>254</Lines>
  <Paragraphs>71</Paragraphs>
  <ScaleCrop>false</ScaleCrop>
  <Company/>
  <LinksUpToDate>false</LinksUpToDate>
  <CharactersWithSpaces>35712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jech</dc:creator>
  <cp:lastModifiedBy>karel jech</cp:lastModifiedBy>
  <cp:revision>1</cp:revision>
  <dcterms:created xsi:type="dcterms:W3CDTF">2021-01-09T20:06:00Z</dcterms:created>
  <dcterms:modified xsi:type="dcterms:W3CDTF">2021-01-09T20:07:00Z</dcterms:modified>
</cp:coreProperties>
</file>