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724E8" w:rsidRDefault="00A724E8" w:rsidP="00A724E8">
      <w:pPr>
        <w:rPr>
          <w:rFonts w:ascii="Helvetica" w:eastAsia="Times New Roman" w:hAnsi="Helvetica" w:cs="Helvetica"/>
          <w:color w:val="26282A"/>
          <w:sz w:val="20"/>
          <w:szCs w:val="20"/>
        </w:rPr>
      </w:pPr>
      <w:bookmarkStart w:id="0" w:name="_GoBack"/>
      <w:bookmarkEnd w:id="0"/>
    </w:p>
    <w:p w:rsidR="00A724E8" w:rsidRDefault="00A724E8" w:rsidP="00A724E8">
      <w:pPr>
        <w:spacing w:after="240"/>
        <w:rPr>
          <w:rFonts w:ascii="Helvetica" w:eastAsia="Times New Roman" w:hAnsi="Helvetica" w:cs="Helvetica"/>
          <w:color w:val="26282A"/>
          <w:sz w:val="20"/>
          <w:szCs w:val="20"/>
        </w:rPr>
      </w:pPr>
    </w:p>
    <w:p w:rsidR="00A724E8" w:rsidRDefault="00A724E8" w:rsidP="00A724E8">
      <w:pPr>
        <w:rPr>
          <w:rFonts w:ascii="Helvetica" w:eastAsia="Times New Roman" w:hAnsi="Helvetica" w:cs="Helvetica"/>
          <w:color w:val="26282A"/>
          <w:sz w:val="20"/>
          <w:szCs w:val="20"/>
        </w:rPr>
      </w:pPr>
      <w:r>
        <w:rPr>
          <w:rFonts w:ascii="Helvetica" w:eastAsia="Times New Roman" w:hAnsi="Helvetica" w:cs="Helvetica"/>
          <w:color w:val="26282A"/>
          <w:sz w:val="20"/>
          <w:szCs w:val="20"/>
        </w:rPr>
        <w:br/>
        <w:t xml:space="preserve">Předmět: Fwd: Vakcína COVID 19 - Každá osoba má doma!!! </w:t>
      </w:r>
    </w:p>
    <w:p w:rsidR="00A724E8" w:rsidRDefault="00A724E8" w:rsidP="00A724E8">
      <w:pPr>
        <w:pStyle w:val="Normlnweb"/>
        <w:rPr>
          <w:rFonts w:ascii="Helvetica" w:hAnsi="Helvetica" w:cs="Helvetica"/>
          <w:color w:val="26282A"/>
          <w:sz w:val="20"/>
          <w:szCs w:val="20"/>
        </w:rPr>
      </w:pPr>
      <w:r>
        <w:rPr>
          <w:rStyle w:val="Zdraznn"/>
          <w:rFonts w:ascii="Helvetica" w:hAnsi="Helvetica" w:cs="Helvetica"/>
          <w:b/>
          <w:bCs/>
          <w:color w:val="26282A"/>
          <w:sz w:val="30"/>
          <w:szCs w:val="30"/>
        </w:rPr>
        <w:t>TŘEBA JE TO PRAVDA - ZKUSIT SE TO MŮŽE - NIC NÁM TO NEUDĚLÁ  A JEN POMŮŽE !</w:t>
      </w:r>
      <w:r>
        <w:rPr>
          <w:rFonts w:ascii="Helvetica" w:hAnsi="Helvetica" w:cs="Helvetica"/>
          <w:b/>
          <w:bCs/>
          <w:i/>
          <w:iCs/>
          <w:color w:val="26282A"/>
          <w:sz w:val="30"/>
          <w:szCs w:val="30"/>
        </w:rPr>
        <w:br/>
      </w:r>
      <w:r>
        <w:rPr>
          <w:rFonts w:ascii="Helvetica" w:hAnsi="Helvetica" w:cs="Helvetica"/>
          <w:b/>
          <w:bCs/>
          <w:i/>
          <w:iCs/>
          <w:color w:val="26282A"/>
          <w:sz w:val="30"/>
          <w:szCs w:val="30"/>
        </w:rPr>
        <w:br/>
      </w:r>
      <w:r>
        <w:rPr>
          <w:rStyle w:val="Zdraznn"/>
          <w:rFonts w:ascii="Helvetica" w:hAnsi="Helvetica" w:cs="Helvetica"/>
          <w:b/>
          <w:bCs/>
          <w:color w:val="26282A"/>
          <w:sz w:val="30"/>
          <w:szCs w:val="30"/>
        </w:rPr>
        <w:t> Začnu otázkou.</w:t>
      </w:r>
      <w:r>
        <w:rPr>
          <w:rFonts w:ascii="Helvetica" w:hAnsi="Helvetica" w:cs="Helvetica"/>
          <w:b/>
          <w:bCs/>
          <w:i/>
          <w:iCs/>
          <w:color w:val="26282A"/>
          <w:sz w:val="30"/>
          <w:szCs w:val="30"/>
        </w:rPr>
        <w:br/>
      </w:r>
      <w:r>
        <w:rPr>
          <w:rStyle w:val="Zdraznn"/>
          <w:rFonts w:ascii="Helvetica" w:hAnsi="Helvetica" w:cs="Helvetica"/>
          <w:b/>
          <w:bCs/>
          <w:color w:val="26282A"/>
          <w:sz w:val="30"/>
          <w:szCs w:val="30"/>
        </w:rPr>
        <w:t> Věděli jste, že taškentská medicína byla zaslouženě vedoucí v bývalém SSSR?</w:t>
      </w:r>
      <w:r>
        <w:rPr>
          <w:rStyle w:val="Zdraznn"/>
          <w:rFonts w:ascii="Segoe UI Symbol" w:hAnsi="Segoe UI Symbol" w:cs="Segoe UI Symbol"/>
          <w:b/>
          <w:bCs/>
          <w:color w:val="26282A"/>
          <w:sz w:val="30"/>
          <w:szCs w:val="30"/>
        </w:rPr>
        <w:t>⠀</w:t>
      </w:r>
      <w:r>
        <w:rPr>
          <w:rFonts w:ascii="Helvetica" w:hAnsi="Helvetica" w:cs="Helvetica"/>
          <w:b/>
          <w:bCs/>
          <w:i/>
          <w:iCs/>
          <w:color w:val="26282A"/>
          <w:sz w:val="30"/>
          <w:szCs w:val="30"/>
        </w:rPr>
        <w:br/>
      </w:r>
      <w:r>
        <w:rPr>
          <w:rStyle w:val="Zdraznn"/>
          <w:rFonts w:ascii="Helvetica" w:hAnsi="Helvetica" w:cs="Helvetica"/>
          <w:b/>
          <w:bCs/>
          <w:color w:val="26282A"/>
          <w:sz w:val="30"/>
          <w:szCs w:val="30"/>
        </w:rPr>
        <w:t> Během druhé světové války byla v Taškentu vytvořena garnitura sovětského vědeckého myšlení v medicíně.</w:t>
      </w:r>
      <w:r>
        <w:rPr>
          <w:rStyle w:val="Zdraznn"/>
          <w:rFonts w:ascii="Segoe UI Symbol" w:hAnsi="Segoe UI Symbol" w:cs="Segoe UI Symbol"/>
          <w:b/>
          <w:bCs/>
          <w:color w:val="26282A"/>
          <w:sz w:val="30"/>
          <w:szCs w:val="30"/>
        </w:rPr>
        <w:t>⠀</w:t>
      </w:r>
      <w:r>
        <w:rPr>
          <w:rFonts w:ascii="Helvetica" w:hAnsi="Helvetica" w:cs="Helvetica"/>
          <w:b/>
          <w:bCs/>
          <w:i/>
          <w:iCs/>
          <w:color w:val="26282A"/>
          <w:sz w:val="30"/>
          <w:szCs w:val="30"/>
        </w:rPr>
        <w:br/>
      </w:r>
      <w:r>
        <w:rPr>
          <w:rStyle w:val="Zdraznn"/>
          <w:rFonts w:ascii="Helvetica" w:hAnsi="Helvetica" w:cs="Helvetica"/>
          <w:b/>
          <w:bCs/>
          <w:color w:val="26282A"/>
          <w:sz w:val="30"/>
          <w:szCs w:val="30"/>
        </w:rPr>
        <w:t> Na jaře 2020, na vrcholu první vlny pandemie, publikovali vědecky podložené a mimořádně užitečné informace o COVID-19 pro celý svět.</w:t>
      </w:r>
      <w:r>
        <w:rPr>
          <w:rFonts w:ascii="Helvetica" w:hAnsi="Helvetica" w:cs="Helvetica"/>
          <w:b/>
          <w:bCs/>
          <w:i/>
          <w:iCs/>
          <w:color w:val="26282A"/>
          <w:sz w:val="30"/>
          <w:szCs w:val="30"/>
        </w:rPr>
        <w:br/>
      </w:r>
      <w:r>
        <w:rPr>
          <w:rFonts w:ascii="Helvetica" w:hAnsi="Helvetica" w:cs="Helvetica"/>
          <w:b/>
          <w:bCs/>
          <w:i/>
          <w:iCs/>
          <w:color w:val="26282A"/>
          <w:sz w:val="30"/>
          <w:szCs w:val="30"/>
        </w:rPr>
        <w:br/>
      </w:r>
      <w:r>
        <w:rPr>
          <w:rStyle w:val="Zdraznn"/>
          <w:rFonts w:ascii="Helvetica" w:hAnsi="Helvetica" w:cs="Helvetica"/>
          <w:b/>
          <w:bCs/>
          <w:color w:val="26282A"/>
          <w:sz w:val="30"/>
          <w:szCs w:val="30"/>
        </w:rPr>
        <w:t> Taškent.  21.03.2020</w:t>
      </w:r>
      <w:r>
        <w:rPr>
          <w:rFonts w:ascii="Helvetica" w:hAnsi="Helvetica" w:cs="Helvetica"/>
          <w:b/>
          <w:bCs/>
          <w:i/>
          <w:iCs/>
          <w:color w:val="26282A"/>
          <w:sz w:val="30"/>
          <w:szCs w:val="30"/>
        </w:rPr>
        <w:br/>
      </w:r>
      <w:r>
        <w:rPr>
          <w:rStyle w:val="Zdraznn"/>
          <w:rFonts w:ascii="Helvetica" w:hAnsi="Helvetica" w:cs="Helvetica"/>
          <w:b/>
          <w:bCs/>
          <w:color w:val="26282A"/>
          <w:sz w:val="30"/>
          <w:szCs w:val="30"/>
        </w:rPr>
        <w:t> Shukhrat KHALILOV (kandidát lékařských věd) </w:t>
      </w:r>
      <w:r>
        <w:rPr>
          <w:rStyle w:val="Zdraznn"/>
          <w:rFonts w:ascii="Segoe UI Symbol" w:hAnsi="Segoe UI Symbol" w:cs="Segoe UI Symbol"/>
          <w:b/>
          <w:bCs/>
          <w:color w:val="26282A"/>
          <w:sz w:val="30"/>
          <w:szCs w:val="30"/>
        </w:rPr>
        <w:t>⠀</w:t>
      </w:r>
      <w:r>
        <w:rPr>
          <w:rFonts w:ascii="Helvetica" w:hAnsi="Helvetica" w:cs="Helvetica"/>
          <w:b/>
          <w:bCs/>
          <w:i/>
          <w:iCs/>
          <w:color w:val="26282A"/>
          <w:sz w:val="30"/>
          <w:szCs w:val="30"/>
        </w:rPr>
        <w:br/>
      </w:r>
      <w:r>
        <w:rPr>
          <w:rFonts w:ascii="Helvetica" w:hAnsi="Helvetica" w:cs="Helvetica"/>
          <w:b/>
          <w:bCs/>
          <w:i/>
          <w:iCs/>
          <w:color w:val="26282A"/>
          <w:sz w:val="30"/>
          <w:szCs w:val="30"/>
        </w:rPr>
        <w:br/>
      </w:r>
      <w:r>
        <w:rPr>
          <w:rStyle w:val="Zdraznn"/>
          <w:rFonts w:ascii="Helvetica" w:hAnsi="Helvetica" w:cs="Helvetica"/>
          <w:b/>
          <w:bCs/>
          <w:color w:val="26282A"/>
          <w:sz w:val="30"/>
          <w:szCs w:val="30"/>
        </w:rPr>
        <w:t> Hlavním nebezpečím viru COVID-19 je, že především ovlivňuje imunitní systém. A teprve potom, na druhém místě, ovlivňuje plicní tkáň. Časové zpoždění mezi těmito dvěma vlnami útoku je přesně to, čemu říkáme „inkubační doba“. Často používáme slova jako „silná“ nebo „slabá“ imunita.  Obyčejní lidé však prakticky vůbec nevědí, co to je. Většina lékařů navíc má velmi malou představu o struktuře imunitního systému a funkčnosti jeho jednotlivých částí. Tento text je však pro netrénovaného čtenáře velmi obtížný. Pokusím se vysvětlit mechanismus působení viru COVID-19 na lidské tělo nejjednodušším a nejdostupnějším způsobem ve formátu diplomové práce.</w:t>
      </w:r>
    </w:p>
    <w:p w:rsidR="00A724E8" w:rsidRDefault="00A724E8" w:rsidP="00A724E8">
      <w:pPr>
        <w:pStyle w:val="Normlnweb"/>
        <w:rPr>
          <w:rFonts w:ascii="Helvetica" w:hAnsi="Helvetica" w:cs="Helvetica"/>
          <w:color w:val="26282A"/>
          <w:sz w:val="20"/>
          <w:szCs w:val="20"/>
        </w:rPr>
      </w:pPr>
      <w:r>
        <w:rPr>
          <w:rStyle w:val="Zdraznn"/>
          <w:rFonts w:ascii="Helvetica" w:hAnsi="Helvetica" w:cs="Helvetica"/>
          <w:b/>
          <w:bCs/>
          <w:color w:val="26282A"/>
          <w:sz w:val="30"/>
          <w:szCs w:val="30"/>
        </w:rPr>
        <w:t>80% celého imunitního systému je koncentrováno ve sliznicích a submukózních vrstvách tenkého střeva ve formě lymfoidní tkáně a jejích akumulací - Peyerových náplastí. Lymfatická tkáň produkuje protilátky (lymfocyty T-, B-, G- atd.), jakož i různé typy imunoglobulinů. Protilátky lymfatickým systémem vstupují do dolní duté žíly,</w:t>
      </w:r>
    </w:p>
    <w:p w:rsidR="00A724E8" w:rsidRDefault="00A724E8" w:rsidP="00A724E8">
      <w:pPr>
        <w:pStyle w:val="Normlnweb"/>
        <w:rPr>
          <w:rFonts w:ascii="Helvetica" w:hAnsi="Helvetica" w:cs="Helvetica"/>
          <w:color w:val="26282A"/>
          <w:sz w:val="20"/>
          <w:szCs w:val="20"/>
        </w:rPr>
      </w:pPr>
      <w:r>
        <w:rPr>
          <w:rStyle w:val="Zdraznn"/>
          <w:rFonts w:ascii="Helvetica" w:hAnsi="Helvetica" w:cs="Helvetica"/>
          <w:b/>
          <w:bCs/>
          <w:color w:val="26282A"/>
          <w:sz w:val="30"/>
          <w:szCs w:val="30"/>
        </w:rPr>
        <w:t xml:space="preserve">srdce a po průchodu plicním oběhem vstupují do systémového oběhu a jsou přenášeny po celém těle. Posiluje se tedy imunita </w:t>
      </w:r>
      <w:r>
        <w:rPr>
          <w:rStyle w:val="Zdraznn"/>
          <w:rFonts w:ascii="Helvetica" w:hAnsi="Helvetica" w:cs="Helvetica"/>
          <w:b/>
          <w:bCs/>
          <w:color w:val="26282A"/>
          <w:sz w:val="30"/>
          <w:szCs w:val="30"/>
        </w:rPr>
        <w:lastRenderedPageBreak/>
        <w:t>tkáně, včetně vlastní tkáňové imunity plicní tkáně. COVID-19, smíchaný s jídlem během jídla, vstupuje do střev a začíná ničit lymfoidní tkáň. Výsledkem je, že postižená lymfoidní tkáň přestává produkovat lymfocyty a imunoglobuliny. Tím je zničen imunitní systém a v důsledku toho je imunita tkání v plicích výrazně oslabena. Od tohoto okamžiku začíná druhá vlna útoku koronavirů na již nechráněnou plicní tkáň, která se projevuje těžkou pneumonií, která končí smrtí.</w:t>
      </w:r>
      <w:r>
        <w:rPr>
          <w:rStyle w:val="Zdraznn"/>
          <w:rFonts w:ascii="Segoe UI Symbol" w:hAnsi="Segoe UI Symbol" w:cs="Segoe UI Symbol"/>
          <w:b/>
          <w:bCs/>
          <w:color w:val="26282A"/>
          <w:sz w:val="30"/>
          <w:szCs w:val="30"/>
        </w:rPr>
        <w:t>⠀</w:t>
      </w:r>
      <w:r>
        <w:rPr>
          <w:rFonts w:ascii="Helvetica" w:hAnsi="Helvetica" w:cs="Helvetica"/>
          <w:b/>
          <w:bCs/>
          <w:i/>
          <w:iCs/>
          <w:color w:val="26282A"/>
          <w:sz w:val="30"/>
          <w:szCs w:val="30"/>
        </w:rPr>
        <w:br/>
      </w:r>
      <w:r>
        <w:rPr>
          <w:rFonts w:ascii="Helvetica" w:hAnsi="Helvetica" w:cs="Helvetica"/>
          <w:b/>
          <w:bCs/>
          <w:i/>
          <w:iCs/>
          <w:color w:val="26282A"/>
          <w:sz w:val="30"/>
          <w:szCs w:val="30"/>
        </w:rPr>
        <w:br/>
      </w:r>
      <w:r>
        <w:rPr>
          <w:rStyle w:val="Zdraznn"/>
          <w:rFonts w:ascii="Helvetica" w:hAnsi="Helvetica" w:cs="Helvetica"/>
          <w:b/>
          <w:bCs/>
          <w:color w:val="26282A"/>
          <w:sz w:val="30"/>
          <w:szCs w:val="30"/>
        </w:rPr>
        <w:t> V současné době jsou všechna protiepidemická opatření zaměřena na zabránění vstupu koronaviru do plic,</w:t>
      </w:r>
      <w:r>
        <w:rPr>
          <w:rFonts w:ascii="Helvetica" w:hAnsi="Helvetica" w:cs="Helvetica"/>
          <w:b/>
          <w:bCs/>
          <w:i/>
          <w:iCs/>
          <w:color w:val="26282A"/>
          <w:sz w:val="30"/>
          <w:szCs w:val="30"/>
        </w:rPr>
        <w:br/>
      </w:r>
      <w:r>
        <w:rPr>
          <w:rStyle w:val="Zdraznn"/>
          <w:rFonts w:ascii="Helvetica" w:hAnsi="Helvetica" w:cs="Helvetica"/>
          <w:b/>
          <w:bCs/>
          <w:color w:val="26282A"/>
          <w:sz w:val="30"/>
          <w:szCs w:val="30"/>
        </w:rPr>
        <w:t> což je v zásadě extrémně nákladné a prakticky neúčinné. A všechna terapeutická opatření jsou zaměřena pouze na boj proti komplikacím, ve formě pneumonie.</w:t>
      </w:r>
      <w:r>
        <w:rPr>
          <w:rStyle w:val="Zdraznn"/>
          <w:rFonts w:ascii="Segoe UI Symbol" w:hAnsi="Segoe UI Symbol" w:cs="Segoe UI Symbol"/>
          <w:b/>
          <w:bCs/>
          <w:color w:val="26282A"/>
          <w:sz w:val="30"/>
          <w:szCs w:val="30"/>
        </w:rPr>
        <w:t>⠀</w:t>
      </w:r>
      <w:r>
        <w:rPr>
          <w:rFonts w:ascii="Helvetica" w:hAnsi="Helvetica" w:cs="Helvetica"/>
          <w:b/>
          <w:bCs/>
          <w:i/>
          <w:iCs/>
          <w:color w:val="26282A"/>
          <w:sz w:val="30"/>
          <w:szCs w:val="30"/>
        </w:rPr>
        <w:br/>
      </w:r>
      <w:r>
        <w:rPr>
          <w:rFonts w:ascii="Helvetica" w:hAnsi="Helvetica" w:cs="Helvetica"/>
          <w:b/>
          <w:bCs/>
          <w:i/>
          <w:iCs/>
          <w:color w:val="26282A"/>
          <w:sz w:val="30"/>
          <w:szCs w:val="30"/>
        </w:rPr>
        <w:br/>
      </w:r>
      <w:r>
        <w:rPr>
          <w:rStyle w:val="Zdraznn"/>
          <w:rFonts w:ascii="Helvetica" w:hAnsi="Helvetica" w:cs="Helvetica"/>
          <w:b/>
          <w:bCs/>
          <w:color w:val="26282A"/>
          <w:sz w:val="30"/>
          <w:szCs w:val="30"/>
        </w:rPr>
        <w:t> Je třeba si uvědomit, že COVID-19 je hrozbou po mnoho let a desetiletí.  To, co dnes máme, je jen první vlna pandemie. A takových vln bude mnoho. Současně jsou všechna preventivní a terapeutická opatření zaměřena na koronaviry lokalizované v plicích, zatímco se neprovádí žádný vliv na střevní koronavirus. Jinými slovy, „vozík je umístěn před koně.“ </w:t>
      </w:r>
      <w:r>
        <w:rPr>
          <w:rStyle w:val="Zdraznn"/>
          <w:rFonts w:ascii="Segoe UI Symbol" w:hAnsi="Segoe UI Symbol" w:cs="Segoe UI Symbol"/>
          <w:b/>
          <w:bCs/>
          <w:color w:val="26282A"/>
          <w:sz w:val="30"/>
          <w:szCs w:val="30"/>
        </w:rPr>
        <w:t>⠀</w:t>
      </w:r>
      <w:r>
        <w:rPr>
          <w:rFonts w:ascii="Helvetica" w:hAnsi="Helvetica" w:cs="Helvetica"/>
          <w:b/>
          <w:bCs/>
          <w:i/>
          <w:iCs/>
          <w:color w:val="26282A"/>
          <w:sz w:val="30"/>
          <w:szCs w:val="30"/>
        </w:rPr>
        <w:br/>
      </w:r>
      <w:r>
        <w:rPr>
          <w:rFonts w:ascii="Helvetica" w:hAnsi="Helvetica" w:cs="Helvetica"/>
          <w:b/>
          <w:bCs/>
          <w:i/>
          <w:iCs/>
          <w:color w:val="26282A"/>
          <w:sz w:val="30"/>
          <w:szCs w:val="30"/>
        </w:rPr>
        <w:br/>
      </w:r>
      <w:r>
        <w:rPr>
          <w:rStyle w:val="Zdraznn"/>
          <w:rFonts w:ascii="Helvetica" w:hAnsi="Helvetica" w:cs="Helvetica"/>
          <w:b/>
          <w:bCs/>
          <w:color w:val="26282A"/>
          <w:sz w:val="30"/>
          <w:szCs w:val="30"/>
        </w:rPr>
        <w:t xml:space="preserve"> Existuje mnoho přírodních produktů, které mají nejen baktericidní vlastnosti, ale také přímo ovlivňují viry a zabíjejí je. Nejúčinnější v tomto ohledu je </w:t>
      </w:r>
      <w:r>
        <w:rPr>
          <w:rStyle w:val="Zdraznn"/>
          <w:rFonts w:ascii="Helvetica" w:hAnsi="Helvetica" w:cs="Helvetica"/>
          <w:b/>
          <w:bCs/>
          <w:color w:val="E02813"/>
          <w:sz w:val="30"/>
          <w:szCs w:val="30"/>
        </w:rPr>
        <w:t>ČESNEK</w:t>
      </w:r>
      <w:r>
        <w:rPr>
          <w:rStyle w:val="Zdraznn"/>
          <w:rFonts w:ascii="Helvetica" w:hAnsi="Helvetica" w:cs="Helvetica"/>
          <w:b/>
          <w:bCs/>
          <w:color w:val="26282A"/>
          <w:sz w:val="30"/>
          <w:szCs w:val="30"/>
        </w:rPr>
        <w:t>. A pokud vypijete denně 2 až 3 sklenice česnekové vody, pak okamžitě (!) vstoupí do tenkého střeva a začne okamžitě (!) zabíjet COVID-19! Tím je dosaženo následujících efektů:</w:t>
      </w:r>
      <w:r>
        <w:rPr>
          <w:rStyle w:val="Zdraznn"/>
          <w:rFonts w:ascii="Segoe UI Symbol" w:hAnsi="Segoe UI Symbol" w:cs="Segoe UI Symbol"/>
          <w:b/>
          <w:bCs/>
          <w:color w:val="26282A"/>
          <w:sz w:val="30"/>
          <w:szCs w:val="30"/>
        </w:rPr>
        <w:t>⠀</w:t>
      </w:r>
      <w:r>
        <w:rPr>
          <w:rFonts w:ascii="Helvetica" w:hAnsi="Helvetica" w:cs="Helvetica"/>
          <w:b/>
          <w:bCs/>
          <w:i/>
          <w:iCs/>
          <w:color w:val="26282A"/>
          <w:sz w:val="30"/>
          <w:szCs w:val="30"/>
        </w:rPr>
        <w:br/>
      </w:r>
      <w:r>
        <w:rPr>
          <w:rFonts w:ascii="Helvetica" w:hAnsi="Helvetica" w:cs="Helvetica"/>
          <w:b/>
          <w:bCs/>
          <w:i/>
          <w:iCs/>
          <w:color w:val="26282A"/>
          <w:sz w:val="30"/>
          <w:szCs w:val="30"/>
        </w:rPr>
        <w:br/>
      </w:r>
      <w:r>
        <w:rPr>
          <w:rStyle w:val="Zdraznn"/>
          <w:rFonts w:ascii="Helvetica" w:hAnsi="Helvetica" w:cs="Helvetica"/>
          <w:b/>
          <w:bCs/>
          <w:color w:val="26282A"/>
          <w:sz w:val="30"/>
          <w:szCs w:val="30"/>
        </w:rPr>
        <w:t> - „zabitý“ COVID-19 přestává ničit lymfoidní tkáň tenkého střeva. Výsledkem je, že lymfoidní tkáň nadále funguje správně, tj.  produkují protilátky a imunoglobuliny; </w:t>
      </w:r>
      <w:r>
        <w:rPr>
          <w:rStyle w:val="Zdraznn"/>
          <w:rFonts w:ascii="Segoe UI Symbol" w:hAnsi="Segoe UI Symbol" w:cs="Segoe UI Symbol"/>
          <w:b/>
          <w:bCs/>
          <w:color w:val="26282A"/>
          <w:sz w:val="30"/>
          <w:szCs w:val="30"/>
        </w:rPr>
        <w:t>⠀</w:t>
      </w:r>
      <w:r>
        <w:rPr>
          <w:rFonts w:ascii="Helvetica" w:hAnsi="Helvetica" w:cs="Helvetica"/>
          <w:b/>
          <w:bCs/>
          <w:i/>
          <w:iCs/>
          <w:color w:val="26282A"/>
          <w:sz w:val="30"/>
          <w:szCs w:val="30"/>
        </w:rPr>
        <w:br/>
      </w:r>
      <w:r>
        <w:rPr>
          <w:rFonts w:ascii="Helvetica" w:hAnsi="Helvetica" w:cs="Helvetica"/>
          <w:b/>
          <w:bCs/>
          <w:i/>
          <w:iCs/>
          <w:color w:val="26282A"/>
          <w:sz w:val="30"/>
          <w:szCs w:val="30"/>
        </w:rPr>
        <w:br/>
      </w:r>
      <w:r>
        <w:rPr>
          <w:rStyle w:val="Zdraznn"/>
          <w:rFonts w:ascii="Helvetica" w:hAnsi="Helvetica" w:cs="Helvetica"/>
          <w:b/>
          <w:bCs/>
          <w:color w:val="26282A"/>
          <w:sz w:val="30"/>
          <w:szCs w:val="30"/>
        </w:rPr>
        <w:t> - poškozený imunitní systém se rychle zotavuje a posiluje, což vede k významnému zvýšení imunity tkáně v plicní tkáni. Nepřekonatelná bariéra vzniká pro COVID-19, ale také pro mikroby (stafylokoky atd.) A houby, které také představují významné nebezpečí v případě koronavirové pneumonie;</w:t>
      </w:r>
      <w:r>
        <w:rPr>
          <w:rStyle w:val="Zdraznn"/>
          <w:rFonts w:ascii="Segoe UI Symbol" w:hAnsi="Segoe UI Symbol" w:cs="Segoe UI Symbol"/>
          <w:b/>
          <w:bCs/>
          <w:color w:val="26282A"/>
          <w:sz w:val="30"/>
          <w:szCs w:val="30"/>
        </w:rPr>
        <w:t>⠀</w:t>
      </w:r>
      <w:r>
        <w:rPr>
          <w:rFonts w:ascii="Helvetica" w:hAnsi="Helvetica" w:cs="Helvetica"/>
          <w:b/>
          <w:bCs/>
          <w:i/>
          <w:iCs/>
          <w:color w:val="26282A"/>
          <w:sz w:val="30"/>
          <w:szCs w:val="30"/>
        </w:rPr>
        <w:br/>
      </w:r>
      <w:r>
        <w:rPr>
          <w:rFonts w:ascii="Helvetica" w:hAnsi="Helvetica" w:cs="Helvetica"/>
          <w:b/>
          <w:bCs/>
          <w:i/>
          <w:iCs/>
          <w:color w:val="26282A"/>
          <w:sz w:val="30"/>
          <w:szCs w:val="30"/>
        </w:rPr>
        <w:br/>
      </w:r>
      <w:r>
        <w:rPr>
          <w:rStyle w:val="Zdraznn"/>
          <w:rFonts w:ascii="Helvetica" w:hAnsi="Helvetica" w:cs="Helvetica"/>
          <w:b/>
          <w:bCs/>
          <w:color w:val="26282A"/>
          <w:sz w:val="30"/>
          <w:szCs w:val="30"/>
        </w:rPr>
        <w:lastRenderedPageBreak/>
        <w:t xml:space="preserve"> - pod vlivem </w:t>
      </w:r>
      <w:r>
        <w:rPr>
          <w:rStyle w:val="Zdraznn"/>
          <w:rFonts w:ascii="Helvetica" w:hAnsi="Helvetica" w:cs="Helvetica"/>
          <w:b/>
          <w:bCs/>
          <w:color w:val="E02813"/>
          <w:sz w:val="30"/>
          <w:szCs w:val="30"/>
        </w:rPr>
        <w:t>„česnekové vody“</w:t>
      </w:r>
      <w:r>
        <w:rPr>
          <w:rStyle w:val="Zdraznn"/>
          <w:rFonts w:ascii="Helvetica" w:hAnsi="Helvetica" w:cs="Helvetica"/>
          <w:b/>
          <w:bCs/>
          <w:color w:val="26282A"/>
          <w:sz w:val="30"/>
          <w:szCs w:val="30"/>
        </w:rPr>
        <w:t xml:space="preserve"> se v tenkém střevě odehrává velmi zajímavý sled událostí. „Zabitý“ a oslabený „česnekovou vodou“ COVID-19 není už nic jiného než přírodní vakcína, přirozeně se formovaná uvnitř lidského těla. </w:t>
      </w:r>
    </w:p>
    <w:p w:rsidR="00A724E8" w:rsidRDefault="00A724E8" w:rsidP="00A724E8">
      <w:pPr>
        <w:pStyle w:val="Normlnweb"/>
        <w:rPr>
          <w:rFonts w:ascii="Helvetica" w:hAnsi="Helvetica" w:cs="Helvetica"/>
          <w:color w:val="26282A"/>
          <w:sz w:val="20"/>
          <w:szCs w:val="20"/>
        </w:rPr>
      </w:pPr>
      <w:r>
        <w:rPr>
          <w:rStyle w:val="Zdraznn"/>
          <w:rFonts w:ascii="Helvetica" w:hAnsi="Helvetica" w:cs="Helvetica"/>
          <w:b/>
          <w:bCs/>
          <w:color w:val="26282A"/>
          <w:sz w:val="30"/>
          <w:szCs w:val="30"/>
        </w:rPr>
        <w:t>Jak víte, vytvoření umělé vakcíny vyžaduje vysoce vybavenou a velmi nákladnou laboratoř a práci vysoce kvalifikovaného personálu. Práce na vytvoření umělé vakcíny pokračují po dobu 6-9 měsíců, a průmyslová výroba je nákladná a časově náročná.</w:t>
      </w:r>
      <w:r>
        <w:rPr>
          <w:rStyle w:val="Zdraznn"/>
          <w:rFonts w:ascii="Segoe UI Symbol" w:hAnsi="Segoe UI Symbol" w:cs="Segoe UI Symbol"/>
          <w:b/>
          <w:bCs/>
          <w:color w:val="26282A"/>
          <w:sz w:val="30"/>
          <w:szCs w:val="30"/>
        </w:rPr>
        <w:t>⠀</w:t>
      </w:r>
      <w:r>
        <w:rPr>
          <w:rFonts w:ascii="Helvetica" w:hAnsi="Helvetica" w:cs="Helvetica"/>
          <w:b/>
          <w:bCs/>
          <w:i/>
          <w:iCs/>
          <w:color w:val="26282A"/>
          <w:sz w:val="30"/>
          <w:szCs w:val="30"/>
        </w:rPr>
        <w:br/>
      </w:r>
      <w:r>
        <w:rPr>
          <w:rFonts w:ascii="Helvetica" w:hAnsi="Helvetica" w:cs="Helvetica"/>
          <w:b/>
          <w:bCs/>
          <w:i/>
          <w:iCs/>
          <w:color w:val="26282A"/>
          <w:sz w:val="30"/>
          <w:szCs w:val="30"/>
        </w:rPr>
        <w:br/>
      </w:r>
      <w:r>
        <w:rPr>
          <w:rStyle w:val="Zdraznn"/>
          <w:rFonts w:ascii="Helvetica" w:hAnsi="Helvetica" w:cs="Helvetica"/>
          <w:b/>
          <w:bCs/>
          <w:color w:val="26282A"/>
          <w:sz w:val="30"/>
          <w:szCs w:val="30"/>
        </w:rPr>
        <w:t xml:space="preserve"> Po užití </w:t>
      </w:r>
      <w:r>
        <w:rPr>
          <w:rStyle w:val="Zdraznn"/>
          <w:rFonts w:ascii="Helvetica" w:hAnsi="Helvetica" w:cs="Helvetica"/>
          <w:b/>
          <w:bCs/>
          <w:color w:val="E02813"/>
          <w:sz w:val="30"/>
          <w:szCs w:val="30"/>
        </w:rPr>
        <w:t>„česnekové vody“</w:t>
      </w:r>
      <w:r>
        <w:rPr>
          <w:rStyle w:val="Zdraznn"/>
          <w:rFonts w:ascii="Helvetica" w:hAnsi="Helvetica" w:cs="Helvetica"/>
          <w:b/>
          <w:bCs/>
          <w:color w:val="26282A"/>
          <w:sz w:val="30"/>
          <w:szCs w:val="30"/>
        </w:rPr>
        <w:t xml:space="preserve"> se v tenkém střevě vytvoří přírodní vakcína za 30-40 minut a zcela zdarma. Přírodní vakcína začíná aktivně vytvářet specifickou imunitu proti COVID-19. Řetěz ničivých patologických jevů v lidském těle způsobených COVID-19 je tedy přerušen a zničen na samém začátku a nemá pokračování.</w:t>
      </w:r>
      <w:r>
        <w:rPr>
          <w:rFonts w:ascii="Helvetica" w:hAnsi="Helvetica" w:cs="Helvetica"/>
          <w:b/>
          <w:bCs/>
          <w:i/>
          <w:iCs/>
          <w:color w:val="26282A"/>
          <w:sz w:val="30"/>
          <w:szCs w:val="30"/>
        </w:rPr>
        <w:br/>
      </w:r>
      <w:r>
        <w:rPr>
          <w:rFonts w:ascii="Helvetica" w:hAnsi="Helvetica" w:cs="Helvetica"/>
          <w:b/>
          <w:bCs/>
          <w:i/>
          <w:iCs/>
          <w:color w:val="26282A"/>
          <w:sz w:val="30"/>
          <w:szCs w:val="30"/>
        </w:rPr>
        <w:br/>
      </w:r>
      <w:r>
        <w:rPr>
          <w:rStyle w:val="Zdraznn"/>
          <w:rFonts w:ascii="Helvetica" w:hAnsi="Helvetica" w:cs="Helvetica"/>
          <w:b/>
          <w:bCs/>
          <w:color w:val="26282A"/>
          <w:sz w:val="30"/>
          <w:szCs w:val="30"/>
        </w:rPr>
        <w:t> Tělo nejpřirozenějším způsobem abych tak řekl plánovaně, bojuje a poráží COVID-19. Současně je zcela vyloučen nouzový a stresující způsob boje z těla a plánovaným způsobem působí proti viru Výsledkem je, že vzniklá epidemie se zastaví během několika dní. </w:t>
      </w:r>
      <w:r>
        <w:rPr>
          <w:rStyle w:val="Zdraznn"/>
          <w:rFonts w:ascii="Segoe UI Symbol" w:hAnsi="Segoe UI Symbol" w:cs="Segoe UI Symbol"/>
          <w:b/>
          <w:bCs/>
          <w:color w:val="26282A"/>
          <w:sz w:val="30"/>
          <w:szCs w:val="30"/>
        </w:rPr>
        <w:t>⠀</w:t>
      </w:r>
      <w:r>
        <w:rPr>
          <w:rFonts w:ascii="Helvetica" w:hAnsi="Helvetica" w:cs="Helvetica"/>
          <w:b/>
          <w:bCs/>
          <w:i/>
          <w:iCs/>
          <w:color w:val="26282A"/>
          <w:sz w:val="30"/>
          <w:szCs w:val="30"/>
        </w:rPr>
        <w:br/>
      </w:r>
      <w:r>
        <w:rPr>
          <w:rFonts w:ascii="Helvetica" w:hAnsi="Helvetica" w:cs="Helvetica"/>
          <w:b/>
          <w:bCs/>
          <w:i/>
          <w:iCs/>
          <w:color w:val="26282A"/>
          <w:sz w:val="30"/>
          <w:szCs w:val="30"/>
        </w:rPr>
        <w:br/>
      </w:r>
      <w:r>
        <w:rPr>
          <w:rStyle w:val="Zdraznn"/>
          <w:rFonts w:ascii="Helvetica" w:hAnsi="Helvetica" w:cs="Helvetica"/>
          <w:b/>
          <w:bCs/>
          <w:color w:val="26282A"/>
          <w:sz w:val="30"/>
          <w:szCs w:val="30"/>
        </w:rPr>
        <w:t xml:space="preserve"> Užívání </w:t>
      </w:r>
      <w:r>
        <w:rPr>
          <w:rStyle w:val="Zdraznn"/>
          <w:rFonts w:ascii="Helvetica" w:hAnsi="Helvetica" w:cs="Helvetica"/>
          <w:b/>
          <w:bCs/>
          <w:color w:val="E02813"/>
          <w:sz w:val="30"/>
          <w:szCs w:val="30"/>
        </w:rPr>
        <w:t>„česnekové vody“</w:t>
      </w:r>
      <w:r>
        <w:rPr>
          <w:rStyle w:val="Zdraznn"/>
          <w:rFonts w:ascii="Helvetica" w:hAnsi="Helvetica" w:cs="Helvetica"/>
          <w:b/>
          <w:bCs/>
          <w:color w:val="26282A"/>
          <w:sz w:val="30"/>
          <w:szCs w:val="30"/>
        </w:rPr>
        <w:t> jako protiepidemický protokol může být použit do jednoho dne v celé zemi u celé populace. Základní patogenní morfologický substrát úplně zmizí za jeden nebo dva dny. </w:t>
      </w:r>
      <w:r>
        <w:rPr>
          <w:rStyle w:val="Zdraznn"/>
          <w:rFonts w:ascii="Segoe UI Symbol" w:hAnsi="Segoe UI Symbol" w:cs="Segoe UI Symbol"/>
          <w:b/>
          <w:bCs/>
          <w:color w:val="26282A"/>
          <w:sz w:val="30"/>
          <w:szCs w:val="30"/>
        </w:rPr>
        <w:t>⠀</w:t>
      </w:r>
      <w:r>
        <w:rPr>
          <w:rFonts w:ascii="Helvetica" w:hAnsi="Helvetica" w:cs="Helvetica"/>
          <w:b/>
          <w:bCs/>
          <w:i/>
          <w:iCs/>
          <w:color w:val="26282A"/>
          <w:sz w:val="30"/>
          <w:szCs w:val="30"/>
        </w:rPr>
        <w:br/>
      </w:r>
      <w:r>
        <w:rPr>
          <w:rFonts w:ascii="Helvetica" w:hAnsi="Helvetica" w:cs="Helvetica"/>
          <w:b/>
          <w:bCs/>
          <w:i/>
          <w:iCs/>
          <w:color w:val="26282A"/>
          <w:sz w:val="30"/>
          <w:szCs w:val="30"/>
        </w:rPr>
        <w:br/>
      </w:r>
      <w:r>
        <w:rPr>
          <w:rStyle w:val="Zdraznn"/>
          <w:rFonts w:ascii="Helvetica" w:hAnsi="Helvetica" w:cs="Helvetica"/>
          <w:b/>
          <w:bCs/>
          <w:color w:val="26282A"/>
          <w:sz w:val="30"/>
          <w:szCs w:val="30"/>
        </w:rPr>
        <w:t> Způsob přípravy</w:t>
      </w:r>
      <w:r>
        <w:rPr>
          <w:rStyle w:val="Zdraznn"/>
          <w:rFonts w:ascii="Helvetica" w:hAnsi="Helvetica" w:cs="Helvetica"/>
          <w:b/>
          <w:bCs/>
          <w:color w:val="E02813"/>
          <w:sz w:val="30"/>
          <w:szCs w:val="30"/>
        </w:rPr>
        <w:t xml:space="preserve"> „česnekové vody“ </w:t>
      </w:r>
      <w:r>
        <w:rPr>
          <w:rStyle w:val="Zdraznn"/>
          <w:rFonts w:ascii="Helvetica" w:hAnsi="Helvetica" w:cs="Helvetica"/>
          <w:b/>
          <w:bCs/>
          <w:color w:val="26282A"/>
          <w:sz w:val="30"/>
          <w:szCs w:val="30"/>
        </w:rPr>
        <w:t>je extrémně jednoduchý.</w:t>
      </w:r>
      <w:r>
        <w:rPr>
          <w:rStyle w:val="Zdraznn"/>
          <w:rFonts w:ascii="Segoe UI Symbol" w:hAnsi="Segoe UI Symbol" w:cs="Segoe UI Symbol"/>
          <w:b/>
          <w:bCs/>
          <w:color w:val="26282A"/>
          <w:sz w:val="30"/>
          <w:szCs w:val="30"/>
        </w:rPr>
        <w:t>⠀</w:t>
      </w:r>
      <w:r>
        <w:rPr>
          <w:rFonts w:ascii="Helvetica" w:hAnsi="Helvetica" w:cs="Helvetica"/>
          <w:b/>
          <w:bCs/>
          <w:i/>
          <w:iCs/>
          <w:color w:val="26282A"/>
          <w:sz w:val="30"/>
          <w:szCs w:val="30"/>
        </w:rPr>
        <w:br/>
      </w:r>
      <w:r>
        <w:rPr>
          <w:rStyle w:val="Zdraznn"/>
          <w:rFonts w:ascii="Helvetica" w:hAnsi="Helvetica" w:cs="Helvetica"/>
          <w:b/>
          <w:bCs/>
          <w:color w:val="26282A"/>
          <w:sz w:val="30"/>
          <w:szCs w:val="30"/>
        </w:rPr>
        <w:t> 1. Večer jeden (!) oloupaný stroužek česneku se rozřízne na polovinu v příčném směru, vloží se do 1/2 l čajové konvice ze skla nebo porcelánu a naplní se vodou při pokojové teplotě.  </w:t>
      </w:r>
      <w:r>
        <w:rPr>
          <w:rStyle w:val="Zdraznn"/>
          <w:rFonts w:ascii="Segoe UI Symbol" w:hAnsi="Segoe UI Symbol" w:cs="Segoe UI Symbol"/>
          <w:b/>
          <w:bCs/>
          <w:color w:val="26282A"/>
          <w:sz w:val="30"/>
          <w:szCs w:val="30"/>
        </w:rPr>
        <w:t>⠀</w:t>
      </w:r>
      <w:r>
        <w:rPr>
          <w:rFonts w:ascii="Helvetica" w:hAnsi="Helvetica" w:cs="Helvetica"/>
          <w:b/>
          <w:bCs/>
          <w:i/>
          <w:iCs/>
          <w:color w:val="26282A"/>
          <w:sz w:val="30"/>
          <w:szCs w:val="30"/>
        </w:rPr>
        <w:br/>
      </w:r>
      <w:r>
        <w:rPr>
          <w:rFonts w:ascii="Helvetica" w:hAnsi="Helvetica" w:cs="Helvetica"/>
          <w:b/>
          <w:bCs/>
          <w:i/>
          <w:iCs/>
          <w:color w:val="26282A"/>
          <w:sz w:val="30"/>
          <w:szCs w:val="30"/>
        </w:rPr>
        <w:br/>
      </w:r>
      <w:r>
        <w:rPr>
          <w:rStyle w:val="Zdraznn"/>
          <w:rFonts w:ascii="Helvetica" w:hAnsi="Helvetica" w:cs="Helvetica"/>
          <w:b/>
          <w:bCs/>
          <w:color w:val="26282A"/>
          <w:sz w:val="30"/>
          <w:szCs w:val="30"/>
        </w:rPr>
        <w:t> 2. Ráno je „česneková voda“ připravena k použití. Musíte konzumovat 1/4 litrovou sklenici ráno na lačno  a 1/4 litrovou sklenici 2 hodiny po posledním jídle.</w:t>
      </w:r>
      <w:r>
        <w:rPr>
          <w:rStyle w:val="Zdraznn"/>
          <w:rFonts w:ascii="Segoe UI Symbol" w:hAnsi="Segoe UI Symbol" w:cs="Segoe UI Symbol"/>
          <w:b/>
          <w:bCs/>
          <w:color w:val="26282A"/>
          <w:sz w:val="30"/>
          <w:szCs w:val="30"/>
        </w:rPr>
        <w:t>⠀</w:t>
      </w:r>
    </w:p>
    <w:p w:rsidR="00A724E8" w:rsidRDefault="00A724E8" w:rsidP="00A724E8">
      <w:pPr>
        <w:pStyle w:val="Normlnweb"/>
        <w:rPr>
          <w:rFonts w:ascii="Helvetica" w:hAnsi="Helvetica" w:cs="Helvetica"/>
          <w:color w:val="26282A"/>
          <w:sz w:val="20"/>
          <w:szCs w:val="20"/>
        </w:rPr>
      </w:pPr>
      <w:r>
        <w:rPr>
          <w:rFonts w:ascii="Helvetica" w:hAnsi="Helvetica" w:cs="Helvetica"/>
          <w:b/>
          <w:bCs/>
          <w:i/>
          <w:iCs/>
          <w:color w:val="26282A"/>
          <w:sz w:val="30"/>
          <w:szCs w:val="30"/>
        </w:rPr>
        <w:br/>
      </w:r>
      <w:r>
        <w:rPr>
          <w:rStyle w:val="Zdraznn"/>
          <w:rFonts w:ascii="Helvetica" w:hAnsi="Helvetica" w:cs="Helvetica"/>
          <w:b/>
          <w:bCs/>
          <w:color w:val="26282A"/>
          <w:sz w:val="30"/>
          <w:szCs w:val="30"/>
        </w:rPr>
        <w:t xml:space="preserve"> 3. Následujícího dne bude třeba postup přípravy „česnekové </w:t>
      </w:r>
      <w:r>
        <w:rPr>
          <w:rStyle w:val="Zdraznn"/>
          <w:rFonts w:ascii="Helvetica" w:hAnsi="Helvetica" w:cs="Helvetica"/>
          <w:b/>
          <w:bCs/>
          <w:color w:val="26282A"/>
          <w:sz w:val="30"/>
          <w:szCs w:val="30"/>
        </w:rPr>
        <w:lastRenderedPageBreak/>
        <w:t>vody“ opakovat s čerstvým stroužkem česneku. </w:t>
      </w:r>
      <w:r>
        <w:rPr>
          <w:rStyle w:val="Zdraznn"/>
          <w:rFonts w:ascii="Segoe UI Symbol" w:hAnsi="Segoe UI Symbol" w:cs="Segoe UI Symbol"/>
          <w:b/>
          <w:bCs/>
          <w:color w:val="26282A"/>
          <w:sz w:val="30"/>
          <w:szCs w:val="30"/>
        </w:rPr>
        <w:t>⠀</w:t>
      </w:r>
      <w:r>
        <w:rPr>
          <w:rFonts w:ascii="Helvetica" w:hAnsi="Helvetica" w:cs="Helvetica"/>
          <w:b/>
          <w:bCs/>
          <w:i/>
          <w:iCs/>
          <w:color w:val="26282A"/>
          <w:sz w:val="30"/>
          <w:szCs w:val="30"/>
        </w:rPr>
        <w:br/>
      </w:r>
      <w:r>
        <w:rPr>
          <w:rFonts w:ascii="Helvetica" w:hAnsi="Helvetica" w:cs="Helvetica"/>
          <w:b/>
          <w:bCs/>
          <w:i/>
          <w:iCs/>
          <w:color w:val="26282A"/>
          <w:sz w:val="30"/>
          <w:szCs w:val="30"/>
        </w:rPr>
        <w:br/>
      </w:r>
      <w:r>
        <w:rPr>
          <w:rStyle w:val="Zdraznn"/>
          <w:rFonts w:ascii="Helvetica" w:hAnsi="Helvetica" w:cs="Helvetica"/>
          <w:b/>
          <w:bCs/>
          <w:color w:val="26282A"/>
          <w:sz w:val="30"/>
          <w:szCs w:val="30"/>
        </w:rPr>
        <w:t> 4. Pokračujte v užívání česnekové vody po dobu jednoho měsíce. Během této doby bude vytvořena specifická imunita proti COVID-19.</w:t>
      </w:r>
      <w:r>
        <w:rPr>
          <w:rFonts w:ascii="Helvetica" w:hAnsi="Helvetica" w:cs="Helvetica"/>
          <w:b/>
          <w:bCs/>
          <w:i/>
          <w:iCs/>
          <w:color w:val="26282A"/>
          <w:sz w:val="30"/>
          <w:szCs w:val="30"/>
        </w:rPr>
        <w:br/>
      </w:r>
      <w:r>
        <w:rPr>
          <w:rFonts w:ascii="Helvetica" w:hAnsi="Helvetica" w:cs="Helvetica"/>
          <w:b/>
          <w:bCs/>
          <w:i/>
          <w:iCs/>
          <w:color w:val="26282A"/>
          <w:sz w:val="30"/>
          <w:szCs w:val="30"/>
        </w:rPr>
        <w:br/>
      </w:r>
      <w:r>
        <w:rPr>
          <w:rStyle w:val="Zdraznn"/>
          <w:rFonts w:ascii="Helvetica" w:hAnsi="Helvetica" w:cs="Helvetica"/>
          <w:b/>
          <w:bCs/>
          <w:color w:val="E02813"/>
          <w:sz w:val="30"/>
          <w:szCs w:val="30"/>
        </w:rPr>
        <w:t> R. M. Khaitov, B. V. Pinegin.</w:t>
      </w:r>
      <w:r>
        <w:rPr>
          <w:rFonts w:ascii="Helvetica" w:hAnsi="Helvetica" w:cs="Helvetica"/>
          <w:b/>
          <w:bCs/>
          <w:i/>
          <w:iCs/>
          <w:color w:val="E02813"/>
          <w:sz w:val="30"/>
          <w:szCs w:val="30"/>
        </w:rPr>
        <w:br/>
      </w:r>
      <w:r>
        <w:rPr>
          <w:rStyle w:val="Zdraznn"/>
          <w:rFonts w:ascii="Helvetica" w:hAnsi="Helvetica" w:cs="Helvetica"/>
          <w:b/>
          <w:bCs/>
          <w:color w:val="E02813"/>
          <w:sz w:val="30"/>
          <w:szCs w:val="30"/>
        </w:rPr>
        <w:t>A toto jsou vědci, kteří napsali jedny z prvních učebnic imunologie.</w:t>
      </w:r>
      <w:r>
        <w:rPr>
          <w:rStyle w:val="Zdraznn"/>
          <w:rFonts w:ascii="Segoe UI Symbol" w:hAnsi="Segoe UI Symbol" w:cs="Segoe UI Symbol"/>
          <w:b/>
          <w:bCs/>
          <w:color w:val="26282A"/>
          <w:sz w:val="30"/>
          <w:szCs w:val="30"/>
        </w:rPr>
        <w:t>⠀</w:t>
      </w:r>
      <w:r>
        <w:rPr>
          <w:rFonts w:ascii="Helvetica" w:hAnsi="Helvetica" w:cs="Helvetica"/>
          <w:b/>
          <w:bCs/>
          <w:i/>
          <w:iCs/>
          <w:color w:val="26282A"/>
          <w:sz w:val="30"/>
          <w:szCs w:val="30"/>
        </w:rPr>
        <w:br/>
      </w:r>
      <w:r>
        <w:rPr>
          <w:rFonts w:ascii="Helvetica" w:hAnsi="Helvetica" w:cs="Helvetica"/>
          <w:b/>
          <w:bCs/>
          <w:i/>
          <w:iCs/>
          <w:color w:val="26282A"/>
          <w:sz w:val="30"/>
          <w:szCs w:val="30"/>
        </w:rPr>
        <w:br/>
      </w:r>
      <w:r>
        <w:rPr>
          <w:rStyle w:val="Zdraznn"/>
          <w:rFonts w:ascii="Helvetica" w:hAnsi="Helvetica" w:cs="Helvetica"/>
          <w:b/>
          <w:bCs/>
          <w:color w:val="26282A"/>
          <w:sz w:val="30"/>
          <w:szCs w:val="30"/>
        </w:rPr>
        <w:t> </w:t>
      </w:r>
      <w:r>
        <w:rPr>
          <w:rStyle w:val="Zdraznn"/>
          <w:rFonts w:ascii="Helvetica" w:hAnsi="Helvetica" w:cs="Helvetica"/>
          <w:b/>
          <w:bCs/>
          <w:color w:val="982650"/>
          <w:sz w:val="30"/>
          <w:szCs w:val="30"/>
        </w:rPr>
        <w:t>P.S.: 1. Nevím jak vy, ale já jsem šel připravit česnekovou vodu.</w:t>
      </w:r>
      <w:r>
        <w:rPr>
          <w:rFonts w:ascii="Helvetica" w:hAnsi="Helvetica" w:cs="Helvetica"/>
          <w:b/>
          <w:bCs/>
          <w:i/>
          <w:iCs/>
          <w:color w:val="982650"/>
          <w:sz w:val="30"/>
          <w:szCs w:val="30"/>
        </w:rPr>
        <w:br/>
      </w:r>
      <w:r>
        <w:rPr>
          <w:rFonts w:ascii="Helvetica" w:hAnsi="Helvetica" w:cs="Helvetica"/>
          <w:b/>
          <w:bCs/>
          <w:i/>
          <w:iCs/>
          <w:color w:val="982650"/>
          <w:sz w:val="30"/>
          <w:szCs w:val="30"/>
        </w:rPr>
        <w:br/>
      </w:r>
      <w:r>
        <w:rPr>
          <w:rStyle w:val="Zdraznn"/>
          <w:rFonts w:ascii="Helvetica" w:hAnsi="Helvetica" w:cs="Helvetica"/>
          <w:b/>
          <w:bCs/>
          <w:color w:val="982650"/>
          <w:sz w:val="30"/>
          <w:szCs w:val="30"/>
        </w:rPr>
        <w:t> P.S.: 2. Rozešlete mezi rodinou a přáteli, napříč skupinami a komunitami, pokud máte opravdu zájem pomoci nám všem být zdravými.</w:t>
      </w:r>
    </w:p>
    <w:p w:rsidR="00CC39AA" w:rsidRDefault="00CC39AA" w:rsidP="00A724E8"/>
    <w:sectPr w:rsidR="00CC39AA">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60630" w:rsidRDefault="00760630" w:rsidP="00760630">
      <w:r>
        <w:separator/>
      </w:r>
    </w:p>
  </w:endnote>
  <w:endnote w:type="continuationSeparator" w:id="0">
    <w:p w:rsidR="00760630" w:rsidRDefault="00760630" w:rsidP="007606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AFF" w:usb1="4000ACFF" w:usb2="00000001" w:usb3="00000000" w:csb0="000001FF" w:csb1="00000000"/>
  </w:font>
  <w:font w:name="Times New Roman">
    <w:panose1 w:val="02020603050405020304"/>
    <w:charset w:val="EE"/>
    <w:family w:val="roman"/>
    <w:pitch w:val="variable"/>
    <w:sig w:usb0="E0002AFF" w:usb1="C0007843" w:usb2="00000009" w:usb3="00000000" w:csb0="000001FF" w:csb1="00000000"/>
  </w:font>
  <w:font w:name="Helvetica">
    <w:altName w:val="Arial"/>
    <w:panose1 w:val="020B0604020202020204"/>
    <w:charset w:val="EE"/>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60630" w:rsidRDefault="00760630">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60630" w:rsidRDefault="00760630">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60630" w:rsidRDefault="00760630">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60630" w:rsidRDefault="00760630" w:rsidP="00760630">
      <w:r>
        <w:separator/>
      </w:r>
    </w:p>
  </w:footnote>
  <w:footnote w:type="continuationSeparator" w:id="0">
    <w:p w:rsidR="00760630" w:rsidRDefault="00760630" w:rsidP="007606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60630" w:rsidRDefault="00760630">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60630" w:rsidRDefault="00760630">
    <w:pPr>
      <w:pStyle w:val="Zhlav"/>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01" o:spid="_x0000_s2049" type="#_x0000_t136" style="position:absolute;margin-left:0;margin-top:0;width:547.95pt;height:68.5pt;rotation:315;z-index:251658240;mso-position-horizontal:center;mso-position-horizontal-relative:margin;mso-position-vertical:center;mso-position-vertical-relative:margin" fillcolor="silver" stroked="f">
          <v:fill opacity=".5"/>
          <v:stroke r:id="rId1" o:title=""/>
          <v:shadow color="#868686"/>
          <v:textpath style="font-family:&quot;Calibri&quot;;font-size:1pt;v-text-kern:t" trim="t" fitpath="t" string="Eldariel - databáze Českých elfů"/>
          <o:lock v:ext="edit" aspectrati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60630" w:rsidRDefault="00760630">
    <w:pPr>
      <w:pStyle w:val="Zhlav"/>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ocumentProtection w:edit="readOnly" w:enforcement="1" w:cryptProviderType="rsaAES" w:cryptAlgorithmClass="hash" w:cryptAlgorithmType="typeAny" w:cryptAlgorithmSid="14" w:cryptSpinCount="100000" w:hash="x5RkNaptgEPXoahLHjsgBqk32lwlwZZ1eox6Lg+YReaTaO2sIHGmkF2zd80cSJvTWoSig0nfA7l9NboLt0bgWQ==" w:salt="smu+ObXTgYGtrDApAOeSLQ=="/>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724E8"/>
    <w:rsid w:val="00760630"/>
    <w:rsid w:val="00A724E8"/>
    <w:rsid w:val="00CC39AA"/>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k-SK" w:eastAsia="en-US" w:bidi="ar-SA"/>
      </w:rPr>
    </w:rPrDefault>
    <w:pPrDefault>
      <w:pPr>
        <w:spacing w:after="200" w:line="12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A724E8"/>
    <w:pPr>
      <w:spacing w:after="0" w:line="240" w:lineRule="auto"/>
    </w:pPr>
    <w:rPr>
      <w:rFonts w:ascii="Times New Roman" w:hAnsi="Times New Roman" w:cs="Times New Roman"/>
      <w:sz w:val="24"/>
      <w:szCs w:val="24"/>
      <w:lang w:eastAsia="sk-SK"/>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ormlnweb">
    <w:name w:val="Normal (Web)"/>
    <w:basedOn w:val="Normln"/>
    <w:uiPriority w:val="99"/>
    <w:semiHidden/>
    <w:unhideWhenUsed/>
    <w:rsid w:val="00A724E8"/>
    <w:pPr>
      <w:spacing w:before="100" w:beforeAutospacing="1" w:after="100" w:afterAutospacing="1"/>
    </w:pPr>
  </w:style>
  <w:style w:type="character" w:styleId="Zdraznn">
    <w:name w:val="Emphasis"/>
    <w:basedOn w:val="Standardnpsmoodstavce"/>
    <w:uiPriority w:val="20"/>
    <w:qFormat/>
    <w:rsid w:val="00A724E8"/>
    <w:rPr>
      <w:i/>
      <w:iCs/>
    </w:rPr>
  </w:style>
  <w:style w:type="paragraph" w:styleId="Zhlav">
    <w:name w:val="header"/>
    <w:basedOn w:val="Normln"/>
    <w:link w:val="ZhlavChar"/>
    <w:uiPriority w:val="99"/>
    <w:unhideWhenUsed/>
    <w:rsid w:val="00760630"/>
    <w:pPr>
      <w:tabs>
        <w:tab w:val="center" w:pos="4536"/>
        <w:tab w:val="right" w:pos="9072"/>
      </w:tabs>
    </w:pPr>
  </w:style>
  <w:style w:type="character" w:customStyle="1" w:styleId="ZhlavChar">
    <w:name w:val="Záhlaví Char"/>
    <w:basedOn w:val="Standardnpsmoodstavce"/>
    <w:link w:val="Zhlav"/>
    <w:uiPriority w:val="99"/>
    <w:rsid w:val="00760630"/>
    <w:rPr>
      <w:rFonts w:ascii="Times New Roman" w:hAnsi="Times New Roman" w:cs="Times New Roman"/>
      <w:sz w:val="24"/>
      <w:szCs w:val="24"/>
      <w:lang w:eastAsia="sk-SK"/>
    </w:rPr>
  </w:style>
  <w:style w:type="paragraph" w:styleId="Zpat">
    <w:name w:val="footer"/>
    <w:basedOn w:val="Normln"/>
    <w:link w:val="ZpatChar"/>
    <w:uiPriority w:val="99"/>
    <w:unhideWhenUsed/>
    <w:rsid w:val="00760630"/>
    <w:pPr>
      <w:tabs>
        <w:tab w:val="center" w:pos="4536"/>
        <w:tab w:val="right" w:pos="9072"/>
      </w:tabs>
    </w:pPr>
  </w:style>
  <w:style w:type="character" w:customStyle="1" w:styleId="ZpatChar">
    <w:name w:val="Zápatí Char"/>
    <w:basedOn w:val="Standardnpsmoodstavce"/>
    <w:link w:val="Zpat"/>
    <w:uiPriority w:val="99"/>
    <w:rsid w:val="00760630"/>
    <w:rPr>
      <w:rFonts w:ascii="Times New Roman" w:hAnsi="Times New Roman" w:cs="Times New Roman"/>
      <w:sz w:val="24"/>
      <w:szCs w:val="24"/>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04592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827</Words>
  <Characters>4886</Characters>
  <Application>Microsoft Office Word</Application>
  <DocSecurity>8</DocSecurity>
  <Lines>40</Lines>
  <Paragraphs>11</Paragraphs>
  <ScaleCrop>false</ScaleCrop>
  <Company/>
  <LinksUpToDate>false</LinksUpToDate>
  <CharactersWithSpaces>5702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2025-12-23T10:13:00Z</dcterms:created>
  <dcterms:modified xsi:type="dcterms:W3CDTF">2025-12-23T10:13:00Z</dcterms:modified>
</cp:coreProperties>
</file>