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E4A" w:rsidRPr="00800E4A" w:rsidRDefault="00800E4A" w:rsidP="00800E4A">
      <w:pPr>
        <w:shd w:val="clear" w:color="auto" w:fill="FFFFFF"/>
        <w:spacing w:after="96" w:line="240" w:lineRule="auto"/>
        <w:jc w:val="both"/>
        <w:outlineLvl w:val="0"/>
        <w:rPr>
          <w:rFonts w:ascii="Times New Roman" w:eastAsia="Times New Roman" w:hAnsi="Times New Roman" w:cs="Times New Roman"/>
          <w:b/>
          <w:bCs/>
          <w:color w:val="263238"/>
          <w:kern w:val="36"/>
          <w:sz w:val="52"/>
          <w:szCs w:val="52"/>
          <w:lang w:eastAsia="cs-CZ"/>
        </w:rPr>
      </w:pPr>
      <w:r w:rsidRPr="00800E4A">
        <w:rPr>
          <w:rFonts w:ascii="Times New Roman" w:eastAsia="Times New Roman" w:hAnsi="Times New Roman" w:cs="Times New Roman"/>
          <w:b/>
          <w:bCs/>
          <w:color w:val="263238"/>
          <w:kern w:val="36"/>
          <w:sz w:val="52"/>
          <w:szCs w:val="52"/>
          <w:lang w:eastAsia="cs-CZ"/>
        </w:rPr>
        <w:t>OBRAZEM: Co české oči neměly vidět. Jak nacisté ničili Lid</w:t>
      </w:r>
      <w:r w:rsidRPr="00800E4A">
        <w:rPr>
          <w:rFonts w:ascii="Times New Roman" w:eastAsia="Times New Roman" w:hAnsi="Times New Roman" w:cs="Times New Roman"/>
          <w:b/>
          <w:bCs/>
          <w:color w:val="263238"/>
          <w:kern w:val="36"/>
          <w:sz w:val="52"/>
          <w:szCs w:val="52"/>
          <w:lang w:eastAsia="cs-CZ"/>
        </w:rPr>
        <w:t>i</w:t>
      </w:r>
      <w:r w:rsidRPr="00800E4A">
        <w:rPr>
          <w:rFonts w:ascii="Times New Roman" w:eastAsia="Times New Roman" w:hAnsi="Times New Roman" w:cs="Times New Roman"/>
          <w:b/>
          <w:bCs/>
          <w:color w:val="263238"/>
          <w:kern w:val="36"/>
          <w:sz w:val="52"/>
          <w:szCs w:val="52"/>
          <w:lang w:eastAsia="cs-CZ"/>
        </w:rPr>
        <w:t>ce</w:t>
      </w:r>
    </w:p>
    <w:p w:rsidR="00800E4A" w:rsidRPr="00800E4A" w:rsidRDefault="00FC1024" w:rsidP="00FC1024">
      <w:pPr>
        <w:shd w:val="clear" w:color="auto" w:fill="FFFFFF"/>
        <w:spacing w:after="240" w:line="240" w:lineRule="auto"/>
        <w:rPr>
          <w:rFonts w:ascii="Times New Roman" w:hAnsi="Times New Roman" w:cs="Times New Roman"/>
          <w:noProof/>
          <w:sz w:val="24"/>
          <w:szCs w:val="24"/>
          <w:lang w:eastAsia="cs-CZ"/>
        </w:rPr>
      </w:pPr>
      <w:r w:rsidRPr="00FC1024">
        <w:rPr>
          <w:rStyle w:val="author"/>
          <w:rFonts w:ascii="Times New Roman" w:hAnsi="Times New Roman" w:cs="Times New Roman"/>
          <w:color w:val="999999"/>
          <w:sz w:val="24"/>
          <w:szCs w:val="24"/>
          <w:shd w:val="clear" w:color="auto" w:fill="000000"/>
        </w:rPr>
        <w:t>Autor: Památník Lidice / sbírka Eduarda Stehlíka</w:t>
      </w:r>
      <w:r w:rsidRPr="00FC1024">
        <w:rPr>
          <w:rFonts w:ascii="Times New Roman" w:hAnsi="Times New Roman" w:cs="Times New Roman"/>
          <w:noProof/>
          <w:sz w:val="24"/>
          <w:szCs w:val="24"/>
          <w:lang w:eastAsia="cs-CZ"/>
        </w:rPr>
        <w:t xml:space="preserve"> </w:t>
      </w:r>
    </w:p>
    <w:p w:rsidR="00800E4A" w:rsidRPr="00800E4A" w:rsidRDefault="00800E4A" w:rsidP="00800E4A">
      <w:pPr>
        <w:shd w:val="clear" w:color="auto" w:fill="FFFFFF"/>
        <w:spacing w:line="240" w:lineRule="auto"/>
        <w:jc w:val="both"/>
        <w:rPr>
          <w:rFonts w:ascii="Times New Roman" w:eastAsia="Times New Roman" w:hAnsi="Times New Roman" w:cs="Times New Roman"/>
          <w:sz w:val="20"/>
          <w:szCs w:val="20"/>
          <w:lang w:eastAsia="cs-CZ"/>
        </w:rPr>
      </w:pPr>
      <w:r w:rsidRPr="00BF60F3">
        <w:rPr>
          <w:rFonts w:ascii="Times New Roman" w:eastAsia="Times New Roman" w:hAnsi="Times New Roman" w:cs="Times New Roman"/>
          <w:sz w:val="20"/>
          <w:szCs w:val="20"/>
          <w:lang w:eastAsia="cs-CZ"/>
        </w:rPr>
        <w:t>19. června 2020</w:t>
      </w:r>
      <w:hyperlink r:id="rId7" w:history="1"/>
    </w:p>
    <w:p w:rsidR="00800E4A" w:rsidRPr="00800E4A" w:rsidRDefault="00800E4A" w:rsidP="00800E4A">
      <w:pPr>
        <w:shd w:val="clear" w:color="auto" w:fill="FFFFFF"/>
        <w:spacing w:after="240" w:line="240" w:lineRule="auto"/>
        <w:jc w:val="both"/>
        <w:rPr>
          <w:rFonts w:ascii="Times New Roman" w:eastAsia="Times New Roman" w:hAnsi="Times New Roman" w:cs="Times New Roman"/>
          <w:color w:val="263238"/>
          <w:sz w:val="24"/>
          <w:szCs w:val="24"/>
          <w:lang w:eastAsia="cs-CZ"/>
        </w:rPr>
      </w:pPr>
      <w:r w:rsidRPr="00800E4A">
        <w:rPr>
          <w:rFonts w:ascii="Times New Roman" w:eastAsia="Times New Roman" w:hAnsi="Times New Roman" w:cs="Times New Roman"/>
          <w:color w:val="263238"/>
          <w:sz w:val="24"/>
          <w:szCs w:val="24"/>
          <w:lang w:eastAsia="cs-CZ"/>
        </w:rPr>
        <w:t>Kromě Říšské pracovní služby (Reichsarbeitsdienst – RAD) a Waffen-SS se těchto prací zúčastnila i jednotka Wehrmac</w:t>
      </w:r>
      <w:r w:rsidRPr="00800E4A">
        <w:rPr>
          <w:rFonts w:ascii="Times New Roman" w:eastAsia="Times New Roman" w:hAnsi="Times New Roman" w:cs="Times New Roman"/>
          <w:color w:val="263238"/>
          <w:sz w:val="24"/>
          <w:szCs w:val="24"/>
          <w:lang w:eastAsia="cs-CZ"/>
        </w:rPr>
        <w:t>h</w:t>
      </w:r>
      <w:r w:rsidRPr="00800E4A">
        <w:rPr>
          <w:rFonts w:ascii="Times New Roman" w:eastAsia="Times New Roman" w:hAnsi="Times New Roman" w:cs="Times New Roman"/>
          <w:color w:val="263238"/>
          <w:sz w:val="24"/>
          <w:szCs w:val="24"/>
          <w:lang w:eastAsia="cs-CZ"/>
        </w:rPr>
        <w:t>tu – ženijní rota „Morigl“ záložního ženijního praporu 14 z Weissenfelsu. Právě na její vrub připadá největší počet zničených budov – devětaosmdesát (RAD jednatřicet, Wa</w:t>
      </w:r>
      <w:r w:rsidRPr="00800E4A">
        <w:rPr>
          <w:rFonts w:ascii="Times New Roman" w:eastAsia="Times New Roman" w:hAnsi="Times New Roman" w:cs="Times New Roman"/>
          <w:color w:val="263238"/>
          <w:sz w:val="24"/>
          <w:szCs w:val="24"/>
          <w:lang w:eastAsia="cs-CZ"/>
        </w:rPr>
        <w:t>f</w:t>
      </w:r>
      <w:r w:rsidRPr="00800E4A">
        <w:rPr>
          <w:rFonts w:ascii="Times New Roman" w:eastAsia="Times New Roman" w:hAnsi="Times New Roman" w:cs="Times New Roman"/>
          <w:color w:val="263238"/>
          <w:sz w:val="24"/>
          <w:szCs w:val="24"/>
          <w:lang w:eastAsia="cs-CZ"/>
        </w:rPr>
        <w:t>fen-SS třináct).</w:t>
      </w:r>
    </w:p>
    <w:p w:rsidR="0011132B" w:rsidRPr="00BF60F3" w:rsidRDefault="00800E4A" w:rsidP="00800E4A">
      <w:pPr>
        <w:shd w:val="clear" w:color="auto" w:fill="FFFFFF"/>
        <w:spacing w:after="240" w:line="240" w:lineRule="auto"/>
        <w:jc w:val="both"/>
        <w:rPr>
          <w:rFonts w:ascii="Times New Roman" w:eastAsia="Times New Roman" w:hAnsi="Times New Roman" w:cs="Times New Roman"/>
          <w:color w:val="263238"/>
          <w:sz w:val="24"/>
          <w:szCs w:val="24"/>
          <w:lang w:eastAsia="cs-CZ"/>
        </w:rPr>
      </w:pPr>
      <w:r w:rsidRPr="00800E4A">
        <w:rPr>
          <w:rFonts w:ascii="Times New Roman" w:eastAsia="Times New Roman" w:hAnsi="Times New Roman" w:cs="Times New Roman"/>
          <w:color w:val="263238"/>
          <w:sz w:val="24"/>
          <w:szCs w:val="24"/>
          <w:lang w:eastAsia="cs-CZ"/>
        </w:rPr>
        <w:t>Největší část prací spojená se srovnáním obce se zemí byla svěřena Říšské pracovní službě (RAD), jejíž oddíly dorazily do Lidic již 11. června 1942. Zatímco se Lidice den za dnem měnily z nádherné vesnice v pustou pláň, zabavili nacisté na příkaz K. H. Franka ve všech bankách a peněžních úst</w:t>
      </w:r>
      <w:r w:rsidRPr="00800E4A">
        <w:rPr>
          <w:rFonts w:ascii="Times New Roman" w:eastAsia="Times New Roman" w:hAnsi="Times New Roman" w:cs="Times New Roman"/>
          <w:color w:val="263238"/>
          <w:sz w:val="24"/>
          <w:szCs w:val="24"/>
          <w:lang w:eastAsia="cs-CZ"/>
        </w:rPr>
        <w:t>a</w:t>
      </w:r>
      <w:r w:rsidRPr="00800E4A">
        <w:rPr>
          <w:rFonts w:ascii="Times New Roman" w:eastAsia="Times New Roman" w:hAnsi="Times New Roman" w:cs="Times New Roman"/>
          <w:color w:val="263238"/>
          <w:sz w:val="24"/>
          <w:szCs w:val="24"/>
          <w:lang w:eastAsia="cs-CZ"/>
        </w:rPr>
        <w:t>vech protektorátu účty vedené na jména občanů Lidic. Peníze na nich uložené byly převedeny na zvláštní konto „D 21 Sonderkonto Liditz“, z nějž m</w:t>
      </w:r>
      <w:r w:rsidRPr="00800E4A">
        <w:rPr>
          <w:rFonts w:ascii="Times New Roman" w:eastAsia="Times New Roman" w:hAnsi="Times New Roman" w:cs="Times New Roman"/>
          <w:color w:val="263238"/>
          <w:sz w:val="24"/>
          <w:szCs w:val="24"/>
          <w:lang w:eastAsia="cs-CZ"/>
        </w:rPr>
        <w:t>ě</w:t>
      </w:r>
      <w:r w:rsidRPr="00800E4A">
        <w:rPr>
          <w:rFonts w:ascii="Times New Roman" w:eastAsia="Times New Roman" w:hAnsi="Times New Roman" w:cs="Times New Roman"/>
          <w:color w:val="263238"/>
          <w:sz w:val="24"/>
          <w:szCs w:val="24"/>
          <w:lang w:eastAsia="cs-CZ"/>
        </w:rPr>
        <w:t>ly být hrazeny výlohy spojené se zničením vsi. Celkem tyto náklady dosáhly téměř tří miliónů korun, které musel nakonec z českých peněz zaplatit pozemk</w:t>
      </w:r>
      <w:r w:rsidRPr="00800E4A">
        <w:rPr>
          <w:rFonts w:ascii="Times New Roman" w:eastAsia="Times New Roman" w:hAnsi="Times New Roman" w:cs="Times New Roman"/>
          <w:color w:val="263238"/>
          <w:sz w:val="24"/>
          <w:szCs w:val="24"/>
          <w:lang w:eastAsia="cs-CZ"/>
        </w:rPr>
        <w:t>o</w:t>
      </w:r>
      <w:r w:rsidRPr="00800E4A">
        <w:rPr>
          <w:rFonts w:ascii="Times New Roman" w:eastAsia="Times New Roman" w:hAnsi="Times New Roman" w:cs="Times New Roman"/>
          <w:color w:val="263238"/>
          <w:sz w:val="24"/>
          <w:szCs w:val="24"/>
          <w:lang w:eastAsia="cs-CZ"/>
        </w:rPr>
        <w:t>vý úřad.</w:t>
      </w:r>
    </w:p>
    <w:p w:rsidR="00800E4A" w:rsidRDefault="00800E4A" w:rsidP="00800E4A">
      <w:pPr>
        <w:shd w:val="clear" w:color="auto" w:fill="FFFFFF"/>
        <w:spacing w:after="240" w:line="240" w:lineRule="auto"/>
        <w:jc w:val="both"/>
        <w:rPr>
          <w:rFonts w:ascii="Arial" w:eastAsia="Times New Roman" w:hAnsi="Arial" w:cs="Arial"/>
          <w:color w:val="263238"/>
          <w:sz w:val="27"/>
          <w:szCs w:val="27"/>
          <w:lang w:eastAsia="cs-CZ"/>
        </w:rPr>
      </w:pPr>
    </w:p>
    <w:p w:rsidR="00800E4A" w:rsidRDefault="00800E4A" w:rsidP="00800E4A">
      <w:pPr>
        <w:shd w:val="clear" w:color="auto" w:fill="FFFFFF"/>
        <w:spacing w:after="240" w:line="240" w:lineRule="auto"/>
        <w:jc w:val="both"/>
        <w:rPr>
          <w:rFonts w:ascii="Arial" w:eastAsia="Times New Roman" w:hAnsi="Arial" w:cs="Arial"/>
          <w:color w:val="263238"/>
          <w:sz w:val="27"/>
          <w:szCs w:val="27"/>
          <w:lang w:eastAsia="cs-CZ"/>
        </w:rPr>
      </w:pPr>
    </w:p>
    <w:p w:rsidR="00FC1024" w:rsidRDefault="00FC1024" w:rsidP="00800E4A">
      <w:pPr>
        <w:shd w:val="clear" w:color="auto" w:fill="FFFFFF"/>
        <w:spacing w:after="240" w:line="240" w:lineRule="auto"/>
        <w:jc w:val="both"/>
        <w:rPr>
          <w:rFonts w:ascii="Arial" w:eastAsia="Times New Roman" w:hAnsi="Arial" w:cs="Arial"/>
          <w:color w:val="263238"/>
          <w:sz w:val="27"/>
          <w:szCs w:val="27"/>
          <w:lang w:eastAsia="cs-CZ"/>
        </w:rPr>
      </w:pPr>
    </w:p>
    <w:p w:rsidR="00FC1024" w:rsidRDefault="00FC1024" w:rsidP="00800E4A">
      <w:pPr>
        <w:shd w:val="clear" w:color="auto" w:fill="FFFFFF"/>
        <w:spacing w:after="240" w:line="240" w:lineRule="auto"/>
        <w:jc w:val="both"/>
        <w:rPr>
          <w:rFonts w:ascii="Arial" w:eastAsia="Times New Roman" w:hAnsi="Arial" w:cs="Arial"/>
          <w:color w:val="263238"/>
          <w:sz w:val="27"/>
          <w:szCs w:val="27"/>
          <w:lang w:eastAsia="cs-CZ"/>
        </w:rPr>
      </w:pPr>
    </w:p>
    <w:p w:rsidR="00FC1024" w:rsidRPr="00BF60F3" w:rsidRDefault="00FC1024" w:rsidP="00BF60F3">
      <w:pPr>
        <w:shd w:val="clear" w:color="auto" w:fill="FFFFFF"/>
        <w:spacing w:after="240" w:line="240" w:lineRule="auto"/>
        <w:jc w:val="both"/>
        <w:rPr>
          <w:rFonts w:ascii="Times New Roman" w:eastAsia="Times New Roman" w:hAnsi="Times New Roman" w:cs="Times New Roman"/>
          <w:color w:val="263238"/>
          <w:sz w:val="24"/>
          <w:szCs w:val="24"/>
          <w:lang w:eastAsia="cs-CZ"/>
        </w:rPr>
      </w:pPr>
      <w:r w:rsidRPr="00BF60F3">
        <w:rPr>
          <w:rFonts w:ascii="Times New Roman" w:eastAsia="Times New Roman" w:hAnsi="Times New Roman" w:cs="Times New Roman"/>
          <w:noProof/>
          <w:color w:val="263238"/>
          <w:sz w:val="24"/>
          <w:szCs w:val="24"/>
          <w:lang w:eastAsia="cs-CZ"/>
        </w:rPr>
        <w:lastRenderedPageBreak/>
        <w:drawing>
          <wp:inline distT="0" distB="0" distL="0" distR="0">
            <wp:extent cx="8639175" cy="4600575"/>
            <wp:effectExtent l="19050" t="0" r="9525" b="0"/>
            <wp:docPr id="37" name="obrázek 37" descr="C:\Users\vaclav\Desktop\Složky\Lidi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clav\Desktop\Složky\Lidice\01.jpg"/>
                    <pic:cNvPicPr>
                      <a:picLocks noChangeAspect="1" noChangeArrowheads="1"/>
                    </pic:cNvPicPr>
                  </pic:nvPicPr>
                  <pic:blipFill>
                    <a:blip r:embed="rId8" cstate="print"/>
                    <a:srcRect/>
                    <a:stretch>
                      <a:fillRect/>
                    </a:stretch>
                  </pic:blipFill>
                  <pic:spPr bwMode="auto">
                    <a:xfrm>
                      <a:off x="0" y="0"/>
                      <a:ext cx="8639175" cy="4600575"/>
                    </a:xfrm>
                    <a:prstGeom prst="rect">
                      <a:avLst/>
                    </a:prstGeom>
                    <a:noFill/>
                    <a:ln w="9525">
                      <a:noFill/>
                      <a:miter lim="800000"/>
                      <a:headEnd/>
                      <a:tailEnd/>
                    </a:ln>
                  </pic:spPr>
                </pic:pic>
              </a:graphicData>
            </a:graphic>
          </wp:inline>
        </w:drawing>
      </w:r>
      <w:r w:rsidRPr="00BF60F3">
        <w:rPr>
          <w:rFonts w:ascii="Times New Roman" w:eastAsia="Times New Roman" w:hAnsi="Times New Roman" w:cs="Times New Roman"/>
          <w:color w:val="263238"/>
          <w:sz w:val="24"/>
          <w:szCs w:val="24"/>
          <w:lang w:eastAsia="cs-CZ"/>
        </w:rPr>
        <w:t xml:space="preserve"> </w:t>
      </w:r>
    </w:p>
    <w:p w:rsidR="00FC1024" w:rsidRPr="00BF60F3" w:rsidRDefault="00FC1024"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Historik Eduard Stehlík zveřejnil snímky z vyhlazení Lidic, které neměly české oči nikdy spatřit. V červnu 1942 kolem obce vznikl neprostu</w:t>
      </w:r>
      <w:r w:rsidRPr="00BF60F3">
        <w:rPr>
          <w:rFonts w:ascii="Times New Roman" w:hAnsi="Times New Roman" w:cs="Times New Roman"/>
          <w:color w:val="FFFFFF"/>
          <w:sz w:val="24"/>
          <w:szCs w:val="24"/>
        </w:rPr>
        <w:t>p</w:t>
      </w:r>
      <w:r w:rsidRPr="00BF60F3">
        <w:rPr>
          <w:rFonts w:ascii="Times New Roman" w:hAnsi="Times New Roman" w:cs="Times New Roman"/>
          <w:color w:val="FFFFFF"/>
          <w:sz w:val="24"/>
          <w:szCs w:val="24"/>
        </w:rPr>
        <w:t>ný kruh hlídek, aby se nikdo nedozvěděl, co se zde odehrává. Dům za domem a usedlost za usedlostí se za ohlušujících explozí slyš</w:t>
      </w:r>
      <w:r w:rsidRPr="00BF60F3">
        <w:rPr>
          <w:rFonts w:ascii="Times New Roman" w:hAnsi="Times New Roman" w:cs="Times New Roman"/>
          <w:color w:val="FFFFFF"/>
          <w:sz w:val="24"/>
          <w:szCs w:val="24"/>
        </w:rPr>
        <w:t>i</w:t>
      </w:r>
      <w:r w:rsidRPr="00BF60F3">
        <w:rPr>
          <w:rFonts w:ascii="Times New Roman" w:hAnsi="Times New Roman" w:cs="Times New Roman"/>
          <w:color w:val="FFFFFF"/>
          <w:sz w:val="24"/>
          <w:szCs w:val="24"/>
        </w:rPr>
        <w:t>telných v širokém okolí postupně proměňovaly v hromady sutin. Kostel sv. Martina dlouho vzdoroval trhavým náložím. Nakonec se i on proměnil v ruiny.</w:t>
      </w:r>
    </w:p>
    <w:p w:rsidR="00FC1024" w:rsidRDefault="00FC1024" w:rsidP="00FC1024">
      <w:pPr>
        <w:shd w:val="clear" w:color="auto" w:fill="FFFFFF"/>
        <w:spacing w:after="240" w:line="240" w:lineRule="auto"/>
        <w:rPr>
          <w:noProof/>
          <w:lang w:eastAsia="cs-CZ"/>
        </w:rPr>
      </w:pPr>
    </w:p>
    <w:p w:rsidR="00FC1024" w:rsidRDefault="00FC1024"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270857" cy="5162550"/>
            <wp:effectExtent l="19050" t="0" r="6243" b="0"/>
            <wp:docPr id="38" name="obrázek 38" descr="C:\Users\vaclav\Desktop\Složky\Lidi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clav\Desktop\Složky\Lidice\02.jpg"/>
                    <pic:cNvPicPr>
                      <a:picLocks noChangeAspect="1" noChangeArrowheads="1"/>
                    </pic:cNvPicPr>
                  </pic:nvPicPr>
                  <pic:blipFill>
                    <a:blip r:embed="rId9" cstate="print"/>
                    <a:srcRect/>
                    <a:stretch>
                      <a:fillRect/>
                    </a:stretch>
                  </pic:blipFill>
                  <pic:spPr bwMode="auto">
                    <a:xfrm>
                      <a:off x="0" y="0"/>
                      <a:ext cx="7275371" cy="5165755"/>
                    </a:xfrm>
                    <a:prstGeom prst="rect">
                      <a:avLst/>
                    </a:prstGeom>
                    <a:noFill/>
                    <a:ln w="9525">
                      <a:noFill/>
                      <a:miter lim="800000"/>
                      <a:headEnd/>
                      <a:tailEnd/>
                    </a:ln>
                  </pic:spPr>
                </pic:pic>
              </a:graphicData>
            </a:graphic>
          </wp:inline>
        </w:drawing>
      </w:r>
      <w:r w:rsidRPr="00FC1024">
        <w:rPr>
          <w:rFonts w:ascii="Arial" w:eastAsia="Times New Roman" w:hAnsi="Arial" w:cs="Arial"/>
          <w:color w:val="263238"/>
          <w:sz w:val="27"/>
          <w:szCs w:val="27"/>
          <w:lang w:eastAsia="cs-CZ"/>
        </w:rPr>
        <w:t xml:space="preserve"> </w:t>
      </w:r>
    </w:p>
    <w:p w:rsidR="00063F03" w:rsidRPr="00BF60F3" w:rsidRDefault="00063F0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Ničení Lidic bylo na rozkaz K. H. Franka nafilmováno, což přímo na místě řídil odborný poradce NSDAP pro filmové záležitosti Franz Treml. Němci zpočátku počítali se zařazením sekvence o ničení Lidic do oficiálního filmového týdeníku, avšak s ohledem mezinárodní ohlas lidi</w:t>
      </w:r>
      <w:r w:rsidRPr="00BF60F3">
        <w:rPr>
          <w:rFonts w:ascii="Times New Roman" w:hAnsi="Times New Roman" w:cs="Times New Roman"/>
          <w:color w:val="FFFFFF"/>
          <w:sz w:val="24"/>
          <w:szCs w:val="24"/>
        </w:rPr>
        <w:t>c</w:t>
      </w:r>
      <w:r w:rsidRPr="00BF60F3">
        <w:rPr>
          <w:rFonts w:ascii="Times New Roman" w:hAnsi="Times New Roman" w:cs="Times New Roman"/>
          <w:color w:val="FFFFFF"/>
          <w:sz w:val="24"/>
          <w:szCs w:val="24"/>
        </w:rPr>
        <w:t>kého masakru k tomu nikdy nedošlo.</w:t>
      </w: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3996530" cy="5467350"/>
            <wp:effectExtent l="19050" t="0" r="3970" b="0"/>
            <wp:docPr id="40" name="obrázek 40" descr="C:\Users\vaclav\Desktop\Složky\Lidi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clav\Desktop\Složky\Lidice\03.jpg"/>
                    <pic:cNvPicPr>
                      <a:picLocks noChangeAspect="1" noChangeArrowheads="1"/>
                    </pic:cNvPicPr>
                  </pic:nvPicPr>
                  <pic:blipFill>
                    <a:blip r:embed="rId10" cstate="print"/>
                    <a:srcRect/>
                    <a:stretch>
                      <a:fillRect/>
                    </a:stretch>
                  </pic:blipFill>
                  <pic:spPr bwMode="auto">
                    <a:xfrm>
                      <a:off x="0" y="0"/>
                      <a:ext cx="4000513" cy="5472799"/>
                    </a:xfrm>
                    <a:prstGeom prst="rect">
                      <a:avLst/>
                    </a:prstGeom>
                    <a:noFill/>
                    <a:ln w="9525">
                      <a:noFill/>
                      <a:miter lim="800000"/>
                      <a:headEnd/>
                      <a:tailEnd/>
                    </a:ln>
                  </pic:spPr>
                </pic:pic>
              </a:graphicData>
            </a:graphic>
          </wp:inline>
        </w:drawing>
      </w:r>
    </w:p>
    <w:p w:rsidR="00063F03" w:rsidRPr="00BF60F3" w:rsidRDefault="00063F0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Těžce poškozená cedule z lidického obecního úřadu, který sídlil v domě starosty Františka Hejmy (čp. 84).</w:t>
      </w: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419975" cy="5530213"/>
            <wp:effectExtent l="19050" t="0" r="9525" b="0"/>
            <wp:docPr id="41" name="obrázek 41" descr="C:\Users\vaclav\Desktop\Složky\Lidic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clav\Desktop\Složky\Lidice\04.jpg"/>
                    <pic:cNvPicPr>
                      <a:picLocks noChangeAspect="1" noChangeArrowheads="1"/>
                    </pic:cNvPicPr>
                  </pic:nvPicPr>
                  <pic:blipFill>
                    <a:blip r:embed="rId11" cstate="print"/>
                    <a:srcRect/>
                    <a:stretch>
                      <a:fillRect/>
                    </a:stretch>
                  </pic:blipFill>
                  <pic:spPr bwMode="auto">
                    <a:xfrm>
                      <a:off x="0" y="0"/>
                      <a:ext cx="7419975" cy="5530213"/>
                    </a:xfrm>
                    <a:prstGeom prst="rect">
                      <a:avLst/>
                    </a:prstGeom>
                    <a:noFill/>
                    <a:ln w="9525">
                      <a:noFill/>
                      <a:miter lim="800000"/>
                      <a:headEnd/>
                      <a:tailEnd/>
                    </a:ln>
                  </pic:spPr>
                </pic:pic>
              </a:graphicData>
            </a:graphic>
          </wp:inline>
        </w:drawing>
      </w:r>
    </w:p>
    <w:p w:rsidR="00063F03" w:rsidRPr="00BF60F3" w:rsidRDefault="00063F0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Den za dnem pochodovali příslušníci RAD s vlajkami a písní na rtech na místo zkázy.</w:t>
      </w: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8010525" cy="5281470"/>
            <wp:effectExtent l="19050" t="0" r="9525" b="0"/>
            <wp:docPr id="42" name="obrázek 42" descr="C:\Users\vaclav\Desktop\Složky\Lidic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aclav\Desktop\Složky\Lidice\05.jpg"/>
                    <pic:cNvPicPr>
                      <a:picLocks noChangeAspect="1" noChangeArrowheads="1"/>
                    </pic:cNvPicPr>
                  </pic:nvPicPr>
                  <pic:blipFill>
                    <a:blip r:embed="rId12" cstate="print"/>
                    <a:srcRect/>
                    <a:stretch>
                      <a:fillRect/>
                    </a:stretch>
                  </pic:blipFill>
                  <pic:spPr bwMode="auto">
                    <a:xfrm>
                      <a:off x="0" y="0"/>
                      <a:ext cx="8010525" cy="5281470"/>
                    </a:xfrm>
                    <a:prstGeom prst="rect">
                      <a:avLst/>
                    </a:prstGeom>
                    <a:noFill/>
                    <a:ln w="9525">
                      <a:noFill/>
                      <a:miter lim="800000"/>
                      <a:headEnd/>
                      <a:tailEnd/>
                    </a:ln>
                  </pic:spPr>
                </pic:pic>
              </a:graphicData>
            </a:graphic>
          </wp:inline>
        </w:drawing>
      </w:r>
    </w:p>
    <w:p w:rsidR="00063F03" w:rsidRPr="00BF60F3" w:rsidRDefault="00063F0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Lidice v době zahájení ničení obce trhavinami. Na snímku je vidět domek čp. 6 patřící vdově Marii Kulhavé. V podnájmu u ní bydlel hutník Josef Petrák se svou rodinou. Z osmi jeho obyvatel se po válce do Lidic vrátily jen jeho majitelka a Růžena Petráková.</w:t>
      </w:r>
    </w:p>
    <w:p w:rsidR="00063F03" w:rsidRDefault="00063F03" w:rsidP="00FC1024">
      <w:pPr>
        <w:shd w:val="clear" w:color="auto" w:fill="FFFFFF"/>
        <w:spacing w:after="240" w:line="240" w:lineRule="auto"/>
        <w:rPr>
          <w:rFonts w:ascii="Arial" w:eastAsia="Times New Roman" w:hAnsi="Arial" w:cs="Arial"/>
          <w:color w:val="263238"/>
          <w:sz w:val="27"/>
          <w:szCs w:val="27"/>
          <w:lang w:eastAsia="cs-CZ"/>
        </w:rPr>
      </w:pPr>
    </w:p>
    <w:p w:rsidR="0035352D" w:rsidRDefault="00BF60F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172325" cy="5132125"/>
            <wp:effectExtent l="19050" t="0" r="9525" b="0"/>
            <wp:docPr id="43" name="obrázek 43" descr="C:\Users\vaclav\Desktop\Složky\Lidic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clav\Desktop\Složky\Lidice\06.jpg"/>
                    <pic:cNvPicPr>
                      <a:picLocks noChangeAspect="1" noChangeArrowheads="1"/>
                    </pic:cNvPicPr>
                  </pic:nvPicPr>
                  <pic:blipFill>
                    <a:blip r:embed="rId13" cstate="print"/>
                    <a:srcRect/>
                    <a:stretch>
                      <a:fillRect/>
                    </a:stretch>
                  </pic:blipFill>
                  <pic:spPr bwMode="auto">
                    <a:xfrm>
                      <a:off x="0" y="0"/>
                      <a:ext cx="7175989" cy="5134747"/>
                    </a:xfrm>
                    <a:prstGeom prst="rect">
                      <a:avLst/>
                    </a:prstGeom>
                    <a:noFill/>
                    <a:ln w="9525">
                      <a:noFill/>
                      <a:miter lim="800000"/>
                      <a:headEnd/>
                      <a:tailEnd/>
                    </a:ln>
                  </pic:spPr>
                </pic:pic>
              </a:graphicData>
            </a:graphic>
          </wp:inline>
        </w:drawing>
      </w:r>
    </w:p>
    <w:p w:rsidR="00BF60F3" w:rsidRPr="00BF60F3" w:rsidRDefault="00BF60F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Další pohled na ničené Lidice. Zleva doprava jsou na snímku vidět: dům čp. 5 manželů Josefa a Anny Kruntových, domek čp. 6 Marie Kulh</w:t>
      </w:r>
      <w:r w:rsidRPr="00BF60F3">
        <w:rPr>
          <w:rFonts w:ascii="Times New Roman" w:hAnsi="Times New Roman" w:cs="Times New Roman"/>
          <w:color w:val="FFFFFF"/>
          <w:sz w:val="24"/>
          <w:szCs w:val="24"/>
        </w:rPr>
        <w:t>a</w:t>
      </w:r>
      <w:r w:rsidRPr="00BF60F3">
        <w:rPr>
          <w:rFonts w:ascii="Times New Roman" w:hAnsi="Times New Roman" w:cs="Times New Roman"/>
          <w:color w:val="FFFFFF"/>
          <w:sz w:val="24"/>
          <w:szCs w:val="24"/>
        </w:rPr>
        <w:t>vé a konečně dům čp. 7, v němž se svou rodinou bydlel Josef Růženecký. Hromada kamení v pravém okraji fotografie bývala kdysi jednou z hospodářských budov sta</w:t>
      </w:r>
      <w:r w:rsidRPr="00BF60F3">
        <w:rPr>
          <w:rFonts w:ascii="Times New Roman" w:hAnsi="Times New Roman" w:cs="Times New Roman"/>
          <w:color w:val="FFFFFF"/>
          <w:sz w:val="24"/>
          <w:szCs w:val="24"/>
        </w:rPr>
        <w:t>t</w:t>
      </w:r>
      <w:r w:rsidRPr="00BF60F3">
        <w:rPr>
          <w:rFonts w:ascii="Times New Roman" w:hAnsi="Times New Roman" w:cs="Times New Roman"/>
          <w:color w:val="FFFFFF"/>
          <w:sz w:val="24"/>
          <w:szCs w:val="24"/>
        </w:rPr>
        <w:t>ku Štěpána Podzemského (čp. 4).</w:t>
      </w:r>
    </w:p>
    <w:p w:rsidR="00BF60F3" w:rsidRDefault="00BF60F3" w:rsidP="00FC1024">
      <w:pPr>
        <w:shd w:val="clear" w:color="auto" w:fill="FFFFFF"/>
        <w:spacing w:after="240" w:line="240" w:lineRule="auto"/>
        <w:rPr>
          <w:rFonts w:ascii="Arial" w:eastAsia="Times New Roman" w:hAnsi="Arial" w:cs="Arial"/>
          <w:color w:val="263238"/>
          <w:sz w:val="27"/>
          <w:szCs w:val="27"/>
          <w:lang w:eastAsia="cs-CZ"/>
        </w:rPr>
      </w:pPr>
    </w:p>
    <w:p w:rsidR="00BF60F3" w:rsidRDefault="00BF60F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8039100" cy="5433261"/>
            <wp:effectExtent l="19050" t="0" r="0" b="0"/>
            <wp:docPr id="44" name="obrázek 44" descr="C:\Users\vaclav\Desktop\Složky\Lidic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aclav\Desktop\Složky\Lidice\07.jpg"/>
                    <pic:cNvPicPr>
                      <a:picLocks noChangeAspect="1" noChangeArrowheads="1"/>
                    </pic:cNvPicPr>
                  </pic:nvPicPr>
                  <pic:blipFill>
                    <a:blip r:embed="rId14" cstate="print"/>
                    <a:srcRect/>
                    <a:stretch>
                      <a:fillRect/>
                    </a:stretch>
                  </pic:blipFill>
                  <pic:spPr bwMode="auto">
                    <a:xfrm>
                      <a:off x="0" y="0"/>
                      <a:ext cx="8044180" cy="5436694"/>
                    </a:xfrm>
                    <a:prstGeom prst="rect">
                      <a:avLst/>
                    </a:prstGeom>
                    <a:noFill/>
                    <a:ln w="9525">
                      <a:noFill/>
                      <a:miter lim="800000"/>
                      <a:headEnd/>
                      <a:tailEnd/>
                    </a:ln>
                  </pic:spPr>
                </pic:pic>
              </a:graphicData>
            </a:graphic>
          </wp:inline>
        </w:drawing>
      </w:r>
    </w:p>
    <w:p w:rsidR="00BF60F3" w:rsidRPr="00BF60F3" w:rsidRDefault="00BF60F3" w:rsidP="00BF60F3">
      <w:pPr>
        <w:pStyle w:val="Nadpis2"/>
        <w:shd w:val="clear" w:color="auto" w:fill="000000"/>
        <w:spacing w:before="0"/>
        <w:jc w:val="both"/>
        <w:rPr>
          <w:rFonts w:ascii="Times New Roman" w:hAnsi="Times New Roman" w:cs="Times New Roman"/>
          <w:color w:val="FFFFFF"/>
          <w:sz w:val="24"/>
          <w:szCs w:val="24"/>
        </w:rPr>
      </w:pPr>
      <w:r w:rsidRPr="00BF60F3">
        <w:rPr>
          <w:rFonts w:ascii="Times New Roman" w:hAnsi="Times New Roman" w:cs="Times New Roman"/>
          <w:color w:val="FFFFFF"/>
          <w:sz w:val="24"/>
          <w:szCs w:val="24"/>
        </w:rPr>
        <w:t>Pohled na Lidice směrem k Buštěhradu, přibližně z míst, kde kdysi stávalo řeznictví Štěpána Horáka (čp. 37)</w:t>
      </w:r>
    </w:p>
    <w:p w:rsidR="00BF60F3" w:rsidRDefault="00BF60F3" w:rsidP="00FC1024">
      <w:pPr>
        <w:shd w:val="clear" w:color="auto" w:fill="FFFFFF"/>
        <w:spacing w:after="240" w:line="240" w:lineRule="auto"/>
        <w:rPr>
          <w:rFonts w:ascii="Arial" w:eastAsia="Times New Roman" w:hAnsi="Arial" w:cs="Arial"/>
          <w:color w:val="263238"/>
          <w:sz w:val="27"/>
          <w:szCs w:val="27"/>
          <w:lang w:eastAsia="cs-CZ"/>
        </w:rPr>
      </w:pPr>
    </w:p>
    <w:p w:rsidR="00063F03" w:rsidRDefault="00BF60F3"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6610350" cy="5400518"/>
            <wp:effectExtent l="19050" t="0" r="0" b="0"/>
            <wp:docPr id="45" name="obrázek 45" descr="C:\Users\vaclav\Desktop\Složky\Lidic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clav\Desktop\Složky\Lidice\08.jpg"/>
                    <pic:cNvPicPr>
                      <a:picLocks noChangeAspect="1" noChangeArrowheads="1"/>
                    </pic:cNvPicPr>
                  </pic:nvPicPr>
                  <pic:blipFill>
                    <a:blip r:embed="rId15" cstate="print"/>
                    <a:srcRect/>
                    <a:stretch>
                      <a:fillRect/>
                    </a:stretch>
                  </pic:blipFill>
                  <pic:spPr bwMode="auto">
                    <a:xfrm>
                      <a:off x="0" y="0"/>
                      <a:ext cx="6621194" cy="5409378"/>
                    </a:xfrm>
                    <a:prstGeom prst="rect">
                      <a:avLst/>
                    </a:prstGeom>
                    <a:noFill/>
                    <a:ln w="9525">
                      <a:noFill/>
                      <a:miter lim="800000"/>
                      <a:headEnd/>
                      <a:tailEnd/>
                    </a:ln>
                  </pic:spPr>
                </pic:pic>
              </a:graphicData>
            </a:graphic>
          </wp:inline>
        </w:drawing>
      </w:r>
    </w:p>
    <w:p w:rsidR="00270175" w:rsidRPr="00270175" w:rsidRDefault="00270175" w:rsidP="00270175">
      <w:pPr>
        <w:pStyle w:val="Nadpis2"/>
        <w:shd w:val="clear" w:color="auto" w:fill="000000"/>
        <w:spacing w:before="0"/>
        <w:jc w:val="both"/>
        <w:rPr>
          <w:rFonts w:ascii="Times New Roman" w:hAnsi="Times New Roman" w:cs="Times New Roman"/>
          <w:color w:val="FFFFFF"/>
          <w:sz w:val="24"/>
          <w:szCs w:val="24"/>
        </w:rPr>
      </w:pPr>
      <w:r w:rsidRPr="00270175">
        <w:rPr>
          <w:rFonts w:ascii="Times New Roman" w:hAnsi="Times New Roman" w:cs="Times New Roman"/>
          <w:color w:val="FFFFFF"/>
          <w:sz w:val="24"/>
          <w:szCs w:val="24"/>
        </w:rPr>
        <w:t>Obrovská hromada kamení na této fotografii bývala ještě nedávno kostelem sv. Martina.</w:t>
      </w:r>
    </w:p>
    <w:p w:rsidR="00270175" w:rsidRPr="00270175" w:rsidRDefault="00270175" w:rsidP="00270175">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Arial" w:hAnsi="Arial" w:cs="Arial"/>
          <w:color w:val="999999"/>
          <w:sz w:val="17"/>
          <w:szCs w:val="17"/>
          <w:shd w:val="clear" w:color="auto" w:fill="000000"/>
        </w:rPr>
        <w:br/>
      </w:r>
    </w:p>
    <w:p w:rsidR="00270175" w:rsidRDefault="00270175" w:rsidP="00270175">
      <w:pPr>
        <w:shd w:val="clear" w:color="auto" w:fill="FFFFFF"/>
        <w:spacing w:after="240" w:line="240" w:lineRule="auto"/>
        <w:rPr>
          <w:rFonts w:ascii="Arial" w:hAnsi="Arial" w:cs="Arial"/>
          <w:color w:val="FFFFFF"/>
        </w:rPr>
      </w:pPr>
      <w:r>
        <w:rPr>
          <w:rFonts w:ascii="Arial" w:eastAsia="Times New Roman" w:hAnsi="Arial" w:cs="Arial"/>
          <w:noProof/>
          <w:color w:val="263238"/>
          <w:sz w:val="27"/>
          <w:szCs w:val="27"/>
          <w:lang w:eastAsia="cs-CZ"/>
        </w:rPr>
        <w:lastRenderedPageBreak/>
        <w:drawing>
          <wp:inline distT="0" distB="0" distL="0" distR="0">
            <wp:extent cx="3922578" cy="5524500"/>
            <wp:effectExtent l="19050" t="0" r="1722" b="0"/>
            <wp:docPr id="46" name="obrázek 46" descr="C:\Users\vaclav\Desktop\Složky\Lidic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aclav\Desktop\Složky\Lidice\09.jpg"/>
                    <pic:cNvPicPr>
                      <a:picLocks noChangeAspect="1" noChangeArrowheads="1"/>
                    </pic:cNvPicPr>
                  </pic:nvPicPr>
                  <pic:blipFill>
                    <a:blip r:embed="rId16" cstate="print"/>
                    <a:srcRect/>
                    <a:stretch>
                      <a:fillRect/>
                    </a:stretch>
                  </pic:blipFill>
                  <pic:spPr bwMode="auto">
                    <a:xfrm>
                      <a:off x="0" y="0"/>
                      <a:ext cx="3930151" cy="5535165"/>
                    </a:xfrm>
                    <a:prstGeom prst="rect">
                      <a:avLst/>
                    </a:prstGeom>
                    <a:noFill/>
                    <a:ln w="9525">
                      <a:noFill/>
                      <a:miter lim="800000"/>
                      <a:headEnd/>
                      <a:tailEnd/>
                    </a:ln>
                  </pic:spPr>
                </pic:pic>
              </a:graphicData>
            </a:graphic>
          </wp:inline>
        </w:drawing>
      </w:r>
    </w:p>
    <w:p w:rsidR="00270175" w:rsidRPr="00270175" w:rsidRDefault="00270175" w:rsidP="00270175">
      <w:pPr>
        <w:pStyle w:val="Nadpis2"/>
        <w:shd w:val="clear" w:color="auto" w:fill="000000"/>
        <w:spacing w:before="0"/>
        <w:jc w:val="both"/>
        <w:rPr>
          <w:rFonts w:ascii="Times New Roman" w:hAnsi="Times New Roman" w:cs="Times New Roman"/>
          <w:color w:val="FFFFFF"/>
          <w:sz w:val="24"/>
          <w:szCs w:val="24"/>
        </w:rPr>
      </w:pPr>
      <w:r w:rsidRPr="00270175">
        <w:rPr>
          <w:rFonts w:ascii="Times New Roman" w:hAnsi="Times New Roman" w:cs="Times New Roman"/>
          <w:color w:val="FFFFFF"/>
          <w:sz w:val="24"/>
          <w:szCs w:val="24"/>
        </w:rPr>
        <w:t>Ničení Lidic probíhalo pod vlajícími prapory RAD. Tento byl vztyčen přibližně v místech bývalého statku Josefa Šroubka (čp. 3).</w:t>
      </w:r>
    </w:p>
    <w:p w:rsidR="00270175" w:rsidRPr="00270175" w:rsidRDefault="00270175" w:rsidP="00270175">
      <w:pPr>
        <w:shd w:val="clear" w:color="auto" w:fill="FFFFFF"/>
        <w:spacing w:after="240" w:line="240" w:lineRule="auto"/>
        <w:rPr>
          <w:rFonts w:ascii="Arial" w:eastAsia="Times New Roman" w:hAnsi="Arial" w:cs="Arial"/>
          <w:color w:val="263238"/>
          <w:sz w:val="27"/>
          <w:szCs w:val="27"/>
          <w:lang w:eastAsia="cs-CZ"/>
        </w:rPr>
      </w:pPr>
    </w:p>
    <w:p w:rsidR="00270175" w:rsidRDefault="00270175" w:rsidP="00270175">
      <w:pPr>
        <w:shd w:val="clear" w:color="auto" w:fill="FFFFFF"/>
        <w:spacing w:after="240" w:line="240" w:lineRule="auto"/>
        <w:rPr>
          <w:rFonts w:ascii="Arial" w:eastAsia="Times New Roman" w:hAnsi="Arial" w:cs="Arial"/>
          <w:color w:val="263238"/>
          <w:sz w:val="27"/>
          <w:szCs w:val="27"/>
          <w:lang w:eastAsia="cs-CZ"/>
        </w:rPr>
      </w:pPr>
      <w:r>
        <w:rPr>
          <w:rFonts w:ascii="Arial" w:hAnsi="Arial" w:cs="Arial"/>
          <w:noProof/>
          <w:color w:val="999999"/>
          <w:sz w:val="17"/>
          <w:szCs w:val="17"/>
          <w:shd w:val="clear" w:color="auto" w:fill="000000"/>
          <w:lang w:eastAsia="cs-CZ"/>
        </w:rPr>
        <w:lastRenderedPageBreak/>
        <w:drawing>
          <wp:inline distT="0" distB="0" distL="0" distR="0">
            <wp:extent cx="3871245" cy="5410200"/>
            <wp:effectExtent l="19050" t="0" r="0" b="0"/>
            <wp:docPr id="47" name="obrázek 47" descr="C:\Users\vaclav\Desktop\Složky\Lidi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clav\Desktop\Složky\Lidice\10.jpg"/>
                    <pic:cNvPicPr>
                      <a:picLocks noChangeAspect="1" noChangeArrowheads="1"/>
                    </pic:cNvPicPr>
                  </pic:nvPicPr>
                  <pic:blipFill>
                    <a:blip r:embed="rId17" cstate="print"/>
                    <a:srcRect/>
                    <a:stretch>
                      <a:fillRect/>
                    </a:stretch>
                  </pic:blipFill>
                  <pic:spPr bwMode="auto">
                    <a:xfrm>
                      <a:off x="0" y="0"/>
                      <a:ext cx="3872695" cy="5412227"/>
                    </a:xfrm>
                    <a:prstGeom prst="rect">
                      <a:avLst/>
                    </a:prstGeom>
                    <a:noFill/>
                    <a:ln w="9525">
                      <a:noFill/>
                      <a:miter lim="800000"/>
                      <a:headEnd/>
                      <a:tailEnd/>
                    </a:ln>
                  </pic:spPr>
                </pic:pic>
              </a:graphicData>
            </a:graphic>
          </wp:inline>
        </w:drawing>
      </w:r>
    </w:p>
    <w:p w:rsidR="00270175" w:rsidRPr="00270175" w:rsidRDefault="00270175" w:rsidP="00270175">
      <w:pPr>
        <w:pStyle w:val="Nadpis2"/>
        <w:shd w:val="clear" w:color="auto" w:fill="000000"/>
        <w:spacing w:before="0"/>
        <w:jc w:val="both"/>
        <w:rPr>
          <w:rFonts w:ascii="Times New Roman" w:hAnsi="Times New Roman" w:cs="Times New Roman"/>
          <w:color w:val="FFFFFF"/>
          <w:sz w:val="24"/>
          <w:szCs w:val="24"/>
        </w:rPr>
      </w:pPr>
      <w:r w:rsidRPr="00270175">
        <w:rPr>
          <w:rFonts w:ascii="Times New Roman" w:hAnsi="Times New Roman" w:cs="Times New Roman"/>
          <w:color w:val="FFFFFF"/>
          <w:sz w:val="24"/>
          <w:szCs w:val="24"/>
        </w:rPr>
        <w:t>Vypálit, pokácet, vykořenit. Stromy, i vše české...</w:t>
      </w:r>
    </w:p>
    <w:p w:rsidR="00270175" w:rsidRDefault="00270175" w:rsidP="00270175">
      <w:pPr>
        <w:shd w:val="clear" w:color="auto" w:fill="FFFFFF"/>
        <w:spacing w:after="240" w:line="240" w:lineRule="auto"/>
        <w:rPr>
          <w:rFonts w:ascii="Arial" w:eastAsia="Times New Roman" w:hAnsi="Arial" w:cs="Arial"/>
          <w:color w:val="263238"/>
          <w:sz w:val="27"/>
          <w:szCs w:val="27"/>
          <w:lang w:eastAsia="cs-CZ"/>
        </w:rPr>
      </w:pPr>
      <w:r>
        <w:rPr>
          <w:rFonts w:ascii="Arial" w:hAnsi="Arial" w:cs="Arial"/>
          <w:color w:val="999999"/>
          <w:sz w:val="17"/>
          <w:szCs w:val="17"/>
          <w:shd w:val="clear" w:color="auto" w:fill="000000"/>
        </w:rPr>
        <w:br/>
      </w:r>
    </w:p>
    <w:p w:rsidR="00270175" w:rsidRDefault="00270175"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324725" cy="5225024"/>
            <wp:effectExtent l="19050" t="0" r="9525" b="0"/>
            <wp:docPr id="48" name="obrázek 48" descr="C:\Users\vaclav\Desktop\Složky\Lidi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clav\Desktop\Složky\Lidice\11.jpg"/>
                    <pic:cNvPicPr>
                      <a:picLocks noChangeAspect="1" noChangeArrowheads="1"/>
                    </pic:cNvPicPr>
                  </pic:nvPicPr>
                  <pic:blipFill>
                    <a:blip r:embed="rId18" cstate="print"/>
                    <a:srcRect/>
                    <a:stretch>
                      <a:fillRect/>
                    </a:stretch>
                  </pic:blipFill>
                  <pic:spPr bwMode="auto">
                    <a:xfrm>
                      <a:off x="0" y="0"/>
                      <a:ext cx="7324725" cy="5225024"/>
                    </a:xfrm>
                    <a:prstGeom prst="rect">
                      <a:avLst/>
                    </a:prstGeom>
                    <a:noFill/>
                    <a:ln w="9525">
                      <a:noFill/>
                      <a:miter lim="800000"/>
                      <a:headEnd/>
                      <a:tailEnd/>
                    </a:ln>
                  </pic:spPr>
                </pic:pic>
              </a:graphicData>
            </a:graphic>
          </wp:inline>
        </w:drawing>
      </w:r>
    </w:p>
    <w:p w:rsidR="00DB072C" w:rsidRPr="00DB072C" w:rsidRDefault="00DB072C" w:rsidP="00DB072C">
      <w:pPr>
        <w:pStyle w:val="Nadpis2"/>
        <w:shd w:val="clear" w:color="auto" w:fill="000000"/>
        <w:spacing w:before="0"/>
        <w:jc w:val="both"/>
        <w:rPr>
          <w:rFonts w:ascii="Times New Roman" w:hAnsi="Times New Roman" w:cs="Times New Roman"/>
          <w:color w:val="FFFFFF"/>
          <w:sz w:val="24"/>
          <w:szCs w:val="24"/>
        </w:rPr>
      </w:pPr>
      <w:r w:rsidRPr="00DB072C">
        <w:rPr>
          <w:rFonts w:ascii="Times New Roman" w:hAnsi="Times New Roman" w:cs="Times New Roman"/>
          <w:color w:val="FFFFFF"/>
          <w:sz w:val="24"/>
          <w:szCs w:val="24"/>
        </w:rPr>
        <w:t>Po vraždění živých a ničení jejich obydlí se nacisté v Lidicích soustředili na mrtvé. Nezastavil je ani majestát smrti a obecná lidská úcta k z</w:t>
      </w:r>
      <w:r w:rsidRPr="00DB072C">
        <w:rPr>
          <w:rFonts w:ascii="Times New Roman" w:hAnsi="Times New Roman" w:cs="Times New Roman"/>
          <w:color w:val="FFFFFF"/>
          <w:sz w:val="24"/>
          <w:szCs w:val="24"/>
        </w:rPr>
        <w:t>e</w:t>
      </w:r>
      <w:r w:rsidRPr="00DB072C">
        <w:rPr>
          <w:rFonts w:ascii="Times New Roman" w:hAnsi="Times New Roman" w:cs="Times New Roman"/>
          <w:color w:val="FFFFFF"/>
          <w:sz w:val="24"/>
          <w:szCs w:val="24"/>
        </w:rPr>
        <w:t>mřelým. Ba</w:t>
      </w:r>
      <w:r w:rsidRPr="00DB072C">
        <w:rPr>
          <w:rFonts w:ascii="Times New Roman" w:hAnsi="Times New Roman" w:cs="Times New Roman"/>
          <w:color w:val="FFFFFF"/>
          <w:sz w:val="24"/>
          <w:szCs w:val="24"/>
        </w:rPr>
        <w:t>r</w:t>
      </w:r>
      <w:r w:rsidRPr="00DB072C">
        <w:rPr>
          <w:rFonts w:ascii="Times New Roman" w:hAnsi="Times New Roman" w:cs="Times New Roman"/>
          <w:color w:val="FFFFFF"/>
          <w:sz w:val="24"/>
          <w:szCs w:val="24"/>
        </w:rPr>
        <w:t>barsky zničili lidický hřbitov. Postupně vyplenili 60 hrobek, 140 velkých rodinných hrobů a na 200 jednotlivých hrobů.</w:t>
      </w:r>
    </w:p>
    <w:p w:rsidR="00DB072C" w:rsidRDefault="00DB072C" w:rsidP="00FC1024">
      <w:pPr>
        <w:shd w:val="clear" w:color="auto" w:fill="FFFFFF"/>
        <w:spacing w:after="240" w:line="240" w:lineRule="auto"/>
        <w:rPr>
          <w:rFonts w:ascii="Arial" w:eastAsia="Times New Roman" w:hAnsi="Arial" w:cs="Arial"/>
          <w:color w:val="263238"/>
          <w:sz w:val="27"/>
          <w:szCs w:val="27"/>
          <w:lang w:eastAsia="cs-CZ"/>
        </w:rPr>
      </w:pPr>
    </w:p>
    <w:p w:rsidR="00DB072C" w:rsidRDefault="00DB072C"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465448" cy="5210175"/>
            <wp:effectExtent l="19050" t="0" r="2152" b="0"/>
            <wp:docPr id="49" name="obrázek 49" descr="C:\Users\vaclav\Desktop\Složky\Lidic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clav\Desktop\Složky\Lidice\12.jpg"/>
                    <pic:cNvPicPr>
                      <a:picLocks noChangeAspect="1" noChangeArrowheads="1"/>
                    </pic:cNvPicPr>
                  </pic:nvPicPr>
                  <pic:blipFill>
                    <a:blip r:embed="rId19" cstate="print"/>
                    <a:srcRect/>
                    <a:stretch>
                      <a:fillRect/>
                    </a:stretch>
                  </pic:blipFill>
                  <pic:spPr bwMode="auto">
                    <a:xfrm>
                      <a:off x="0" y="0"/>
                      <a:ext cx="7465448" cy="5210175"/>
                    </a:xfrm>
                    <a:prstGeom prst="rect">
                      <a:avLst/>
                    </a:prstGeom>
                    <a:noFill/>
                    <a:ln w="9525">
                      <a:noFill/>
                      <a:miter lim="800000"/>
                      <a:headEnd/>
                      <a:tailEnd/>
                    </a:ln>
                  </pic:spPr>
                </pic:pic>
              </a:graphicData>
            </a:graphic>
          </wp:inline>
        </w:drawing>
      </w:r>
    </w:p>
    <w:p w:rsidR="00DB072C" w:rsidRPr="00DB072C" w:rsidRDefault="00DB072C" w:rsidP="00DB072C">
      <w:pPr>
        <w:pStyle w:val="Nadpis2"/>
        <w:shd w:val="clear" w:color="auto" w:fill="000000"/>
        <w:spacing w:before="0"/>
        <w:jc w:val="both"/>
        <w:rPr>
          <w:rFonts w:ascii="Times New Roman" w:hAnsi="Times New Roman" w:cs="Times New Roman"/>
          <w:color w:val="FFFFFF"/>
          <w:sz w:val="24"/>
          <w:szCs w:val="24"/>
        </w:rPr>
      </w:pPr>
      <w:r w:rsidRPr="00DB072C">
        <w:rPr>
          <w:rFonts w:ascii="Times New Roman" w:hAnsi="Times New Roman" w:cs="Times New Roman"/>
          <w:color w:val="FFFFFF"/>
          <w:sz w:val="24"/>
          <w:szCs w:val="24"/>
        </w:rPr>
        <w:t>Hrob za hrobem postupně podléhal barbarismu nacistů. Nejdříve byly pokáceny pomníky, pak přišly na řadu náhrobní kameny a nakonec byly z hrobů vyprošťovány rakve. Kde nestačila síla příslušníků RAD, byly nasazeny trhaviny.</w:t>
      </w:r>
    </w:p>
    <w:p w:rsidR="00DB072C" w:rsidRDefault="00DB072C" w:rsidP="00DB072C">
      <w:pPr>
        <w:shd w:val="clear" w:color="auto" w:fill="FFFFFF"/>
        <w:spacing w:after="240" w:line="240" w:lineRule="auto"/>
        <w:rPr>
          <w:rFonts w:ascii="Arial" w:eastAsia="Times New Roman" w:hAnsi="Arial" w:cs="Arial"/>
          <w:color w:val="263238"/>
          <w:sz w:val="27"/>
          <w:szCs w:val="27"/>
          <w:lang w:eastAsia="cs-CZ"/>
        </w:rPr>
      </w:pPr>
      <w:r>
        <w:rPr>
          <w:rFonts w:ascii="Arial" w:hAnsi="Arial" w:cs="Arial"/>
          <w:color w:val="999999"/>
          <w:sz w:val="17"/>
          <w:szCs w:val="17"/>
          <w:shd w:val="clear" w:color="auto" w:fill="000000"/>
        </w:rPr>
        <w:br/>
      </w:r>
    </w:p>
    <w:p w:rsidR="00DB072C" w:rsidRDefault="00DB072C"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419975" cy="5292971"/>
            <wp:effectExtent l="19050" t="0" r="9525" b="0"/>
            <wp:docPr id="50" name="obrázek 50" descr="C:\Users\vaclav\Desktop\Složky\Lidic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aclav\Desktop\Složky\Lidice\13.jpg"/>
                    <pic:cNvPicPr>
                      <a:picLocks noChangeAspect="1" noChangeArrowheads="1"/>
                    </pic:cNvPicPr>
                  </pic:nvPicPr>
                  <pic:blipFill>
                    <a:blip r:embed="rId20" cstate="print"/>
                    <a:srcRect/>
                    <a:stretch>
                      <a:fillRect/>
                    </a:stretch>
                  </pic:blipFill>
                  <pic:spPr bwMode="auto">
                    <a:xfrm>
                      <a:off x="0" y="0"/>
                      <a:ext cx="7430011" cy="5300130"/>
                    </a:xfrm>
                    <a:prstGeom prst="rect">
                      <a:avLst/>
                    </a:prstGeom>
                    <a:noFill/>
                    <a:ln w="9525">
                      <a:noFill/>
                      <a:miter lim="800000"/>
                      <a:headEnd/>
                      <a:tailEnd/>
                    </a:ln>
                  </pic:spPr>
                </pic:pic>
              </a:graphicData>
            </a:graphic>
          </wp:inline>
        </w:drawing>
      </w:r>
    </w:p>
    <w:p w:rsidR="00DB072C" w:rsidRDefault="00DB072C" w:rsidP="00DB072C">
      <w:pPr>
        <w:pStyle w:val="Nadpis2"/>
        <w:shd w:val="clear" w:color="auto" w:fill="000000"/>
        <w:spacing w:before="0"/>
        <w:rPr>
          <w:rFonts w:ascii="Arial" w:hAnsi="Arial" w:cs="Arial"/>
          <w:color w:val="FFFFFF"/>
          <w:sz w:val="22"/>
          <w:szCs w:val="22"/>
        </w:rPr>
      </w:pPr>
      <w:r>
        <w:rPr>
          <w:rFonts w:ascii="Arial" w:hAnsi="Arial" w:cs="Arial"/>
          <w:color w:val="FFFFFF"/>
          <w:sz w:val="22"/>
          <w:szCs w:val="22"/>
        </w:rPr>
        <w:t>Do připravených košíků si důstojníci RAD pečlivě ukládali zlaté zuby vylámané z nalezených lebek a medailonky objevené v rakvích, s hl</w:t>
      </w:r>
      <w:r>
        <w:rPr>
          <w:rFonts w:ascii="Arial" w:hAnsi="Arial" w:cs="Arial"/>
          <w:color w:val="FFFFFF"/>
          <w:sz w:val="22"/>
          <w:szCs w:val="22"/>
        </w:rPr>
        <w:t>a</w:t>
      </w:r>
      <w:r>
        <w:rPr>
          <w:rFonts w:ascii="Arial" w:hAnsi="Arial" w:cs="Arial"/>
          <w:color w:val="FFFFFF"/>
          <w:sz w:val="22"/>
          <w:szCs w:val="22"/>
        </w:rPr>
        <w:t>vami mrtvých hráli příslušníci RAD fotbal.</w:t>
      </w:r>
    </w:p>
    <w:p w:rsidR="00DB072C" w:rsidRDefault="00DB072C" w:rsidP="00DB072C">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Arial" w:hAnsi="Arial" w:cs="Arial"/>
          <w:color w:val="999999"/>
          <w:sz w:val="17"/>
          <w:szCs w:val="17"/>
          <w:shd w:val="clear" w:color="auto" w:fill="000000"/>
        </w:rPr>
        <w:br/>
      </w:r>
    </w:p>
    <w:p w:rsidR="00DB072C" w:rsidRDefault="00DB072C" w:rsidP="00DB072C">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Times New Roman" w:eastAsia="Times New Roman" w:hAnsi="Times New Roman" w:cs="Times New Roman"/>
          <w:noProof/>
          <w:color w:val="263238"/>
          <w:sz w:val="24"/>
          <w:szCs w:val="24"/>
          <w:lang w:eastAsia="cs-CZ"/>
        </w:rPr>
        <w:lastRenderedPageBreak/>
        <w:drawing>
          <wp:inline distT="0" distB="0" distL="0" distR="0">
            <wp:extent cx="7620000" cy="5166812"/>
            <wp:effectExtent l="19050" t="0" r="0" b="0"/>
            <wp:docPr id="51" name="obrázek 51" descr="C:\Users\vaclav\Desktop\Složky\Lidi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clav\Desktop\Složky\Lidice\14.jpg"/>
                    <pic:cNvPicPr>
                      <a:picLocks noChangeAspect="1" noChangeArrowheads="1"/>
                    </pic:cNvPicPr>
                  </pic:nvPicPr>
                  <pic:blipFill>
                    <a:blip r:embed="rId21" cstate="print"/>
                    <a:srcRect/>
                    <a:stretch>
                      <a:fillRect/>
                    </a:stretch>
                  </pic:blipFill>
                  <pic:spPr bwMode="auto">
                    <a:xfrm>
                      <a:off x="0" y="0"/>
                      <a:ext cx="7620828" cy="5167374"/>
                    </a:xfrm>
                    <a:prstGeom prst="rect">
                      <a:avLst/>
                    </a:prstGeom>
                    <a:noFill/>
                    <a:ln w="9525">
                      <a:noFill/>
                      <a:miter lim="800000"/>
                      <a:headEnd/>
                      <a:tailEnd/>
                    </a:ln>
                  </pic:spPr>
                </pic:pic>
              </a:graphicData>
            </a:graphic>
          </wp:inline>
        </w:drawing>
      </w:r>
    </w:p>
    <w:p w:rsidR="00DB072C" w:rsidRPr="00DB072C" w:rsidRDefault="00DB072C" w:rsidP="00DB072C">
      <w:pPr>
        <w:pStyle w:val="Nadpis2"/>
        <w:shd w:val="clear" w:color="auto" w:fill="000000"/>
        <w:spacing w:before="0"/>
        <w:jc w:val="both"/>
        <w:rPr>
          <w:rFonts w:ascii="Times New Roman" w:hAnsi="Times New Roman" w:cs="Times New Roman"/>
          <w:color w:val="FFFFFF"/>
          <w:sz w:val="24"/>
          <w:szCs w:val="24"/>
        </w:rPr>
      </w:pPr>
      <w:r w:rsidRPr="00DB072C">
        <w:rPr>
          <w:rFonts w:ascii="Times New Roman" w:hAnsi="Times New Roman" w:cs="Times New Roman"/>
          <w:color w:val="FFFFFF"/>
          <w:sz w:val="24"/>
          <w:szCs w:val="24"/>
        </w:rPr>
        <w:t>V pondělí 21. září 1942 obdržel oddíl RAD 1/385 sídlící v Brně, jehož příslušníci se podíleli na ničení Lidic, čestný název „Reinharda Heydr</w:t>
      </w:r>
      <w:r w:rsidRPr="00DB072C">
        <w:rPr>
          <w:rFonts w:ascii="Times New Roman" w:hAnsi="Times New Roman" w:cs="Times New Roman"/>
          <w:color w:val="FFFFFF"/>
          <w:sz w:val="24"/>
          <w:szCs w:val="24"/>
        </w:rPr>
        <w:t>i</w:t>
      </w:r>
      <w:r w:rsidRPr="00DB072C">
        <w:rPr>
          <w:rFonts w:ascii="Times New Roman" w:hAnsi="Times New Roman" w:cs="Times New Roman"/>
          <w:color w:val="FFFFFF"/>
          <w:sz w:val="24"/>
          <w:szCs w:val="24"/>
        </w:rPr>
        <w:t>cha“. Na fot</w:t>
      </w:r>
      <w:r w:rsidRPr="00DB072C">
        <w:rPr>
          <w:rFonts w:ascii="Times New Roman" w:hAnsi="Times New Roman" w:cs="Times New Roman"/>
          <w:color w:val="FFFFFF"/>
          <w:sz w:val="24"/>
          <w:szCs w:val="24"/>
        </w:rPr>
        <w:t>o</w:t>
      </w:r>
      <w:r w:rsidRPr="00DB072C">
        <w:rPr>
          <w:rFonts w:ascii="Times New Roman" w:hAnsi="Times New Roman" w:cs="Times New Roman"/>
          <w:color w:val="FFFFFF"/>
          <w:sz w:val="24"/>
          <w:szCs w:val="24"/>
        </w:rPr>
        <w:t>grafii obědvají jeho příslušníci na troskách vsi.</w:t>
      </w:r>
    </w:p>
    <w:p w:rsidR="00DB072C" w:rsidRDefault="00DB072C" w:rsidP="00DB072C">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Arial" w:hAnsi="Arial" w:cs="Arial"/>
          <w:color w:val="999999"/>
          <w:sz w:val="17"/>
          <w:szCs w:val="17"/>
          <w:shd w:val="clear" w:color="auto" w:fill="000000"/>
        </w:rPr>
        <w:br/>
      </w:r>
    </w:p>
    <w:p w:rsidR="00DB072C" w:rsidRDefault="00DB072C" w:rsidP="00DB072C">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Times New Roman" w:eastAsia="Times New Roman" w:hAnsi="Times New Roman" w:cs="Times New Roman"/>
          <w:noProof/>
          <w:color w:val="263238"/>
          <w:sz w:val="24"/>
          <w:szCs w:val="24"/>
          <w:lang w:eastAsia="cs-CZ"/>
        </w:rPr>
        <w:lastRenderedPageBreak/>
        <w:drawing>
          <wp:inline distT="0" distB="0" distL="0" distR="0">
            <wp:extent cx="6515100" cy="4992276"/>
            <wp:effectExtent l="19050" t="0" r="0" b="0"/>
            <wp:docPr id="52" name="obrázek 52" descr="C:\Users\vaclav\Desktop\Složky\Lidi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clav\Desktop\Složky\Lidice\15.jpg"/>
                    <pic:cNvPicPr>
                      <a:picLocks noChangeAspect="1" noChangeArrowheads="1"/>
                    </pic:cNvPicPr>
                  </pic:nvPicPr>
                  <pic:blipFill>
                    <a:blip r:embed="rId22" cstate="print"/>
                    <a:srcRect/>
                    <a:stretch>
                      <a:fillRect/>
                    </a:stretch>
                  </pic:blipFill>
                  <pic:spPr bwMode="auto">
                    <a:xfrm>
                      <a:off x="0" y="0"/>
                      <a:ext cx="6518369" cy="4994781"/>
                    </a:xfrm>
                    <a:prstGeom prst="rect">
                      <a:avLst/>
                    </a:prstGeom>
                    <a:noFill/>
                    <a:ln w="9525">
                      <a:noFill/>
                      <a:miter lim="800000"/>
                      <a:headEnd/>
                      <a:tailEnd/>
                    </a:ln>
                  </pic:spPr>
                </pic:pic>
              </a:graphicData>
            </a:graphic>
          </wp:inline>
        </w:drawing>
      </w:r>
    </w:p>
    <w:p w:rsidR="00DB072C" w:rsidRPr="00DB072C" w:rsidRDefault="00DB072C" w:rsidP="00DB072C">
      <w:pPr>
        <w:pStyle w:val="Nadpis2"/>
        <w:shd w:val="clear" w:color="auto" w:fill="000000"/>
        <w:spacing w:before="0"/>
        <w:jc w:val="both"/>
        <w:rPr>
          <w:rFonts w:ascii="Times New Roman" w:hAnsi="Times New Roman" w:cs="Times New Roman"/>
          <w:color w:val="FFFFFF"/>
          <w:sz w:val="24"/>
          <w:szCs w:val="24"/>
        </w:rPr>
      </w:pPr>
      <w:r w:rsidRPr="00DB072C">
        <w:rPr>
          <w:rFonts w:ascii="Times New Roman" w:hAnsi="Times New Roman" w:cs="Times New Roman"/>
          <w:color w:val="FFFFFF"/>
          <w:sz w:val="24"/>
          <w:szCs w:val="24"/>
        </w:rPr>
        <w:t>Sutiny ze zničených domů byly rozmísťovány na různá místa tak, aby se co nejvíce změnil reliéf krajiny v okolí Lidic. Některá návrší zcela zmizela, jiná byla uměle vytvořena. Přes nasazení stovek příslušníků RAD však práce nepostupovaly tak rychle, jak se původně předpoklád</w:t>
      </w:r>
      <w:r w:rsidRPr="00DB072C">
        <w:rPr>
          <w:rFonts w:ascii="Times New Roman" w:hAnsi="Times New Roman" w:cs="Times New Roman"/>
          <w:color w:val="FFFFFF"/>
          <w:sz w:val="24"/>
          <w:szCs w:val="24"/>
        </w:rPr>
        <w:t>a</w:t>
      </w:r>
      <w:r w:rsidRPr="00DB072C">
        <w:rPr>
          <w:rFonts w:ascii="Times New Roman" w:hAnsi="Times New Roman" w:cs="Times New Roman"/>
          <w:color w:val="FFFFFF"/>
          <w:sz w:val="24"/>
          <w:szCs w:val="24"/>
        </w:rPr>
        <w:t>lo a pokračovaly ještě po celý rok 1943.</w:t>
      </w:r>
    </w:p>
    <w:p w:rsidR="00DB072C" w:rsidRPr="00DB072C" w:rsidRDefault="00DB072C" w:rsidP="00DB072C">
      <w:pPr>
        <w:shd w:val="clear" w:color="auto" w:fill="FFFFFF"/>
        <w:spacing w:after="240" w:line="240" w:lineRule="auto"/>
        <w:jc w:val="both"/>
        <w:rPr>
          <w:rFonts w:ascii="Times New Roman" w:eastAsia="Times New Roman" w:hAnsi="Times New Roman" w:cs="Times New Roman"/>
          <w:color w:val="263238"/>
          <w:sz w:val="24"/>
          <w:szCs w:val="24"/>
          <w:lang w:eastAsia="cs-CZ"/>
        </w:rPr>
      </w:pPr>
      <w:r>
        <w:rPr>
          <w:rFonts w:ascii="Arial" w:hAnsi="Arial" w:cs="Arial"/>
          <w:color w:val="999999"/>
          <w:sz w:val="17"/>
          <w:szCs w:val="17"/>
          <w:shd w:val="clear" w:color="auto" w:fill="000000"/>
        </w:rPr>
        <w:br/>
      </w:r>
    </w:p>
    <w:p w:rsidR="00DB072C" w:rsidRDefault="00DB072C"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6772275" cy="5181873"/>
            <wp:effectExtent l="19050" t="0" r="9525" b="0"/>
            <wp:docPr id="53" name="obrázek 53" descr="C:\Users\vaclav\Desktop\Složky\Lidi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aclav\Desktop\Složky\Lidice\16.jpg"/>
                    <pic:cNvPicPr>
                      <a:picLocks noChangeAspect="1" noChangeArrowheads="1"/>
                    </pic:cNvPicPr>
                  </pic:nvPicPr>
                  <pic:blipFill>
                    <a:blip r:embed="rId23" cstate="print"/>
                    <a:srcRect/>
                    <a:stretch>
                      <a:fillRect/>
                    </a:stretch>
                  </pic:blipFill>
                  <pic:spPr bwMode="auto">
                    <a:xfrm>
                      <a:off x="0" y="0"/>
                      <a:ext cx="6776241" cy="5184908"/>
                    </a:xfrm>
                    <a:prstGeom prst="rect">
                      <a:avLst/>
                    </a:prstGeom>
                    <a:noFill/>
                    <a:ln w="9525">
                      <a:noFill/>
                      <a:miter lim="800000"/>
                      <a:headEnd/>
                      <a:tailEnd/>
                    </a:ln>
                  </pic:spPr>
                </pic:pic>
              </a:graphicData>
            </a:graphic>
          </wp:inline>
        </w:drawing>
      </w:r>
    </w:p>
    <w:p w:rsidR="00DB072C" w:rsidRPr="008C2BA8" w:rsidRDefault="00DB072C" w:rsidP="008C2BA8">
      <w:pPr>
        <w:pStyle w:val="Nadpis2"/>
        <w:shd w:val="clear" w:color="auto" w:fill="000000"/>
        <w:spacing w:before="0"/>
        <w:jc w:val="both"/>
        <w:rPr>
          <w:rFonts w:ascii="Times New Roman" w:hAnsi="Times New Roman" w:cs="Times New Roman"/>
          <w:color w:val="FFFFFF"/>
          <w:sz w:val="24"/>
          <w:szCs w:val="24"/>
        </w:rPr>
      </w:pPr>
      <w:r w:rsidRPr="008C2BA8">
        <w:rPr>
          <w:rFonts w:ascii="Times New Roman" w:hAnsi="Times New Roman" w:cs="Times New Roman"/>
          <w:color w:val="FFFFFF"/>
          <w:sz w:val="24"/>
          <w:szCs w:val="24"/>
        </w:rPr>
        <w:t>Hromadami sutin ze zbořených lidických domů byl postupně zavážen Podhorův rybník, v jehož okolí byla pokácena většina vzrostlých str</w:t>
      </w:r>
      <w:r w:rsidRPr="008C2BA8">
        <w:rPr>
          <w:rFonts w:ascii="Times New Roman" w:hAnsi="Times New Roman" w:cs="Times New Roman"/>
          <w:color w:val="FFFFFF"/>
          <w:sz w:val="24"/>
          <w:szCs w:val="24"/>
        </w:rPr>
        <w:t>o</w:t>
      </w:r>
      <w:r w:rsidRPr="008C2BA8">
        <w:rPr>
          <w:rFonts w:ascii="Times New Roman" w:hAnsi="Times New Roman" w:cs="Times New Roman"/>
          <w:color w:val="FFFFFF"/>
          <w:sz w:val="24"/>
          <w:szCs w:val="24"/>
        </w:rPr>
        <w:t>mů.</w:t>
      </w:r>
    </w:p>
    <w:p w:rsidR="00DB072C" w:rsidRDefault="00DB072C" w:rsidP="00DB072C">
      <w:pPr>
        <w:shd w:val="clear" w:color="auto" w:fill="FFFFFF"/>
        <w:spacing w:after="240" w:line="240" w:lineRule="auto"/>
        <w:rPr>
          <w:rFonts w:ascii="Arial" w:eastAsia="Times New Roman" w:hAnsi="Arial" w:cs="Arial"/>
          <w:color w:val="263238"/>
          <w:sz w:val="27"/>
          <w:szCs w:val="27"/>
          <w:lang w:eastAsia="cs-CZ"/>
        </w:rPr>
      </w:pPr>
      <w:r>
        <w:rPr>
          <w:rFonts w:ascii="Arial" w:hAnsi="Arial" w:cs="Arial"/>
          <w:color w:val="999999"/>
          <w:sz w:val="17"/>
          <w:szCs w:val="17"/>
          <w:shd w:val="clear" w:color="auto" w:fill="000000"/>
        </w:rPr>
        <w:br/>
      </w:r>
    </w:p>
    <w:p w:rsidR="00DB072C" w:rsidRDefault="008C2BA8"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3949273" cy="5124450"/>
            <wp:effectExtent l="19050" t="0" r="0" b="0"/>
            <wp:docPr id="54" name="obrázek 54" descr="C:\Users\vaclav\Desktop\Složky\Lidi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clav\Desktop\Složky\Lidice\17.jpg"/>
                    <pic:cNvPicPr>
                      <a:picLocks noChangeAspect="1" noChangeArrowheads="1"/>
                    </pic:cNvPicPr>
                  </pic:nvPicPr>
                  <pic:blipFill>
                    <a:blip r:embed="rId24" cstate="print"/>
                    <a:srcRect/>
                    <a:stretch>
                      <a:fillRect/>
                    </a:stretch>
                  </pic:blipFill>
                  <pic:spPr bwMode="auto">
                    <a:xfrm>
                      <a:off x="0" y="0"/>
                      <a:ext cx="3954101" cy="5130715"/>
                    </a:xfrm>
                    <a:prstGeom prst="rect">
                      <a:avLst/>
                    </a:prstGeom>
                    <a:noFill/>
                    <a:ln w="9525">
                      <a:noFill/>
                      <a:miter lim="800000"/>
                      <a:headEnd/>
                      <a:tailEnd/>
                    </a:ln>
                  </pic:spPr>
                </pic:pic>
              </a:graphicData>
            </a:graphic>
          </wp:inline>
        </w:drawing>
      </w:r>
    </w:p>
    <w:p w:rsidR="008C2BA8" w:rsidRPr="008C2BA8" w:rsidRDefault="008C2BA8" w:rsidP="008C2BA8">
      <w:pPr>
        <w:pStyle w:val="Nadpis2"/>
        <w:shd w:val="clear" w:color="auto" w:fill="000000"/>
        <w:spacing w:before="0"/>
        <w:jc w:val="both"/>
        <w:rPr>
          <w:rFonts w:ascii="Times New Roman" w:hAnsi="Times New Roman" w:cs="Times New Roman"/>
          <w:color w:val="FFFFFF"/>
          <w:sz w:val="24"/>
          <w:szCs w:val="24"/>
        </w:rPr>
      </w:pPr>
      <w:r w:rsidRPr="008C2BA8">
        <w:rPr>
          <w:rFonts w:ascii="Times New Roman" w:hAnsi="Times New Roman" w:cs="Times New Roman"/>
          <w:color w:val="FFFFFF"/>
          <w:sz w:val="24"/>
          <w:szCs w:val="24"/>
        </w:rPr>
        <w:t>Aby nemohlo být v budoucnu přesně identifikováno místo, kde Lidice stávaly, bylo na několika místech dokonce změněno i koryto potoka, jenž kdysi pr</w:t>
      </w:r>
      <w:r w:rsidRPr="008C2BA8">
        <w:rPr>
          <w:rFonts w:ascii="Times New Roman" w:hAnsi="Times New Roman" w:cs="Times New Roman"/>
          <w:color w:val="FFFFFF"/>
          <w:sz w:val="24"/>
          <w:szCs w:val="24"/>
        </w:rPr>
        <w:t>o</w:t>
      </w:r>
      <w:r w:rsidRPr="008C2BA8">
        <w:rPr>
          <w:rFonts w:ascii="Times New Roman" w:hAnsi="Times New Roman" w:cs="Times New Roman"/>
          <w:color w:val="FFFFFF"/>
          <w:sz w:val="24"/>
          <w:szCs w:val="24"/>
        </w:rPr>
        <w:t>tékal jejich středem.</w:t>
      </w:r>
    </w:p>
    <w:p w:rsidR="008C2BA8" w:rsidRDefault="008C2BA8" w:rsidP="008C2BA8">
      <w:pPr>
        <w:shd w:val="clear" w:color="auto" w:fill="FFFFFF"/>
        <w:spacing w:after="240" w:line="240" w:lineRule="auto"/>
        <w:rPr>
          <w:rFonts w:ascii="Arial" w:eastAsia="Times New Roman" w:hAnsi="Arial" w:cs="Arial"/>
          <w:color w:val="263238"/>
          <w:sz w:val="27"/>
          <w:szCs w:val="27"/>
          <w:lang w:eastAsia="cs-CZ"/>
        </w:rPr>
      </w:pPr>
      <w:r>
        <w:rPr>
          <w:rFonts w:ascii="Arial" w:hAnsi="Arial" w:cs="Arial"/>
          <w:color w:val="999999"/>
          <w:sz w:val="17"/>
          <w:szCs w:val="17"/>
          <w:shd w:val="clear" w:color="auto" w:fill="000000"/>
        </w:rPr>
        <w:br/>
      </w:r>
    </w:p>
    <w:p w:rsidR="008C2BA8" w:rsidRDefault="008C2BA8" w:rsidP="00FC1024">
      <w:pPr>
        <w:shd w:val="clear" w:color="auto" w:fill="FFFFFF"/>
        <w:spacing w:after="240" w:line="240" w:lineRule="auto"/>
        <w:rPr>
          <w:rFonts w:ascii="Arial" w:eastAsia="Times New Roman" w:hAnsi="Arial" w:cs="Arial"/>
          <w:color w:val="263238"/>
          <w:sz w:val="27"/>
          <w:szCs w:val="27"/>
          <w:lang w:eastAsia="cs-CZ"/>
        </w:rPr>
      </w:pPr>
      <w:r>
        <w:rPr>
          <w:rFonts w:ascii="Arial" w:eastAsia="Times New Roman" w:hAnsi="Arial" w:cs="Arial"/>
          <w:noProof/>
          <w:color w:val="263238"/>
          <w:sz w:val="27"/>
          <w:szCs w:val="27"/>
          <w:lang w:eastAsia="cs-CZ"/>
        </w:rPr>
        <w:lastRenderedPageBreak/>
        <w:drawing>
          <wp:inline distT="0" distB="0" distL="0" distR="0">
            <wp:extent cx="7272301" cy="5219700"/>
            <wp:effectExtent l="19050" t="0" r="4799" b="0"/>
            <wp:docPr id="55" name="obrázek 55" descr="C:\Users\vaclav\Desktop\Složky\Lidi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clav\Desktop\Složky\Lidice\18.jpg"/>
                    <pic:cNvPicPr>
                      <a:picLocks noChangeAspect="1" noChangeArrowheads="1"/>
                    </pic:cNvPicPr>
                  </pic:nvPicPr>
                  <pic:blipFill>
                    <a:blip r:embed="rId25" cstate="print"/>
                    <a:srcRect/>
                    <a:stretch>
                      <a:fillRect/>
                    </a:stretch>
                  </pic:blipFill>
                  <pic:spPr bwMode="auto">
                    <a:xfrm>
                      <a:off x="0" y="0"/>
                      <a:ext cx="7277399" cy="5223359"/>
                    </a:xfrm>
                    <a:prstGeom prst="rect">
                      <a:avLst/>
                    </a:prstGeom>
                    <a:noFill/>
                    <a:ln w="9525">
                      <a:noFill/>
                      <a:miter lim="800000"/>
                      <a:headEnd/>
                      <a:tailEnd/>
                    </a:ln>
                  </pic:spPr>
                </pic:pic>
              </a:graphicData>
            </a:graphic>
          </wp:inline>
        </w:drawing>
      </w:r>
    </w:p>
    <w:p w:rsidR="008C2BA8" w:rsidRPr="008C2BA8" w:rsidRDefault="008C2BA8" w:rsidP="008C2BA8">
      <w:pPr>
        <w:pStyle w:val="Nadpis2"/>
        <w:shd w:val="clear" w:color="auto" w:fill="000000"/>
        <w:spacing w:before="0"/>
        <w:jc w:val="both"/>
        <w:rPr>
          <w:rFonts w:ascii="Times New Roman" w:hAnsi="Times New Roman" w:cs="Times New Roman"/>
          <w:color w:val="FFFFFF"/>
          <w:sz w:val="24"/>
          <w:szCs w:val="24"/>
        </w:rPr>
      </w:pPr>
      <w:r w:rsidRPr="008C2BA8">
        <w:rPr>
          <w:rFonts w:ascii="Times New Roman" w:hAnsi="Times New Roman" w:cs="Times New Roman"/>
          <w:color w:val="FFFFFF"/>
          <w:sz w:val="24"/>
          <w:szCs w:val="24"/>
        </w:rPr>
        <w:t>Celkový pohled na bývalý střed obce. Za dosud zachovaným můstkem přes lidický potok je vidět trosky rodinných domků, které stávaly z</w:t>
      </w:r>
      <w:r w:rsidRPr="008C2BA8">
        <w:rPr>
          <w:rFonts w:ascii="Times New Roman" w:hAnsi="Times New Roman" w:cs="Times New Roman"/>
          <w:color w:val="FFFFFF"/>
          <w:sz w:val="24"/>
          <w:szCs w:val="24"/>
        </w:rPr>
        <w:t>á</w:t>
      </w:r>
      <w:r w:rsidRPr="008C2BA8">
        <w:rPr>
          <w:rFonts w:ascii="Times New Roman" w:hAnsi="Times New Roman" w:cs="Times New Roman"/>
          <w:color w:val="FFFFFF"/>
          <w:sz w:val="24"/>
          <w:szCs w:val="24"/>
        </w:rPr>
        <w:t>padně od silnice do Buštěhradu.</w:t>
      </w:r>
    </w:p>
    <w:p w:rsidR="008C2BA8" w:rsidRDefault="008C2BA8" w:rsidP="00FC1024">
      <w:pPr>
        <w:shd w:val="clear" w:color="auto" w:fill="FFFFFF"/>
        <w:spacing w:after="240" w:line="240" w:lineRule="auto"/>
        <w:rPr>
          <w:rFonts w:ascii="Arial" w:eastAsia="Times New Roman" w:hAnsi="Arial" w:cs="Arial"/>
          <w:color w:val="263238"/>
          <w:sz w:val="27"/>
          <w:szCs w:val="27"/>
          <w:lang w:eastAsia="cs-CZ"/>
        </w:rPr>
      </w:pPr>
      <w:r>
        <w:rPr>
          <w:rFonts w:ascii="Arial" w:hAnsi="Arial" w:cs="Arial"/>
          <w:color w:val="999999"/>
          <w:sz w:val="17"/>
          <w:szCs w:val="17"/>
          <w:shd w:val="clear" w:color="auto" w:fill="000000"/>
        </w:rPr>
        <w:br/>
      </w:r>
    </w:p>
    <w:sectPr w:rsidR="008C2BA8" w:rsidSect="00FC1024">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811" w:rsidRDefault="00872811" w:rsidP="00063F03">
      <w:pPr>
        <w:spacing w:after="0" w:line="240" w:lineRule="auto"/>
      </w:pPr>
      <w:r>
        <w:separator/>
      </w:r>
    </w:p>
  </w:endnote>
  <w:endnote w:type="continuationSeparator" w:id="1">
    <w:p w:rsidR="00872811" w:rsidRDefault="00872811" w:rsidP="00063F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811" w:rsidRDefault="00872811" w:rsidP="00063F03">
      <w:pPr>
        <w:spacing w:after="0" w:line="240" w:lineRule="auto"/>
      </w:pPr>
      <w:r>
        <w:separator/>
      </w:r>
    </w:p>
  </w:footnote>
  <w:footnote w:type="continuationSeparator" w:id="1">
    <w:p w:rsidR="00872811" w:rsidRDefault="00872811" w:rsidP="00063F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3F5EEA"/>
    <w:multiLevelType w:val="multilevel"/>
    <w:tmpl w:val="9194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oNotHyphenateCaps/>
  <w:characterSpacingControl w:val="doNotCompress"/>
  <w:footnotePr>
    <w:footnote w:id="0"/>
    <w:footnote w:id="1"/>
  </w:footnotePr>
  <w:endnotePr>
    <w:endnote w:id="0"/>
    <w:endnote w:id="1"/>
  </w:endnotePr>
  <w:compat/>
  <w:rsids>
    <w:rsidRoot w:val="00800E4A"/>
    <w:rsid w:val="00063F03"/>
    <w:rsid w:val="0011132B"/>
    <w:rsid w:val="00270175"/>
    <w:rsid w:val="00274773"/>
    <w:rsid w:val="0035352D"/>
    <w:rsid w:val="00800E4A"/>
    <w:rsid w:val="00872811"/>
    <w:rsid w:val="008C2BA8"/>
    <w:rsid w:val="00BF60F3"/>
    <w:rsid w:val="00DB072C"/>
    <w:rsid w:val="00FC10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132B"/>
  </w:style>
  <w:style w:type="paragraph" w:styleId="Nadpis1">
    <w:name w:val="heading 1"/>
    <w:basedOn w:val="Normln"/>
    <w:link w:val="Nadpis1Char"/>
    <w:uiPriority w:val="9"/>
    <w:qFormat/>
    <w:rsid w:val="00800E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800E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00E4A"/>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semiHidden/>
    <w:unhideWhenUsed/>
    <w:rsid w:val="00800E4A"/>
    <w:rPr>
      <w:color w:val="0000FF"/>
      <w:u w:val="single"/>
    </w:rPr>
  </w:style>
  <w:style w:type="character" w:customStyle="1" w:styleId="time-date">
    <w:name w:val="time-date"/>
    <w:basedOn w:val="Standardnpsmoodstavce"/>
    <w:rsid w:val="00800E4A"/>
  </w:style>
  <w:style w:type="paragraph" w:styleId="Normlnweb">
    <w:name w:val="Normal (Web)"/>
    <w:basedOn w:val="Normln"/>
    <w:uiPriority w:val="99"/>
    <w:semiHidden/>
    <w:unhideWhenUsed/>
    <w:rsid w:val="00800E4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800E4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00E4A"/>
    <w:rPr>
      <w:rFonts w:ascii="Tahoma" w:hAnsi="Tahoma" w:cs="Tahoma"/>
      <w:sz w:val="16"/>
      <w:szCs w:val="16"/>
    </w:rPr>
  </w:style>
  <w:style w:type="character" w:customStyle="1" w:styleId="Nadpis2Char">
    <w:name w:val="Nadpis 2 Char"/>
    <w:basedOn w:val="Standardnpsmoodstavce"/>
    <w:link w:val="Nadpis2"/>
    <w:uiPriority w:val="9"/>
    <w:rsid w:val="00800E4A"/>
    <w:rPr>
      <w:rFonts w:asciiTheme="majorHAnsi" w:eastAsiaTheme="majorEastAsia" w:hAnsiTheme="majorHAnsi" w:cstheme="majorBidi"/>
      <w:b/>
      <w:bCs/>
      <w:color w:val="4F81BD" w:themeColor="accent1"/>
      <w:sz w:val="26"/>
      <w:szCs w:val="26"/>
    </w:rPr>
  </w:style>
  <w:style w:type="character" w:customStyle="1" w:styleId="author">
    <w:name w:val="author"/>
    <w:basedOn w:val="Standardnpsmoodstavce"/>
    <w:rsid w:val="00FC1024"/>
  </w:style>
  <w:style w:type="paragraph" w:styleId="Zhlav">
    <w:name w:val="header"/>
    <w:basedOn w:val="Normln"/>
    <w:link w:val="ZhlavChar"/>
    <w:uiPriority w:val="99"/>
    <w:semiHidden/>
    <w:unhideWhenUsed/>
    <w:rsid w:val="00063F0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63F03"/>
  </w:style>
  <w:style w:type="paragraph" w:styleId="Zpat">
    <w:name w:val="footer"/>
    <w:basedOn w:val="Normln"/>
    <w:link w:val="ZpatChar"/>
    <w:uiPriority w:val="99"/>
    <w:semiHidden/>
    <w:unhideWhenUsed/>
    <w:rsid w:val="00063F03"/>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63F03"/>
  </w:style>
</w:styles>
</file>

<file path=word/webSettings.xml><?xml version="1.0" encoding="utf-8"?>
<w:webSettings xmlns:r="http://schemas.openxmlformats.org/officeDocument/2006/relationships" xmlns:w="http://schemas.openxmlformats.org/wordprocessingml/2006/main">
  <w:divs>
    <w:div w:id="30040666">
      <w:bodyDiv w:val="1"/>
      <w:marLeft w:val="0"/>
      <w:marRight w:val="0"/>
      <w:marTop w:val="0"/>
      <w:marBottom w:val="0"/>
      <w:divBdr>
        <w:top w:val="none" w:sz="0" w:space="0" w:color="auto"/>
        <w:left w:val="none" w:sz="0" w:space="0" w:color="auto"/>
        <w:bottom w:val="none" w:sz="0" w:space="0" w:color="auto"/>
        <w:right w:val="none" w:sz="0" w:space="0" w:color="auto"/>
      </w:divBdr>
    </w:div>
    <w:div w:id="195579812">
      <w:bodyDiv w:val="1"/>
      <w:marLeft w:val="0"/>
      <w:marRight w:val="0"/>
      <w:marTop w:val="0"/>
      <w:marBottom w:val="0"/>
      <w:divBdr>
        <w:top w:val="none" w:sz="0" w:space="0" w:color="auto"/>
        <w:left w:val="none" w:sz="0" w:space="0" w:color="auto"/>
        <w:bottom w:val="none" w:sz="0" w:space="0" w:color="auto"/>
        <w:right w:val="none" w:sz="0" w:space="0" w:color="auto"/>
      </w:divBdr>
    </w:div>
    <w:div w:id="205071238">
      <w:bodyDiv w:val="1"/>
      <w:marLeft w:val="0"/>
      <w:marRight w:val="0"/>
      <w:marTop w:val="0"/>
      <w:marBottom w:val="0"/>
      <w:divBdr>
        <w:top w:val="none" w:sz="0" w:space="0" w:color="auto"/>
        <w:left w:val="none" w:sz="0" w:space="0" w:color="auto"/>
        <w:bottom w:val="none" w:sz="0" w:space="0" w:color="auto"/>
        <w:right w:val="none" w:sz="0" w:space="0" w:color="auto"/>
      </w:divBdr>
    </w:div>
    <w:div w:id="242492779">
      <w:bodyDiv w:val="1"/>
      <w:marLeft w:val="0"/>
      <w:marRight w:val="0"/>
      <w:marTop w:val="0"/>
      <w:marBottom w:val="0"/>
      <w:divBdr>
        <w:top w:val="none" w:sz="0" w:space="0" w:color="auto"/>
        <w:left w:val="none" w:sz="0" w:space="0" w:color="auto"/>
        <w:bottom w:val="none" w:sz="0" w:space="0" w:color="auto"/>
        <w:right w:val="none" w:sz="0" w:space="0" w:color="auto"/>
      </w:divBdr>
    </w:div>
    <w:div w:id="466823131">
      <w:bodyDiv w:val="1"/>
      <w:marLeft w:val="0"/>
      <w:marRight w:val="0"/>
      <w:marTop w:val="0"/>
      <w:marBottom w:val="0"/>
      <w:divBdr>
        <w:top w:val="none" w:sz="0" w:space="0" w:color="auto"/>
        <w:left w:val="none" w:sz="0" w:space="0" w:color="auto"/>
        <w:bottom w:val="none" w:sz="0" w:space="0" w:color="auto"/>
        <w:right w:val="none" w:sz="0" w:space="0" w:color="auto"/>
      </w:divBdr>
    </w:div>
    <w:div w:id="515967834">
      <w:bodyDiv w:val="1"/>
      <w:marLeft w:val="0"/>
      <w:marRight w:val="0"/>
      <w:marTop w:val="0"/>
      <w:marBottom w:val="0"/>
      <w:divBdr>
        <w:top w:val="none" w:sz="0" w:space="0" w:color="auto"/>
        <w:left w:val="none" w:sz="0" w:space="0" w:color="auto"/>
        <w:bottom w:val="none" w:sz="0" w:space="0" w:color="auto"/>
        <w:right w:val="none" w:sz="0" w:space="0" w:color="auto"/>
      </w:divBdr>
    </w:div>
    <w:div w:id="532769213">
      <w:bodyDiv w:val="1"/>
      <w:marLeft w:val="0"/>
      <w:marRight w:val="0"/>
      <w:marTop w:val="0"/>
      <w:marBottom w:val="0"/>
      <w:divBdr>
        <w:top w:val="none" w:sz="0" w:space="0" w:color="auto"/>
        <w:left w:val="none" w:sz="0" w:space="0" w:color="auto"/>
        <w:bottom w:val="none" w:sz="0" w:space="0" w:color="auto"/>
        <w:right w:val="none" w:sz="0" w:space="0" w:color="auto"/>
      </w:divBdr>
    </w:div>
    <w:div w:id="713624352">
      <w:bodyDiv w:val="1"/>
      <w:marLeft w:val="0"/>
      <w:marRight w:val="0"/>
      <w:marTop w:val="0"/>
      <w:marBottom w:val="0"/>
      <w:divBdr>
        <w:top w:val="none" w:sz="0" w:space="0" w:color="auto"/>
        <w:left w:val="none" w:sz="0" w:space="0" w:color="auto"/>
        <w:bottom w:val="none" w:sz="0" w:space="0" w:color="auto"/>
        <w:right w:val="none" w:sz="0" w:space="0" w:color="auto"/>
      </w:divBdr>
    </w:div>
    <w:div w:id="724720260">
      <w:bodyDiv w:val="1"/>
      <w:marLeft w:val="0"/>
      <w:marRight w:val="0"/>
      <w:marTop w:val="0"/>
      <w:marBottom w:val="0"/>
      <w:divBdr>
        <w:top w:val="none" w:sz="0" w:space="0" w:color="auto"/>
        <w:left w:val="none" w:sz="0" w:space="0" w:color="auto"/>
        <w:bottom w:val="none" w:sz="0" w:space="0" w:color="auto"/>
        <w:right w:val="none" w:sz="0" w:space="0" w:color="auto"/>
      </w:divBdr>
    </w:div>
    <w:div w:id="752973991">
      <w:bodyDiv w:val="1"/>
      <w:marLeft w:val="0"/>
      <w:marRight w:val="0"/>
      <w:marTop w:val="0"/>
      <w:marBottom w:val="0"/>
      <w:divBdr>
        <w:top w:val="none" w:sz="0" w:space="0" w:color="auto"/>
        <w:left w:val="none" w:sz="0" w:space="0" w:color="auto"/>
        <w:bottom w:val="none" w:sz="0" w:space="0" w:color="auto"/>
        <w:right w:val="none" w:sz="0" w:space="0" w:color="auto"/>
      </w:divBdr>
    </w:div>
    <w:div w:id="930814547">
      <w:bodyDiv w:val="1"/>
      <w:marLeft w:val="0"/>
      <w:marRight w:val="0"/>
      <w:marTop w:val="0"/>
      <w:marBottom w:val="0"/>
      <w:divBdr>
        <w:top w:val="none" w:sz="0" w:space="0" w:color="auto"/>
        <w:left w:val="none" w:sz="0" w:space="0" w:color="auto"/>
        <w:bottom w:val="none" w:sz="0" w:space="0" w:color="auto"/>
        <w:right w:val="none" w:sz="0" w:space="0" w:color="auto"/>
      </w:divBdr>
    </w:div>
    <w:div w:id="1087770007">
      <w:bodyDiv w:val="1"/>
      <w:marLeft w:val="0"/>
      <w:marRight w:val="0"/>
      <w:marTop w:val="0"/>
      <w:marBottom w:val="0"/>
      <w:divBdr>
        <w:top w:val="none" w:sz="0" w:space="0" w:color="auto"/>
        <w:left w:val="none" w:sz="0" w:space="0" w:color="auto"/>
        <w:bottom w:val="none" w:sz="0" w:space="0" w:color="auto"/>
        <w:right w:val="none" w:sz="0" w:space="0" w:color="auto"/>
      </w:divBdr>
    </w:div>
    <w:div w:id="1305160871">
      <w:bodyDiv w:val="1"/>
      <w:marLeft w:val="0"/>
      <w:marRight w:val="0"/>
      <w:marTop w:val="0"/>
      <w:marBottom w:val="0"/>
      <w:divBdr>
        <w:top w:val="none" w:sz="0" w:space="0" w:color="auto"/>
        <w:left w:val="none" w:sz="0" w:space="0" w:color="auto"/>
        <w:bottom w:val="none" w:sz="0" w:space="0" w:color="auto"/>
        <w:right w:val="none" w:sz="0" w:space="0" w:color="auto"/>
      </w:divBdr>
    </w:div>
    <w:div w:id="1344353719">
      <w:bodyDiv w:val="1"/>
      <w:marLeft w:val="0"/>
      <w:marRight w:val="0"/>
      <w:marTop w:val="0"/>
      <w:marBottom w:val="0"/>
      <w:divBdr>
        <w:top w:val="none" w:sz="0" w:space="0" w:color="auto"/>
        <w:left w:val="none" w:sz="0" w:space="0" w:color="auto"/>
        <w:bottom w:val="none" w:sz="0" w:space="0" w:color="auto"/>
        <w:right w:val="none" w:sz="0" w:space="0" w:color="auto"/>
      </w:divBdr>
      <w:divsChild>
        <w:div w:id="1903826407">
          <w:marLeft w:val="1410"/>
          <w:marRight w:val="0"/>
          <w:marTop w:val="0"/>
          <w:marBottom w:val="0"/>
          <w:divBdr>
            <w:top w:val="none" w:sz="0" w:space="0" w:color="auto"/>
            <w:left w:val="none" w:sz="0" w:space="0" w:color="auto"/>
            <w:bottom w:val="none" w:sz="0" w:space="0" w:color="auto"/>
            <w:right w:val="none" w:sz="0" w:space="0" w:color="auto"/>
          </w:divBdr>
          <w:divsChild>
            <w:div w:id="1811826899">
              <w:marLeft w:val="0"/>
              <w:marRight w:val="0"/>
              <w:marTop w:val="0"/>
              <w:marBottom w:val="384"/>
              <w:divBdr>
                <w:top w:val="none" w:sz="0" w:space="0" w:color="auto"/>
                <w:left w:val="none" w:sz="0" w:space="0" w:color="auto"/>
                <w:bottom w:val="none" w:sz="0" w:space="0" w:color="auto"/>
                <w:right w:val="none" w:sz="0" w:space="0" w:color="auto"/>
              </w:divBdr>
              <w:divsChild>
                <w:div w:id="2059426541">
                  <w:marLeft w:val="0"/>
                  <w:marRight w:val="0"/>
                  <w:marTop w:val="0"/>
                  <w:marBottom w:val="0"/>
                  <w:divBdr>
                    <w:top w:val="none" w:sz="0" w:space="0" w:color="auto"/>
                    <w:left w:val="none" w:sz="0" w:space="0" w:color="auto"/>
                    <w:bottom w:val="none" w:sz="0" w:space="0" w:color="auto"/>
                    <w:right w:val="none" w:sz="0" w:space="0" w:color="auto"/>
                  </w:divBdr>
                </w:div>
                <w:div w:id="1620793005">
                  <w:marLeft w:val="0"/>
                  <w:marRight w:val="0"/>
                  <w:marTop w:val="0"/>
                  <w:marBottom w:val="240"/>
                  <w:divBdr>
                    <w:top w:val="none" w:sz="0" w:space="0" w:color="auto"/>
                    <w:left w:val="none" w:sz="0" w:space="0" w:color="auto"/>
                    <w:bottom w:val="none" w:sz="0" w:space="0" w:color="auto"/>
                    <w:right w:val="none" w:sz="0" w:space="0" w:color="auto"/>
                  </w:divBdr>
                </w:div>
                <w:div w:id="1076438429">
                  <w:marLeft w:val="0"/>
                  <w:marRight w:val="0"/>
                  <w:marTop w:val="0"/>
                  <w:marBottom w:val="288"/>
                  <w:divBdr>
                    <w:top w:val="none" w:sz="0" w:space="0" w:color="auto"/>
                    <w:left w:val="none" w:sz="0" w:space="0" w:color="auto"/>
                    <w:bottom w:val="none" w:sz="0" w:space="0" w:color="auto"/>
                    <w:right w:val="none" w:sz="0" w:space="0" w:color="auto"/>
                  </w:divBdr>
                </w:div>
                <w:div w:id="968126872">
                  <w:marLeft w:val="0"/>
                  <w:marRight w:val="0"/>
                  <w:marTop w:val="0"/>
                  <w:marBottom w:val="240"/>
                  <w:divBdr>
                    <w:top w:val="none" w:sz="0" w:space="0" w:color="auto"/>
                    <w:left w:val="none" w:sz="0" w:space="0" w:color="auto"/>
                    <w:bottom w:val="none" w:sz="0" w:space="0" w:color="auto"/>
                    <w:right w:val="none" w:sz="0" w:space="0" w:color="auto"/>
                  </w:divBdr>
                  <w:divsChild>
                    <w:div w:id="983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9198">
          <w:marLeft w:val="1410"/>
          <w:marRight w:val="0"/>
          <w:marTop w:val="0"/>
          <w:marBottom w:val="0"/>
          <w:divBdr>
            <w:top w:val="none" w:sz="0" w:space="0" w:color="auto"/>
            <w:left w:val="none" w:sz="0" w:space="0" w:color="auto"/>
            <w:bottom w:val="none" w:sz="0" w:space="0" w:color="auto"/>
            <w:right w:val="none" w:sz="0" w:space="0" w:color="auto"/>
          </w:divBdr>
          <w:divsChild>
            <w:div w:id="1831481450">
              <w:marLeft w:val="0"/>
              <w:marRight w:val="0"/>
              <w:marTop w:val="0"/>
              <w:marBottom w:val="0"/>
              <w:divBdr>
                <w:top w:val="none" w:sz="0" w:space="0" w:color="auto"/>
                <w:left w:val="none" w:sz="0" w:space="0" w:color="auto"/>
                <w:bottom w:val="none" w:sz="0" w:space="0" w:color="auto"/>
                <w:right w:val="none" w:sz="0" w:space="0" w:color="auto"/>
              </w:divBdr>
              <w:divsChild>
                <w:div w:id="56326335">
                  <w:marLeft w:val="0"/>
                  <w:marRight w:val="0"/>
                  <w:marTop w:val="0"/>
                  <w:marBottom w:val="0"/>
                  <w:divBdr>
                    <w:top w:val="none" w:sz="0" w:space="0" w:color="auto"/>
                    <w:left w:val="none" w:sz="0" w:space="0" w:color="auto"/>
                    <w:bottom w:val="none" w:sz="0" w:space="0" w:color="auto"/>
                    <w:right w:val="none" w:sz="0" w:space="0" w:color="auto"/>
                  </w:divBdr>
                  <w:divsChild>
                    <w:div w:id="654844467">
                      <w:marLeft w:val="0"/>
                      <w:marRight w:val="0"/>
                      <w:marTop w:val="0"/>
                      <w:marBottom w:val="0"/>
                      <w:divBdr>
                        <w:top w:val="none" w:sz="0" w:space="0" w:color="auto"/>
                        <w:left w:val="none" w:sz="0" w:space="0" w:color="auto"/>
                        <w:bottom w:val="none" w:sz="0" w:space="0" w:color="auto"/>
                        <w:right w:val="none" w:sz="0" w:space="0" w:color="auto"/>
                      </w:divBdr>
                      <w:divsChild>
                        <w:div w:id="14161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450735">
      <w:bodyDiv w:val="1"/>
      <w:marLeft w:val="0"/>
      <w:marRight w:val="0"/>
      <w:marTop w:val="0"/>
      <w:marBottom w:val="0"/>
      <w:divBdr>
        <w:top w:val="none" w:sz="0" w:space="0" w:color="auto"/>
        <w:left w:val="none" w:sz="0" w:space="0" w:color="auto"/>
        <w:bottom w:val="none" w:sz="0" w:space="0" w:color="auto"/>
        <w:right w:val="none" w:sz="0" w:space="0" w:color="auto"/>
      </w:divBdr>
    </w:div>
    <w:div w:id="1413232927">
      <w:bodyDiv w:val="1"/>
      <w:marLeft w:val="0"/>
      <w:marRight w:val="0"/>
      <w:marTop w:val="0"/>
      <w:marBottom w:val="0"/>
      <w:divBdr>
        <w:top w:val="none" w:sz="0" w:space="0" w:color="auto"/>
        <w:left w:val="none" w:sz="0" w:space="0" w:color="auto"/>
        <w:bottom w:val="none" w:sz="0" w:space="0" w:color="auto"/>
        <w:right w:val="none" w:sz="0" w:space="0" w:color="auto"/>
      </w:divBdr>
    </w:div>
    <w:div w:id="1533111103">
      <w:bodyDiv w:val="1"/>
      <w:marLeft w:val="0"/>
      <w:marRight w:val="0"/>
      <w:marTop w:val="0"/>
      <w:marBottom w:val="0"/>
      <w:divBdr>
        <w:top w:val="none" w:sz="0" w:space="0" w:color="auto"/>
        <w:left w:val="none" w:sz="0" w:space="0" w:color="auto"/>
        <w:bottom w:val="none" w:sz="0" w:space="0" w:color="auto"/>
        <w:right w:val="none" w:sz="0" w:space="0" w:color="auto"/>
      </w:divBdr>
    </w:div>
    <w:div w:id="1635015961">
      <w:bodyDiv w:val="1"/>
      <w:marLeft w:val="0"/>
      <w:marRight w:val="0"/>
      <w:marTop w:val="0"/>
      <w:marBottom w:val="0"/>
      <w:divBdr>
        <w:top w:val="none" w:sz="0" w:space="0" w:color="auto"/>
        <w:left w:val="none" w:sz="0" w:space="0" w:color="auto"/>
        <w:bottom w:val="none" w:sz="0" w:space="0" w:color="auto"/>
        <w:right w:val="none" w:sz="0" w:space="0" w:color="auto"/>
      </w:divBdr>
    </w:div>
    <w:div w:id="1753812498">
      <w:bodyDiv w:val="1"/>
      <w:marLeft w:val="0"/>
      <w:marRight w:val="0"/>
      <w:marTop w:val="0"/>
      <w:marBottom w:val="0"/>
      <w:divBdr>
        <w:top w:val="none" w:sz="0" w:space="0" w:color="auto"/>
        <w:left w:val="none" w:sz="0" w:space="0" w:color="auto"/>
        <w:bottom w:val="none" w:sz="0" w:space="0" w:color="auto"/>
        <w:right w:val="none" w:sz="0" w:space="0" w:color="auto"/>
      </w:divBdr>
    </w:div>
    <w:div w:id="1787194261">
      <w:bodyDiv w:val="1"/>
      <w:marLeft w:val="0"/>
      <w:marRight w:val="0"/>
      <w:marTop w:val="0"/>
      <w:marBottom w:val="0"/>
      <w:divBdr>
        <w:top w:val="none" w:sz="0" w:space="0" w:color="auto"/>
        <w:left w:val="none" w:sz="0" w:space="0" w:color="auto"/>
        <w:bottom w:val="none" w:sz="0" w:space="0" w:color="auto"/>
        <w:right w:val="none" w:sz="0" w:space="0" w:color="auto"/>
      </w:divBdr>
    </w:div>
    <w:div w:id="1972397296">
      <w:bodyDiv w:val="1"/>
      <w:marLeft w:val="0"/>
      <w:marRight w:val="0"/>
      <w:marTop w:val="0"/>
      <w:marBottom w:val="0"/>
      <w:divBdr>
        <w:top w:val="none" w:sz="0" w:space="0" w:color="auto"/>
        <w:left w:val="none" w:sz="0" w:space="0" w:color="auto"/>
        <w:bottom w:val="none" w:sz="0" w:space="0" w:color="auto"/>
        <w:right w:val="none" w:sz="0" w:space="0" w:color="auto"/>
      </w:divBdr>
    </w:div>
    <w:div w:id="19797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idnes.cz/zpravy/domaci/obrazem-lidice-fotografie-naciste-niceni-budov.A200618_114206_domaci_jb/fot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19</Pages>
  <Words>690</Words>
  <Characters>4074</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vaclav</dc:creator>
  <cp:lastModifiedBy>vaclav</cp:lastModifiedBy>
  <cp:revision>3</cp:revision>
  <dcterms:created xsi:type="dcterms:W3CDTF">2020-06-19T11:26:00Z</dcterms:created>
  <dcterms:modified xsi:type="dcterms:W3CDTF">2020-06-19T14:38:00Z</dcterms:modified>
</cp:coreProperties>
</file>