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111" w:rsidRPr="00FF3111" w:rsidRDefault="00CD0381">
      <w:pPr>
        <w:spacing w:before="255" w:after="105" w:line="525" w:lineRule="atLeast"/>
        <w:outlineLvl w:val="0"/>
        <w:rPr>
          <w:rFonts w:ascii="Arial" w:eastAsia="Times New Roman" w:hAnsi="Arial" w:cs="Arial"/>
          <w:color w:val="222222"/>
          <w:kern w:val="2"/>
          <w:sz w:val="48"/>
          <w:szCs w:val="48"/>
          <w:lang w:eastAsia="sk-SK"/>
        </w:rPr>
      </w:pPr>
      <w:bookmarkStart w:id="0" w:name="_GoBack"/>
      <w:bookmarkEnd w:id="0"/>
      <w:r w:rsidRPr="00FF3111">
        <w:rPr>
          <w:rFonts w:ascii="Arial" w:eastAsia="Times New Roman" w:hAnsi="Arial" w:cs="Arial"/>
          <w:b/>
          <w:color w:val="222222"/>
          <w:kern w:val="2"/>
          <w:sz w:val="48"/>
          <w:szCs w:val="48"/>
          <w:u w:val="single"/>
          <w:lang w:eastAsia="sk-SK"/>
        </w:rPr>
        <w:t>Skandál</w:t>
      </w:r>
      <w:r w:rsidRPr="00FF3111">
        <w:rPr>
          <w:rFonts w:ascii="Arial" w:eastAsia="Times New Roman" w:hAnsi="Arial" w:cs="Arial"/>
          <w:color w:val="222222"/>
          <w:kern w:val="2"/>
          <w:sz w:val="48"/>
          <w:szCs w:val="48"/>
          <w:lang w:eastAsia="sk-SK"/>
        </w:rPr>
        <w:t xml:space="preserve"> </w:t>
      </w:r>
    </w:p>
    <w:p w:rsidR="00E06CE6" w:rsidRPr="00FF3111" w:rsidRDefault="00E1300C">
      <w:pPr>
        <w:numPr>
          <w:ilvl w:val="0"/>
          <w:numId w:val="1"/>
        </w:numPr>
        <w:spacing w:beforeAutospacing="1" w:afterAutospacing="1" w:line="150" w:lineRule="atLeast"/>
        <w:ind w:left="0" w:right="150"/>
        <w:rPr>
          <w:rFonts w:ascii="Arial" w:hAnsi="Arial" w:cs="Arial"/>
        </w:rPr>
      </w:pPr>
      <w:hyperlink r:id="rId7">
        <w:r w:rsidR="00CD0381" w:rsidRPr="00FF3111">
          <w:rPr>
            <w:rStyle w:val="ListLabel10"/>
            <w:rFonts w:eastAsiaTheme="minorHAnsi"/>
          </w:rPr>
          <w:t>Ze světa</w:t>
        </w:r>
      </w:hyperlink>
    </w:p>
    <w:p w:rsidR="00E06CE6" w:rsidRPr="00FF3111" w:rsidRDefault="00CD0381">
      <w:pPr>
        <w:spacing w:after="0" w:line="285" w:lineRule="atLeast"/>
        <w:rPr>
          <w:rFonts w:ascii="Arial" w:eastAsia="Times New Roman" w:hAnsi="Arial" w:cs="Arial"/>
          <w:color w:val="CBCBCB"/>
          <w:sz w:val="18"/>
          <w:szCs w:val="18"/>
          <w:lang w:eastAsia="sk-SK"/>
        </w:rPr>
      </w:pPr>
      <w:r w:rsidRPr="00FF3111">
        <w:rPr>
          <w:rFonts w:ascii="Arial" w:eastAsia="Times New Roman" w:hAnsi="Arial" w:cs="Arial"/>
          <w:color w:val="CBCBCB"/>
          <w:sz w:val="18"/>
          <w:szCs w:val="18"/>
          <w:lang w:eastAsia="sk-SK"/>
        </w:rPr>
        <w:t>Dub 10, 2019</w:t>
      </w:r>
    </w:p>
    <w:p w:rsidR="00E06CE6" w:rsidRPr="00FF3111" w:rsidRDefault="00CD0381">
      <w:pPr>
        <w:shd w:val="clear" w:color="auto" w:fill="FFFFFF"/>
        <w:spacing w:line="240" w:lineRule="auto"/>
        <w:rPr>
          <w:rFonts w:ascii="Arial" w:eastAsia="Times New Roman" w:hAnsi="Arial" w:cs="Arial"/>
          <w:color w:val="4B4B4B"/>
          <w:sz w:val="21"/>
          <w:szCs w:val="21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drawing>
          <wp:inline distT="0" distB="7620" distL="0" distR="0">
            <wp:extent cx="6667500" cy="3688080"/>
            <wp:effectExtent l="0" t="0" r="0" b="0"/>
            <wp:docPr id="1" name="Obrázok 8" descr="https://aeronet.cz/news/wp-content/uploads/KC-135R_Stratotanker_from_the_121st_Air_Refueling_Wing_at_Incirlik_Turkey-700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8" descr="https://aeronet.cz/news/wp-content/uploads/KC-135R_Stratotanker_from_the_121st_Air_Refueling_Wing_at_Incirlik_Turkey-700x3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E6" w:rsidRPr="00FF3111" w:rsidRDefault="00CD0381">
      <w:pPr>
        <w:shd w:val="clear" w:color="auto" w:fill="FFFFFF"/>
        <w:spacing w:before="375" w:after="405" w:line="510" w:lineRule="atLeast"/>
        <w:outlineLvl w:val="3"/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  <w:t>Do médií unikla fotokopie návrhu smlouvy na rozmístění vojsk americké armády na Slovensku! Američané podle smlouvy mají mít v zemi dvě letecké základny podle vzoru amerických základen v Turecku a na Okinawě! Politici na Slovensku však přitom do této chvíle tvrdili, že žádné takové dohody neexistují a nikdo o nich ani nejedná! A najednou je na světě přímo návrh smlouvy pro vytvoření dvou amerických základen na Slovensku!</w:t>
      </w:r>
    </w:p>
    <w:p w:rsidR="009A33C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A je to venku. Slovenskem otřásá materiál z ministerstva zahraničí Slovenské republiky. Jedná se o fotokopi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e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návrhu smlouvy SOFA o trvalém rozmístění vojsk americké armády na území Slovenské republiky. </w:t>
      </w:r>
    </w:p>
    <w:p w:rsidR="00FF3111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lastRenderedPageBreak/>
        <w:t xml:space="preserve">Dokument, o </w:t>
      </w:r>
      <w:r w:rsidR="00FF3111"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němž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 se na Slovensku dlouho spekulovalo a dokonce tvrdilo, že prý neexistuje, se nakonec dostal na veřejnost.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</w:t>
      </w:r>
    </w:p>
    <w:p w:rsidR="009A33C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Dokument pochází z roku 2017 a byl pořízen</w:t>
      </w:r>
      <w:r w:rsidR="009A33C6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na kopírce ve velké rychlosti.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</w:t>
      </w:r>
      <w:r w:rsidR="009A33C6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</w:t>
      </w:r>
    </w:p>
    <w:p w:rsidR="00E06CE6" w:rsidRPr="00FF3111" w:rsidRDefault="009A33C6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Z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kopi</w:t>
      </w:r>
      <w:r w:rsidR="00FF311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í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je patrn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o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, že někdo velmi spěchal při kopírování</w:t>
      </w:r>
      <w:r w:rsidR="00FF311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. S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kenovaný dokument je místy rozostřen</w:t>
      </w:r>
      <w:r w:rsidR="00FF311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, 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což </w:t>
      </w:r>
      <w:r w:rsidR="00FF311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vůbec nevadí, protože 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obsah je i tak čitelný. Na konci dokumentu 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j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s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ou 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začerněné boxy, které zřejmě 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obsahují nějaká jména, případně</w:t>
      </w:r>
      <w:r w:rsidR="00FF311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podpisy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;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</w:t>
      </w:r>
      <w:r w:rsidR="00FF311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a 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ručně psané poznámky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. T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o nelze s přesností určit. Odkaz na stažení dokumentu najdete v 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závěrečné části tohoto článku. C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o se v dokumentu uvádí?</w:t>
      </w:r>
    </w:p>
    <w:p w:rsidR="009A33C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9144000" cy="5143500"/>
            <wp:effectExtent l="0" t="0" r="0" b="0"/>
            <wp:docPr id="2" name="Obrázok 9" descr="https://aeronet.cz/news/wp-content/uploads/30266_AP_168960475697_152230382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9" descr="https://aeronet.cz/news/wp-content/uploads/30266_AP_168960475697_15223038266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E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Americká armáda si vyhlédla dvě letecké základny na Slovensku. Ilustrační </w:t>
      </w:r>
      <w:r w:rsidR="009A33C6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foto</w:t>
      </w:r>
    </w:p>
    <w:p w:rsidR="009A33C6" w:rsidRPr="00FF3111" w:rsidRDefault="009A33C6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Obyvatelé Slovenska se mají na co těšit.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 Americká armáda </w:t>
      </w:r>
      <w:r w:rsidR="009A33C6"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má být 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podle smlouvy rozmístěna na letecké základně Sliač a na letecké základně Malacky.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 Slovenská republika se v dokumentu zavazuje, že pronajme ozbrojeným silám USA obě letecké základny na dobu 10 let s tím, že po této době lze smlouvu 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buď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automaticky prodloužit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lastRenderedPageBreak/>
        <w:t xml:space="preserve">anebo vypovědět. Smlouva v článku č. 2 definuje a ukotvuje podmínky a principy umístění nejen amerických vojáků na území Slovenska, ale i jejich rodin a rodinných příslušníků. Spolu s tím se do hledáčku dostávají i otázky ubytování rodin amerických vojáků v blízkosti těchto leteckých základen, což je obrovský business, ale to </w:t>
      </w:r>
      <w:r w:rsidR="009A33C6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už 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je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na jiný článek.</w:t>
      </w:r>
    </w:p>
    <w:p w:rsidR="00E06CE6" w:rsidRPr="00FF3111" w:rsidRDefault="00CD0381">
      <w:pPr>
        <w:shd w:val="clear" w:color="auto" w:fill="FFFFFF"/>
        <w:spacing w:before="375" w:after="405" w:line="420" w:lineRule="atLeast"/>
        <w:outlineLvl w:val="5"/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  <w:t>Slovensko v návrhu smlouvy SOFA vůbec nemá “jadernou” pojistku</w:t>
      </w:r>
    </w:p>
    <w:p w:rsidR="009A33C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color w:val="262626"/>
          <w:sz w:val="23"/>
          <w:szCs w:val="23"/>
          <w:u w:val="single"/>
          <w:lang w:eastAsia="sk-SK"/>
        </w:rPr>
        <w:t>Článek 3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dále uvádí, že Slovensko poskytne USA celkem dva druhy objektů a pozemků, jednak objekty a pozemky sdílené společně s armádou Slovenské republiky, ale také objekty a pozemky určené výhradně pro americkou armádu, kam bude mít slovenská strana přístup jen na základě souhlasu americké strany.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To se bude týkat především amerických skladů raket s plochou dráhou letu, případně jaderných zbraní.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 Naše redakce postoupila dokument k analýze vojenskému poradci při NATO, který spolupracuje s naší redakcí jako bezpečnostní expert</w:t>
      </w:r>
      <w:r w:rsidR="009A33C6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. </w:t>
      </w:r>
    </w:p>
    <w:p w:rsidR="009A33C6" w:rsidRPr="00FF3111" w:rsidRDefault="009A33C6" w:rsidP="009A33C6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V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dokumentu si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po</w:t>
      </w:r>
      <w:r w:rsidR="00CD0381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všiml, že v této smlouvě SOFA úplně chybí tzv. jaderná doložka, kterou má ve smlouvě SOFA např. Turecko, které hostí na svém území americkou armádu na základně Incirlik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, skladiště amerických jaderných zbraní.</w:t>
      </w:r>
    </w:p>
    <w:p w:rsidR="00FF3111" w:rsidRDefault="00CD0381" w:rsidP="009A33C6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lastRenderedPageBreak/>
        <w:drawing>
          <wp:inline distT="0" distB="7620" distL="0" distR="7620">
            <wp:extent cx="9822180" cy="5135880"/>
            <wp:effectExtent l="0" t="0" r="0" b="0"/>
            <wp:docPr id="3" name="Obrázok 10" descr="https://aeronet.cz/news/wp-content/uploads/incirlikbill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10" descr="https://aeronet.cz/news/wp-content/uploads/incirlikbille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E6" w:rsidRPr="00FF3111" w:rsidRDefault="00CD0381" w:rsidP="009A33C6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Americká letecká základna Incirlik v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Turecku</w:t>
      </w:r>
      <w:r w:rsid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Turci mají podle slov experta ve své SOFA smlouvě odstavec, ve kterém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americké armádě udělují souhlas s uskladněním jaderných zbraní na území Turecka pouze se souhlasem turecké vlády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a pod podmínkou volného přístupu turecké inspekce do skladů s těmito zbraněmi. Zde v tomto dokumentu žádná taková pojistka není. V článku 3 se dále uvádí, že náklady na opravy budov na základnách, stejně jako nová výstavba objektů, bude předmětným nákladem americké strany. Slovensko se však zavazuje urychlit a zlehčit vydávání pozemkových a stavebních povolení pro potřeby americké armády a jejích kontraktorů.</w:t>
      </w:r>
    </w:p>
    <w:p w:rsidR="00E06CE6" w:rsidRPr="00FF3111" w:rsidRDefault="00CD0381">
      <w:pPr>
        <w:shd w:val="clear" w:color="auto" w:fill="FFFFFF"/>
        <w:spacing w:before="375" w:after="405" w:line="420" w:lineRule="atLeast"/>
        <w:outlineLvl w:val="5"/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  <w:t>Američanům zůstanou budovy a vybudovaná infrastruktura základen k dispozici natrvalo, a to i po případném ukončení smlouvy SOFA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color w:val="262626"/>
          <w:sz w:val="23"/>
          <w:szCs w:val="23"/>
          <w:u w:val="single"/>
          <w:lang w:eastAsia="sk-SK"/>
        </w:rPr>
        <w:t>Článek 4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v prvním odstavci je zajímavý. Slovenská strana v něm požaduje, aby americká strana dopředu informovala slovenskou stranu o dočasně umístěném “materiálu” v amerických skladech, což je ve vojenské hantýrce označení pro vojenskou munici, střelivo a rakety. Jenže </w:t>
      </w:r>
      <w:r w:rsidR="009A33C6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to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má jeden problém. V prvním odstavci se sice hovoří o tom, že USA budou informovat Slovensko o uskladněném materiálu, ale hned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v odstavci 2 je uvedeno, že kontrolu skladů a uskladněného materiálu má v kompetenci pouze a výhradně americká armáda.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Odstavec 3 dále určuje, že americká armáda má přístup ke všem způsobům dopravy materiálu, po silnicích, po řekách, po železnici a letecky.</w:t>
      </w:r>
    </w:p>
    <w:p w:rsidR="00B7659C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drawing>
          <wp:inline distT="0" distB="3810" distL="0" distR="0">
            <wp:extent cx="9052560" cy="6035040"/>
            <wp:effectExtent l="0" t="0" r="0" b="0"/>
            <wp:docPr id="4" name="Obrázok 11" descr="https://aeronet.cz/news/wp-content/uploads/4-484846f54dbcc54d5d59fefb3a4d75b811783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11" descr="https://aeronet.cz/news/wp-content/uploads/4-484846f54dbcc54d5d59fefb3a4d75b811783ee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E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Ministr zahraničí USA Mike Pompeo na návštěvě Slovenska se slovenským ministrem zahraničí Miroslavem Lajčákem</w:t>
      </w:r>
    </w:p>
    <w:p w:rsidR="009A33C6" w:rsidRPr="00FF3111" w:rsidRDefault="009A33C6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color w:val="262626"/>
          <w:sz w:val="23"/>
          <w:szCs w:val="23"/>
          <w:u w:val="single"/>
          <w:lang w:eastAsia="sk-SK"/>
        </w:rPr>
        <w:t>Článek 5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je potom ještě zajímavější. Všechny budovy, jak opravené, tak i nově postavené, zůstanou v majetku Slovenské republiky.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Ovšem v případě objektů postavených na zelené louce </w:t>
      </w:r>
      <w:r w:rsidR="00C05B58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/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úplně od základ</w:t>
      </w:r>
      <w:r w:rsidR="009A33C6"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ů</w:t>
      </w:r>
      <w:r w:rsidR="00C05B58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/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 budou mít Američané k objektům přístup kdykoliv v budoucnu, a to i po případném ukončení této smlouvy SOFA.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Američané tomu říkají Permanent Strategic Access (PSA) a jedná se o nástroj, kterým USA obchází mezinárodní právo a vojenské mezinárodní úmluvy o registracích vojenských základen.</w:t>
      </w:r>
    </w:p>
    <w:p w:rsidR="00E06CE6" w:rsidRPr="00FF3111" w:rsidRDefault="00CD0381">
      <w:pPr>
        <w:shd w:val="clear" w:color="auto" w:fill="FFFFFF"/>
        <w:spacing w:before="375" w:after="405" w:line="420" w:lineRule="atLeast"/>
        <w:outlineLvl w:val="5"/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  <w:t xml:space="preserve">Slovensko </w:t>
      </w:r>
      <w:r w:rsidRPr="00C05B58">
        <w:rPr>
          <w:rFonts w:ascii="Arial" w:eastAsia="Times New Roman" w:hAnsi="Arial" w:cs="Arial"/>
          <w:b/>
          <w:bCs/>
          <w:color w:val="FF0000"/>
          <w:sz w:val="33"/>
          <w:szCs w:val="33"/>
          <w:highlight w:val="yellow"/>
          <w:u w:val="single"/>
          <w:lang w:eastAsia="sk-SK"/>
        </w:rPr>
        <w:t>nebude</w:t>
      </w:r>
      <w:r w:rsidRPr="00FF3111"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  <w:t xml:space="preserve"> moci vetovat přemístění libovolných amerických jednotek ze zahraničí na území Slovenska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Američané totiž veřejně přiznávají jen několik stovek základen ve světě, ale v rámci PSA jich ve skutečnosti </w:t>
      </w:r>
      <w:r w:rsidR="00C05B58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je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přes 3 tisíce na celém světě. Základny vybudovala americká armáda a její kontraktoři</w:t>
      </w:r>
      <w:r w:rsidR="00C05B58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. </w:t>
      </w:r>
      <w:r w:rsidR="00C05B58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A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merická armáda po nějakém čase oficiálně odejde, ale podle principu PSA </w:t>
      </w:r>
      <w:r w:rsidR="00C05B58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má 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americká armáda nadále přístup ke svým základnám, které vybudovala, i když oficiálně z nich již odešla.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Tento postup komplikuje přehled o počtu amerických základen pro mezinárodní pozorovatelské agentury. Odstavec 2 článku 5 je také velmi vypečený. Uvádí se v něm, že americká strana vrátí po ukončení smlouvy Slovensku všechny budovy a pozemky, ovšem pouze za předpokladu, že tím americké straně nevzniknou žádné náklady.</w:t>
      </w:r>
    </w:p>
    <w:p w:rsidR="009A33C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1430000" cy="7642860"/>
            <wp:effectExtent l="0" t="0" r="0" b="0"/>
            <wp:docPr id="5" name="Obrázok 12" descr="https://aeronet.cz/news/wp-content/uploads/4005447_1200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12" descr="https://aeronet.cz/news/wp-content/uploads/4005447_1200x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E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Mike Pompeo s Miroslavem Lajčákem u 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b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usty Woodrowa Wilsona v Bratislavě.</w:t>
      </w:r>
    </w:p>
    <w:p w:rsidR="009A33C6" w:rsidRPr="00FF3111" w:rsidRDefault="009A33C6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color w:val="262626"/>
          <w:sz w:val="23"/>
          <w:szCs w:val="23"/>
          <w:u w:val="single"/>
          <w:lang w:eastAsia="sk-SK"/>
        </w:rPr>
        <w:t>Článek 6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potom uvádí, že Slovensko nebude mít právo na kontrasignace amerických rozkazů na převelení z ciziny na území Slovenska. Americká armáda tak bude mít právo převelet jakoukoliv svoji jednotku, pěchotní, ženijní, dělostřeleckou, leteckou nebo raketovou na území Slovenska a slovenská vláda nebude moci takovému převelení a umístění dané jednotky na území Slovenska zabránit. Podle odstavce 3 navíc nebudou podléhat vízům a pobytové registraci na Slovensku nejen vojáci, ale ani jejich rodinní příslušníci.</w:t>
      </w:r>
    </w:p>
    <w:p w:rsidR="00E06CE6" w:rsidRPr="00FF3111" w:rsidRDefault="00CD0381">
      <w:pPr>
        <w:shd w:val="clear" w:color="auto" w:fill="FFFFFF"/>
        <w:spacing w:before="375" w:after="405" w:line="420" w:lineRule="atLeast"/>
        <w:outlineLvl w:val="5"/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  <w:t>Slovenská Okinawa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Podle článku 11 nebudou mít Slováci právo kontrolovat, co Američané vozí ve svých automobilech a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letadlech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;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veškerá americká vojenská technika se může na Slovensku pohybovat bez omezení, včetně letadel, pouze s ohledem na běžná pravidla silniční, železniční a letecké dopravy. Článek 12 dále upravuje klauzuli, která je známá ze všech zemí, kde mají Američané základny.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Podle odstavce 4 nemůže být americký voják a ani jeho rodinný příslušník na Slovensku souzen v nepřítomnosti, pokud k tomu nedá svůj souhlas.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Je to klasická pojistka americké armády známá z amerických základen v Japonsku na Okinawě. Pokud americký voják zastřelí Japonce nebo znásilní japonskou ženu, je okamžitě americkým velením převelen z Japonska na jinou základnu v cizině a tím je kauza zahlazena, protože japonské orgány nemohou vojáka soudit v nepřítomnosti, pokud jim k tomu nedá souhlas.</w:t>
      </w:r>
    </w:p>
    <w:p w:rsidR="00E06CE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6667500" cy="4152900"/>
            <wp:effectExtent l="0" t="0" r="0" b="0"/>
            <wp:docPr id="6" name="Obrázok 13" descr="https://aeronet.cz/news/wp-content/uploads/okinawa-airstrip-1024x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13" descr="https://aeronet.cz/news/wp-content/uploads/okinawa-airstrip-1024x63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Americká vojenská základna na Okinawě v Japonsku.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color w:val="262626"/>
          <w:sz w:val="23"/>
          <w:szCs w:val="23"/>
          <w:u w:val="single"/>
          <w:lang w:eastAsia="sk-SK"/>
        </w:rPr>
        <w:t>Článek 16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dále osvobozuje americké vojáky a americkou armádu od platby DPH za zboží, materiál a služby nakupované na Slovensku, jestliže zboží a služby slouží pro přímé potřeby americké armády. To se týká především stavebních developerů, dále dodavatelů stavebních materiálů, paliv a také služeb pro vojáky, např. smlouvy o poskytování mobilních služeb atd.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u w:val="single"/>
          <w:lang w:eastAsia="sk-SK"/>
        </w:rPr>
        <w:t>Článek 17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 dále explicitně uvádí, že američtí vojáci na území Slovenska nebudou platit žádní daně, poplatky, DPH a žádné jiné platby související s povinnými platbami</w:t>
      </w:r>
      <w:r w:rsidR="00B7659C"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,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 xml:space="preserve"> jinak požadovanými po občanech SR. 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Podle článku 21 může americká armáda otevřít na území Slovenska obchody a rekreační zařízení určené pro americké vojáky, kde budou moci nakupovat zboží za americké dolary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;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a provoz obchodů i rekreačních služeb bude pod jurisdikcí amerického práva.</w:t>
      </w:r>
    </w:p>
    <w:p w:rsidR="00E06CE6" w:rsidRPr="00FF3111" w:rsidRDefault="00CD0381">
      <w:pPr>
        <w:shd w:val="clear" w:color="auto" w:fill="FFFFFF"/>
        <w:spacing w:before="375" w:after="405" w:line="420" w:lineRule="atLeast"/>
        <w:outlineLvl w:val="5"/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</w:pPr>
      <w:r w:rsidRPr="00FF3111">
        <w:rPr>
          <w:rFonts w:ascii="Arial" w:eastAsia="Times New Roman" w:hAnsi="Arial" w:cs="Arial"/>
          <w:b/>
          <w:bCs/>
          <w:color w:val="222222"/>
          <w:sz w:val="33"/>
          <w:szCs w:val="33"/>
          <w:lang w:eastAsia="sk-SK"/>
        </w:rPr>
        <w:t>Spolu s novou prezidentkou se urychlí nasunutí americké armády na Slovensko, jak už jsem upozorňoval před dvěma týdny na SVCS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hAnsi="Arial" w:cs="Arial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Kompletně celý dokument v PDF si můžete stáhnout </w:t>
      </w:r>
      <w:hyperlink r:id="rId14">
        <w:r w:rsidRPr="00FF3111">
          <w:rPr>
            <w:rStyle w:val="ListLabel11"/>
            <w:rFonts w:ascii="Arial" w:eastAsiaTheme="minorHAnsi" w:hAnsi="Arial" w:cs="Arial"/>
          </w:rPr>
          <w:t>zde</w:t>
        </w:r>
      </w:hyperlink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a sami si přečíst podrobně všechny články dokumentu. Slovenská mainstreamová média spustila mohutný damage control a tvrdí o tomto dokumentu, že prý je zastaralý a neplatný. Naše redakce může potvrdit, že máme informace, že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opravdu existuje novější varianta z minulého roku, protože v dohodě již mají být zohledněny i otázky výcviku slovenských pilotů na těchto amerických základnách na Slovensku.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V tomto dokumentu z roku 2017 nic takového ještě uvedeného není. Každopádně návrh smlouvy SOFA o amerických základnách pouze potvrzuje to, o čem už dlouho píšu na Aeronetu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. A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také mluvím na Svobodném vysílači CS. Americká armáda má velké plány s prostorem tzv. Trojmoří v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Evropě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. T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omu řevu slovenského mainstreamu se nedivte.</w:t>
      </w:r>
    </w:p>
    <w:p w:rsidR="00E06CE6" w:rsidRPr="00FF3111" w:rsidRDefault="00CD0381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hAnsi="Arial" w:cs="Arial"/>
          <w:noProof/>
          <w:lang w:val="cs-CZ" w:eastAsia="cs-CZ"/>
        </w:rPr>
        <w:drawing>
          <wp:inline distT="0" distB="3810" distL="0" distR="0">
            <wp:extent cx="6667500" cy="3749040"/>
            <wp:effectExtent l="0" t="0" r="0" b="0"/>
            <wp:docPr id="7" name="Obrázok 14" descr="https://aeronet.cz/news/wp-content/uploads/CaputovaSK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14" descr="https://aeronet.cz/news/wp-content/uploads/CaputovaSK-1024x5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Nová “izraelská” prezidentka na Slovensku.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eastAsia="Times New Roman" w:hAnsi="Arial" w:cs="Arial"/>
          <w:color w:val="262626"/>
          <w:sz w:val="23"/>
          <w:szCs w:val="23"/>
          <w:lang w:eastAsia="sk-SK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Slovenský mainstream tak dlouho lhal a tvrdil, že 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se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žádné americké základny na Slovensku neplánují a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 že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jde o dezinformace, až nakonec z ministerstva zahraničí unikl návrh smlouvy s USA na rozmístění vojsk americké armády v zemi pod Tatrami.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To je stejné jako s tím fotbalistou, který tvrdil, že žádné prostitutky na hotelu nikdy nebyly, a ta částka za jejich služby také nesouhlasí.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 Jak sami vidíte, na Slovensku jsou procesy už hodně daleko a slovenští zmanipulovaní občané na to budou brzy koukat jako truhlíci s otevřenými ústy, jak se mohlo stát a co tak najednou? 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T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o se nem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ohou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divit, když volí v prezidentských volbách kandidátku, za kterou stojí Izrael a osobní přítel Benjamina Netanyahua, pan Aaron Shaviv. Chtěli kandidátku Izraelců, budou mít pod Tatrami americkou armádu, kterou ovládá Dům Sion, tzn. sionisté a Izrael.</w:t>
      </w:r>
    </w:p>
    <w:p w:rsidR="00E06CE6" w:rsidRPr="00FF3111" w:rsidRDefault="00CD0381">
      <w:pPr>
        <w:shd w:val="clear" w:color="auto" w:fill="FFFFFF"/>
        <w:spacing w:after="345" w:line="345" w:lineRule="atLeast"/>
        <w:jc w:val="both"/>
        <w:rPr>
          <w:rFonts w:ascii="Arial" w:hAnsi="Arial" w:cs="Arial"/>
        </w:rPr>
      </w:pP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Tomu se říká kolektivní obrana v NATO. </w:t>
      </w:r>
      <w:r w:rsidRPr="00FF3111">
        <w:rPr>
          <w:rFonts w:ascii="Arial" w:eastAsia="Times New Roman" w:hAnsi="Arial" w:cs="Arial"/>
          <w:b/>
          <w:bCs/>
          <w:color w:val="262626"/>
          <w:sz w:val="23"/>
          <w:szCs w:val="23"/>
          <w:lang w:eastAsia="sk-SK"/>
        </w:rPr>
        <w:t>V kolektivní obraně to tak chodí, že v členských zemích NATO vyrůstají americké základny.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N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emůžete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se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 divit. Voliči to tak chtějí, protože chtějí </w:t>
      </w:r>
      <w:r w:rsidR="00B7659C"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 xml:space="preserve">posílat </w:t>
      </w:r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své děti do amerických válek, třeba i do plánované války s Ruskem. A když uslyšíte i od politiků české jako-alternativy, že ani ČR nemá jinou možnost, než kolektivní obranu NATO, potom se obávám, že i v Česku jsou americké základny jen otázkou krátkého času. Protože sprostá huba si na zuby nevidí (turecké přísloví). Když si poslechnete </w:t>
      </w:r>
      <w:hyperlink r:id="rId16">
        <w:r w:rsidRPr="00FF3111">
          <w:rPr>
            <w:rStyle w:val="ListLabel11"/>
            <w:rFonts w:ascii="Arial" w:eastAsiaTheme="minorHAnsi" w:hAnsi="Arial" w:cs="Arial"/>
          </w:rPr>
          <w:t>tohoto</w:t>
        </w:r>
      </w:hyperlink>
      <w:r w:rsidRPr="00FF3111">
        <w:rPr>
          <w:rFonts w:ascii="Arial" w:eastAsia="Times New Roman" w:hAnsi="Arial" w:cs="Arial"/>
          <w:color w:val="262626"/>
          <w:sz w:val="23"/>
          <w:szCs w:val="23"/>
          <w:lang w:eastAsia="sk-SK"/>
        </w:rPr>
        <w:t> zastánce členství v NATO, začnete potom vcelku logicky chápat tu beznaděj.</w:t>
      </w:r>
    </w:p>
    <w:p w:rsidR="00E06CE6" w:rsidRPr="00FF3111" w:rsidRDefault="00E06CE6">
      <w:pPr>
        <w:rPr>
          <w:rFonts w:ascii="Arial" w:hAnsi="Arial" w:cs="Arial"/>
        </w:rPr>
      </w:pPr>
    </w:p>
    <w:sectPr w:rsidR="00E06CE6" w:rsidRPr="00FF311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00C" w:rsidRDefault="00E1300C" w:rsidP="00E1300C">
      <w:pPr>
        <w:spacing w:after="0" w:line="240" w:lineRule="auto"/>
      </w:pPr>
      <w:r>
        <w:separator/>
      </w:r>
    </w:p>
  </w:endnote>
  <w:endnote w:type="continuationSeparator" w:id="0">
    <w:p w:rsidR="00E1300C" w:rsidRDefault="00E1300C" w:rsidP="00E13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00C" w:rsidRDefault="00E1300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00C" w:rsidRDefault="00E1300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00C" w:rsidRDefault="00E130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00C" w:rsidRDefault="00E1300C" w:rsidP="00E1300C">
      <w:pPr>
        <w:spacing w:after="0" w:line="240" w:lineRule="auto"/>
      </w:pPr>
      <w:r>
        <w:separator/>
      </w:r>
    </w:p>
  </w:footnote>
  <w:footnote w:type="continuationSeparator" w:id="0">
    <w:p w:rsidR="00E1300C" w:rsidRDefault="00E1300C" w:rsidP="00E13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00C" w:rsidRDefault="00E1300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00C" w:rsidRDefault="00E1300C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2049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00C" w:rsidRDefault="00E1300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252EC"/>
    <w:multiLevelType w:val="multilevel"/>
    <w:tmpl w:val="DF1C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67BE2E3C"/>
    <w:multiLevelType w:val="multilevel"/>
    <w:tmpl w:val="C96605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WqllEG4Kjy9P4tpQcz6bP61Ow6/eSzSyz563RVoKJd2kSqKlXdlfcFVY6YxupvQhtuyZW4PkyYlu+vKnUUyM5A==" w:salt="TA/9ayroWMFVUrH8eF3AyA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CE6"/>
    <w:rsid w:val="009A33C6"/>
    <w:rsid w:val="00B7659C"/>
    <w:rsid w:val="00C05B58"/>
    <w:rsid w:val="00CD0381"/>
    <w:rsid w:val="00E06CE6"/>
    <w:rsid w:val="00E1300C"/>
    <w:rsid w:val="00FF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23077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Arial" w:hAnsi="Arial"/>
      <w:sz w:val="1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Arial" w:eastAsia="Times New Roman" w:hAnsi="Arial" w:cs="Arial"/>
      <w:color w:val="FFFFFF"/>
      <w:sz w:val="18"/>
      <w:szCs w:val="18"/>
      <w:u w:val="single"/>
      <w:shd w:val="clear" w:color="auto" w:fill="DD0000"/>
      <w:lang w:eastAsia="sk-SK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ListLabel11">
    <w:name w:val="ListLabel 11"/>
    <w:qFormat/>
    <w:rPr>
      <w:rFonts w:ascii="Helvetica" w:eastAsia="Times New Roman" w:hAnsi="Helvetica" w:cs="Helvetica"/>
      <w:b/>
      <w:bCs/>
      <w:color w:val="DD3333"/>
      <w:sz w:val="23"/>
      <w:szCs w:val="23"/>
      <w:u w:val="single"/>
      <w:lang w:eastAsia="sk-SK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2307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13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300C"/>
  </w:style>
  <w:style w:type="paragraph" w:styleId="Zpat">
    <w:name w:val="footer"/>
    <w:basedOn w:val="Normln"/>
    <w:link w:val="ZpatChar"/>
    <w:uiPriority w:val="99"/>
    <w:unhideWhenUsed/>
    <w:rsid w:val="00E13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3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aeronet.cz/news/category/ze-sveta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aeronet.cz/news/video-tak-uz-i-jiri-kobza-podporuje-nato-kolektivni-obrana-pry-dnes-nema-jinou-alternativu-a-proto-spd-nechce-vystupovat-z-nato-mezitim-v-libyi-kterou-nato-kolektivne-osvobodilo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aeronet.cz/news/wp-content/uploads/navrh-smlouvy-slovensko-usa.pdf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1559</Words>
  <Characters>9204</Characters>
  <Application>Microsoft Office Word</Application>
  <DocSecurity>8</DocSecurity>
  <Lines>76</Lines>
  <Paragraphs>21</Paragraphs>
  <ScaleCrop>false</ScaleCrop>
  <Company/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2025-12-23T10:09:00Z</dcterms:created>
  <dcterms:modified xsi:type="dcterms:W3CDTF">2025-12-23T10:09:00Z</dcterms:modified>
  <dc:language/>
</cp:coreProperties>
</file>