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32" w:rsidRPr="00883132" w:rsidRDefault="00992875" w:rsidP="00724BAE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Kdo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bude v ČR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vlastně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pracovat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?</w:t>
      </w:r>
    </w:p>
    <w:p w:rsidR="00724BAE" w:rsidRPr="00883132" w:rsidRDefault="00724BAE" w:rsidP="00724BAE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čtení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si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raději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sedni</w:t>
      </w:r>
      <w:proofErr w:type="spellEnd"/>
      <w:r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!</w:t>
      </w:r>
    </w:p>
    <w:p w:rsidR="00724BAE" w:rsidRPr="00883132" w:rsidRDefault="00724BAE" w:rsidP="00724BAE">
      <w:pPr>
        <w:spacing w:before="100" w:beforeAutospacing="1" w:after="24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Kdo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bude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pracovat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? Chceš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být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vzdělanec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s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titulem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přečti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si dole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výběr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oborů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: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V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největším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(a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jediném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) učilišt</w:t>
      </w:r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i na </w:t>
      </w:r>
      <w:proofErr w:type="spellStart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Vsetíně</w:t>
      </w:r>
      <w:proofErr w:type="spellEnd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nepřijali</w:t>
      </w:r>
      <w:proofErr w:type="spellEnd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letos</w:t>
      </w:r>
      <w:proofErr w:type="spellEnd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do 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učebního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 oboru ZEDNÍK ani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jednoho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učně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!!! Je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bída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zedníky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instalatéry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opraváře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všeho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druhu,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kominíky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odborníky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na práci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dřevem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železem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atd.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Zato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neziskovky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už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existující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(nebo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desítky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či stovky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těch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které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teprve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 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vzniknou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),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mají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podhoubí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postaráno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. Univerzita v Olomouci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stará o 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odbornost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mladých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například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v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těchto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oborech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: </w:t>
      </w:r>
    </w:p>
    <w:p w:rsidR="00724BAE" w:rsidRPr="00883132" w:rsidRDefault="00724BAE" w:rsidP="00724BAE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Univerzita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Palackého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-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studijní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obory (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ověřeno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!)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lastRenderedPageBreak/>
        <w:t xml:space="preserve">„Centrum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komiksu“  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„Katedra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politologie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evropských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“  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„Katedra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sociologie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andragogiky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kulturní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antropologie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“ 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>„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Administrativně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právní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klinika“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„Antidiskriminační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právní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klinika“ 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>„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Environmentální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právní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klinika“ 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> „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Lidsko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právní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klinika"  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 „Právo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každý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den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–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Street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Law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“  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> „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Právní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klinika ombudsmanské praxe“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>„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Právní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klinika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sociálních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práv“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>„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Studentská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laboratoř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lidských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práv“„Centrum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prevence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rizikové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virtuální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 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komunikace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“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„Katedra aplikovaných pohybových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aktivit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“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lastRenderedPageBreak/>
        <w:br/>
        <w:t xml:space="preserve">,,Katedra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přírodních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věd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v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kinantropologii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“  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„Katedra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společenských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věd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kinantropologii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“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>„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Právní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klinika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uprchlického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cizineckého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práva“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Dokážete si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někdo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představit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uplatnění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absolventů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těchto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oborů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?!?</w:t>
      </w:r>
    </w:p>
    <w:p w:rsidR="00724BAE" w:rsidRPr="00883132" w:rsidRDefault="00724BAE" w:rsidP="00916357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 xml:space="preserve">A aby to </w:t>
      </w:r>
      <w:proofErr w:type="spellStart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>nebylo</w:t>
      </w:r>
      <w:proofErr w:type="spellEnd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>Pražákům</w:t>
      </w:r>
      <w:proofErr w:type="spellEnd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>líto</w:t>
      </w:r>
      <w:proofErr w:type="spellEnd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 xml:space="preserve">, tak v </w:t>
      </w:r>
      <w:proofErr w:type="spellStart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>Praze</w:t>
      </w:r>
      <w:proofErr w:type="spellEnd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 xml:space="preserve"> na </w:t>
      </w:r>
      <w:proofErr w:type="spellStart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>Univerzitě</w:t>
      </w:r>
      <w:proofErr w:type="spellEnd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 xml:space="preserve">  </w:t>
      </w:r>
      <w:proofErr w:type="spellStart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>Karlově</w:t>
      </w:r>
      <w:proofErr w:type="spellEnd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>mají</w:t>
      </w:r>
      <w:proofErr w:type="spellEnd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 xml:space="preserve"> úžasné </w:t>
      </w:r>
      <w:proofErr w:type="spellStart"/>
      <w:r w:rsidRPr="00883132">
        <w:rPr>
          <w:rFonts w:ascii="Times New Roman" w:eastAsia="Times New Roman" w:hAnsi="Times New Roman"/>
          <w:b/>
          <w:bCs/>
          <w:color w:val="D75214"/>
          <w:sz w:val="48"/>
          <w:szCs w:val="48"/>
          <w:lang w:eastAsia="sk-SK"/>
        </w:rPr>
        <w:t>diplomky</w:t>
      </w:r>
      <w:proofErr w:type="spellEnd"/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916357">
        <w:rPr>
          <w:rFonts w:ascii="Times New Roman" w:eastAsia="Times New Roman" w:hAnsi="Times New Roman"/>
          <w:b/>
          <w:color w:val="003399"/>
          <w:sz w:val="48"/>
          <w:szCs w:val="48"/>
          <w:lang w:eastAsia="sk-SK"/>
        </w:rPr>
        <w:t xml:space="preserve">- tak níže </w:t>
      </w:r>
      <w:proofErr w:type="spellStart"/>
      <w:r w:rsidRPr="00916357">
        <w:rPr>
          <w:rFonts w:ascii="Times New Roman" w:eastAsia="Times New Roman" w:hAnsi="Times New Roman"/>
          <w:b/>
          <w:color w:val="003399"/>
          <w:sz w:val="48"/>
          <w:szCs w:val="48"/>
          <w:lang w:eastAsia="sk-SK"/>
        </w:rPr>
        <w:t>jsou</w:t>
      </w:r>
      <w:proofErr w:type="spellEnd"/>
      <w:r w:rsidRPr="00916357">
        <w:rPr>
          <w:rFonts w:ascii="Times New Roman" w:eastAsia="Times New Roman" w:hAnsi="Times New Roman"/>
          <w:b/>
          <w:color w:val="003399"/>
          <w:sz w:val="48"/>
          <w:szCs w:val="48"/>
          <w:lang w:eastAsia="sk-SK"/>
        </w:rPr>
        <w:t> </w:t>
      </w:r>
      <w:r w:rsidRPr="00916357">
        <w:rPr>
          <w:rFonts w:ascii="Times New Roman" w:eastAsia="Times New Roman" w:hAnsi="Times New Roman"/>
          <w:b/>
          <w:bCs/>
          <w:color w:val="000099"/>
          <w:sz w:val="48"/>
          <w:szCs w:val="48"/>
          <w:lang w:eastAsia="sk-SK"/>
        </w:rPr>
        <w:t xml:space="preserve">"inteligentní" </w:t>
      </w:r>
      <w:proofErr w:type="spellStart"/>
      <w:r w:rsidRPr="00916357">
        <w:rPr>
          <w:rFonts w:ascii="Times New Roman" w:eastAsia="Times New Roman" w:hAnsi="Times New Roman"/>
          <w:b/>
          <w:bCs/>
          <w:color w:val="000099"/>
          <w:sz w:val="48"/>
          <w:szCs w:val="48"/>
          <w:lang w:eastAsia="sk-SK"/>
        </w:rPr>
        <w:t>témata</w:t>
      </w:r>
      <w:proofErr w:type="spellEnd"/>
      <w:r w:rsidRPr="00883132">
        <w:rPr>
          <w:rFonts w:ascii="Times New Roman" w:eastAsia="Times New Roman" w:hAnsi="Times New Roman"/>
          <w:b/>
          <w:bCs/>
          <w:color w:val="0000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0099"/>
          <w:sz w:val="48"/>
          <w:szCs w:val="48"/>
          <w:lang w:eastAsia="sk-SK"/>
        </w:rPr>
        <w:t>závěrečných</w:t>
      </w:r>
      <w:proofErr w:type="spellEnd"/>
      <w:r w:rsidRPr="00883132">
        <w:rPr>
          <w:rFonts w:ascii="Times New Roman" w:eastAsia="Times New Roman" w:hAnsi="Times New Roman"/>
          <w:b/>
          <w:bCs/>
          <w:color w:val="000099"/>
          <w:sz w:val="48"/>
          <w:szCs w:val="48"/>
          <w:lang w:eastAsia="sk-SK"/>
        </w:rPr>
        <w:t xml:space="preserve"> prací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(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veřejně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dohledatelné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na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netu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),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přečtěte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si je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všechny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pak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zamyslete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co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asi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budou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tito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absolventi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dále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dělat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čím obohatili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společnost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která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i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platila!!!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Školství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vzdělání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obec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ně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klesá a to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včetně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univerzitního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- možná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záměrnĕ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- dementi bez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vlastního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mozku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jsou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lé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ovladateln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í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... všeobecné znalosti a vlastní názor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jsou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luxusní zboží,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které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se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nachá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z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i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mezi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sockami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bezďáky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kteř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i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prošli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jestě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pořádným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školství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za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socíku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lehce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po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něm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...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lastRenderedPageBreak/>
        <w:t xml:space="preserve">Máme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se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na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co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těsit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... a je otá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zka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jestl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i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jestě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školy a univerzity stojí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vůbec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za povšimnutí 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ztrátu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času tam... :-)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A jak je možné, že na toto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jdou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finance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z Ministerstva 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a potvrdí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jim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tak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nesmyslné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obory???!!! politické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neziskovky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v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akci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při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oblbování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ná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roda... :- (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Co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na to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m</w:t>
      </w:r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inistři</w:t>
      </w:r>
      <w:proofErr w:type="spellEnd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školství</w:t>
      </w:r>
      <w:proofErr w:type="spellEnd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a nebo </w:t>
      </w:r>
      <w:proofErr w:type="spellStart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kultury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???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Co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na to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jejich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šéf </w:t>
      </w:r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Ministerský </w:t>
      </w:r>
      <w:proofErr w:type="spellStart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předseda</w:t>
      </w:r>
      <w:proofErr w:type="spellEnd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?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? 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Co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na to Ty</w:t>
      </w:r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- národe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??</w:t>
      </w:r>
    </w:p>
    <w:p w:rsidR="00724BAE" w:rsidRPr="00883132" w:rsidRDefault="00724BAE" w:rsidP="00724BAE">
      <w:pPr>
        <w:spacing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</w:p>
    <w:p w:rsidR="00724BAE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b/>
          <w:bCs/>
          <w:color w:val="000099"/>
          <w:sz w:val="48"/>
          <w:szCs w:val="48"/>
          <w:lang w:eastAsia="sk-SK"/>
        </w:rPr>
        <w:t>Vysokoškolský titul získaný v oboru :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Současný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život "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superžen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" po zániku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primární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rodiny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Hanáková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Šárka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17. 9. 2018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Žárlivost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u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heterosexuálních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homosexuálních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žen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Hochová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Eva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13. 2. 2019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lastRenderedPageBreak/>
        <w:t>Souvislost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mezi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osobností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majitele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behaviorálním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profilem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jeho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kočky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Žežulková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Denisa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30. 1. 2019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Když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muži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tančí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.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Konstrukce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maskulinity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ze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strany mužských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aktérů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pole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dance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Postránecká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Markéta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13. 2. 2019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Výskyt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sexuálního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obtěžování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studujících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na českých vysokých školách 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roce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2018 -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porovnání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s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výzkumem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z roku 2008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Dvořáková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Dominika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13. 2. 2019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Strategie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seznamování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homosexuálních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mužů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Jakešová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Eva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13. 2. 2019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lastRenderedPageBreak/>
        <w:t>Konstrukce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otcovství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předporodních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kurzech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pro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heterosexuální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páry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Janoštíková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Markéta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14. 2. 2019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Subjektivní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pohled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českých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žen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žijících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 pražské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čtvrti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X na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počátku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nového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tisíciletí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mateřství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. Hodnota,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společenská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nutnost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nebo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zátěž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?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Čeňková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Součková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Lenka (Univerzita Karlo</w:t>
      </w:r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va, Fakulta </w:t>
      </w:r>
      <w:proofErr w:type="spellStart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="00916357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2019)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12. 2. 2019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Činnost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nevládních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neziskových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organizací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 oblasti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předškolního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vzdělávání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 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pro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sociálně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znevýhodněné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jejich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role 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inkluzi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romských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dětí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Kozáková,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Aneta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Reflexe fenoménu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sexuálního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obtěžování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českými herečkami v kontextu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kampaně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br/>
        <w:t>#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MeToo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: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případová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studie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lastRenderedPageBreak/>
        <w:t>Kosková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Kateřina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Legitimizace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veganství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přátelském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vztahu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Koudelková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Aneta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(Univerzita Karlova, 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Fakulta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Orgasticita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žen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pod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vlivem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sexuální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partnerské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zkušenosti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Krejčová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Lucie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2019)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21. 1. 2019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Mediální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diskurzy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sexuálního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obtěžování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 českých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společenských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časopisech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Sychrová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Adéla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7. 9. 2018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Rodičovství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genderová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dělba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rolí 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rodině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Štefanová, Jarmila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7. 9. 2018</w:t>
      </w:r>
    </w:p>
    <w:p w:rsidR="00724BAE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lastRenderedPageBreak/>
        <w:t>Afektivní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komponenta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postoje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vůči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vybraným menšinám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Šoupalová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Sára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</w:p>
    <w:p w:rsidR="00724BAE" w:rsidRPr="00883132" w:rsidRDefault="00724BAE" w:rsidP="00916357">
      <w:pPr>
        <w:spacing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19. 9. 2018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Pohled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dvou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generací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manželství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homosexuálních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párů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Kolmanová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Barbora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20. 9. 2018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Žárlivost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u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homosexuálních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žen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Hochová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Eva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20. 9. 2018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"I Češky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chtějí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být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krásné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všude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"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Labioplastika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-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představy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o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estetice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tělesné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způsobilosti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vagíny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Hutarová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Adéla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 </w:t>
      </w:r>
    </w:p>
    <w:p w:rsidR="00916357" w:rsidRDefault="00916357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lastRenderedPageBreak/>
        <w:t>Genderová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analýza neziskových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organizací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poskytujících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služby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příchozím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Michálková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Eva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Registrované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partnerství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osob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stejného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pohlaví v České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republice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-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institucionalizace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proměňující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postoje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veřejnosti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Keltošová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Jana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Tělo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pod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dohledem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.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Tělesnost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sexualita v próze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Krásné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zelené oči.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Levy, Veronika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18. 9. 2018 </w:t>
      </w:r>
    </w:p>
    <w:p w:rsidR="00724BAE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Opakované mučení nedokonalého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těla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.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Specifika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cvičení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fitness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centru z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genderové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perspektivy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.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Psotová, Helena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17. 9. 2018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lastRenderedPageBreak/>
        <w:t xml:space="preserve">Ženská národní rada, propagátor ženské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emancipace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Ledererová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Eva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18. 9. 2018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Politizace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sexuality 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Jihoafrické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republice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Ptáčníková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Iveta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18. 9. 2018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Sexuální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reakce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žen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na nahé mužské postavy 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různých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stadiích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vzrušení </w:t>
      </w:r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Čiženková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Alena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13. 9. 2018</w:t>
      </w:r>
    </w:p>
    <w:p w:rsidR="00724BAE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Individuální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rozpoznávání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neznámých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jedinců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u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papoušků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šedýc</w:t>
      </w:r>
      <w:r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h – 1.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  <w:t xml:space="preserve">Valentová, Barbora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 </w:t>
      </w:r>
    </w:p>
    <w:p w:rsidR="00724BAE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Vizuální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aspekty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individuálního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rozpoznávání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u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papoušků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šedých</w:t>
      </w:r>
      <w:r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–</w:t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  <w:r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2.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Prikrylová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Katarína (Univerzita Karlova, 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lastRenderedPageBreak/>
        <w:t xml:space="preserve">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13. 9. 2018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Konečnĕ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bude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mít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ČR 2 (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dvĕ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!!)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odbornice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na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papoušky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šedé, to má v EU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málokdo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,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mĕli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by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jim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umožnit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a 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financovat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postgraduální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studium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na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nĕjaké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elitní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univerzitĕ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společnĕ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, tam aby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spřáhly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své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síly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ve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výzkumu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tak </w:t>
      </w:r>
      <w:proofErr w:type="spellStart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důležitého</w:t>
      </w:r>
      <w:proofErr w:type="spellEnd"/>
      <w:r w:rsidRPr="000A2C95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obor</w:t>
      </w:r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u,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dosáhly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doktorátu,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vydat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unikátní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literaturu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a 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mohly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o tom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referovat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celému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svĕtu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,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který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nemá potuchy, možná by z toho mohla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být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i Nobelova cena, ty je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třeba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podporovat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....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Konzistence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vliv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otců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výběr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partnera u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heterosexuálních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žen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Kristýna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Taskovská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: 13. 9. 2018 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Referenční význam slov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komunikaci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člověka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psa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Stemmerová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, Lucia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Datum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obhajoby: 13. 9. 2018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Formování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povaha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vztahů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mezi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neziskovými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organizacemi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státem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Případová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studie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Meta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o.p.s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. </w:t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lastRenderedPageBreak/>
        <w:t xml:space="preserve">Richterová, Natálie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 </w:t>
      </w:r>
    </w:p>
    <w:p w:rsidR="00724BAE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color w:val="003399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Spolupráce a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konkurence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neziskových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organizací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pracujících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s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migranty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 xml:space="preserve"> v </w:t>
      </w:r>
      <w:proofErr w:type="spellStart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Praze</w:t>
      </w:r>
      <w:proofErr w:type="spellEnd"/>
      <w:r w:rsidRPr="00883132">
        <w:rPr>
          <w:rFonts w:ascii="Times New Roman" w:eastAsia="Times New Roman" w:hAnsi="Times New Roman"/>
          <w:b/>
          <w:bCs/>
          <w:color w:val="003399"/>
          <w:sz w:val="48"/>
          <w:szCs w:val="48"/>
          <w:lang w:eastAsia="sk-SK"/>
        </w:rPr>
        <w:t>. </w:t>
      </w:r>
      <w:r w:rsidRPr="00883132">
        <w:rPr>
          <w:rFonts w:ascii="Times New Roman" w:eastAsia="Times New Roman" w:hAnsi="Times New Roman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Pračke, Šimon (Univerzita Karlova, Fakulta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humanitních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studií</w:t>
      </w:r>
      <w:proofErr w:type="spellEnd"/>
      <w:r w:rsidRPr="00883132">
        <w:rPr>
          <w:rFonts w:ascii="Times New Roman" w:eastAsia="Times New Roman" w:hAnsi="Times New Roman"/>
          <w:color w:val="003399"/>
          <w:sz w:val="48"/>
          <w:szCs w:val="48"/>
          <w:lang w:eastAsia="sk-SK"/>
        </w:rPr>
        <w:t>, 2018)</w:t>
      </w:r>
    </w:p>
    <w:p w:rsidR="00724BAE" w:rsidRDefault="00724BAE" w:rsidP="00724BAE">
      <w:pPr>
        <w:spacing w:before="100" w:beforeAutospacing="1" w:after="0" w:line="240" w:lineRule="atLeast"/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</w:pPr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Jediný muž, </w:t>
      </w:r>
      <w:proofErr w:type="spellStart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který</w:t>
      </w:r>
      <w:proofErr w:type="spellEnd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to na </w:t>
      </w:r>
      <w:proofErr w:type="spellStart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Fakultĕ</w:t>
      </w:r>
      <w:proofErr w:type="spellEnd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humanitních</w:t>
      </w:r>
      <w:proofErr w:type="spellEnd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studií</w:t>
      </w:r>
      <w:proofErr w:type="spellEnd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UK </w:t>
      </w:r>
      <w:proofErr w:type="spellStart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dotáhl</w:t>
      </w:r>
      <w:proofErr w:type="spellEnd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k </w:t>
      </w:r>
      <w:proofErr w:type="spellStart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diplomce</w:t>
      </w:r>
      <w:proofErr w:type="spellEnd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, bravo</w:t>
      </w:r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Šimone</w:t>
      </w:r>
      <w:proofErr w:type="spellEnd"/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!</w:t>
      </w:r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! </w:t>
      </w:r>
    </w:p>
    <w:p w:rsidR="00916357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b/>
          <w:bCs/>
          <w:color w:val="E02813"/>
          <w:sz w:val="48"/>
          <w:szCs w:val="48"/>
          <w:lang w:eastAsia="sk-SK"/>
        </w:rPr>
      </w:pPr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My muži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ještĕ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nejsme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zcela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ztraceni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! Ty emancipované a 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vzdĕlané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ženy nám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dávají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dostatečnou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platformu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se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skromnĕ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vyjádřit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.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Prozatím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! Než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přijdou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na to, že nás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zapotřebí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není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, bude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jim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stačit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chovat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si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ve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sbĕrných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táborech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pár plemenných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Býčků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pro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reprodukci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. Zdravých, silných, modrookých, nebo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jiných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.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Budou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mít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na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výbĕr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z 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online-katalogu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,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dle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vlastních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preferencí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, porodí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dĕti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dle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svého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vkusu a 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budou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šťastné.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Přeživší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muži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budou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šťastní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taky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, dostanou od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svých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chovatelek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pravidelnou stravu,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budou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často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připouštĕni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na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umĕlou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vaginu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za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ůčelem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dojení sperma, chlap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víc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</w:t>
      </w:r>
      <w:proofErr w:type="spellStart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nepotřebuje</w:t>
      </w:r>
      <w:proofErr w:type="spellEnd"/>
      <w:r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 xml:space="preserve">  </w:t>
      </w:r>
      <w:r w:rsidRPr="000B7FB3"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  <w:t>!</w:t>
      </w:r>
      <w:r>
        <w:rPr>
          <w:rFonts w:ascii="Times New Roman" w:eastAsia="Times New Roman" w:hAnsi="Times New Roman"/>
          <w:sz w:val="48"/>
          <w:szCs w:val="48"/>
          <w:lang w:eastAsia="sk-SK"/>
        </w:rPr>
        <w:br/>
      </w:r>
      <w:r w:rsidRPr="00883132">
        <w:rPr>
          <w:rFonts w:ascii="Times New Roman" w:eastAsia="Times New Roman" w:hAnsi="Times New Roman"/>
          <w:sz w:val="48"/>
          <w:szCs w:val="48"/>
          <w:lang w:eastAsia="sk-SK"/>
        </w:rPr>
        <w:br/>
      </w:r>
    </w:p>
    <w:p w:rsidR="00916357" w:rsidRDefault="00916357" w:rsidP="00724BAE">
      <w:pPr>
        <w:spacing w:before="100" w:beforeAutospacing="1" w:after="0" w:line="240" w:lineRule="atLeast"/>
        <w:rPr>
          <w:rFonts w:ascii="Times New Roman" w:eastAsia="Times New Roman" w:hAnsi="Times New Roman"/>
          <w:b/>
          <w:bCs/>
          <w:color w:val="E02813"/>
          <w:sz w:val="48"/>
          <w:szCs w:val="48"/>
          <w:lang w:eastAsia="sk-SK"/>
        </w:rPr>
      </w:pPr>
    </w:p>
    <w:p w:rsidR="00916357" w:rsidRDefault="00916357" w:rsidP="00724BAE">
      <w:pPr>
        <w:spacing w:before="100" w:beforeAutospacing="1" w:after="0" w:line="240" w:lineRule="atLeast"/>
        <w:rPr>
          <w:rFonts w:ascii="Times New Roman" w:eastAsia="Times New Roman" w:hAnsi="Times New Roman"/>
          <w:b/>
          <w:bCs/>
          <w:color w:val="E02813"/>
          <w:sz w:val="48"/>
          <w:szCs w:val="48"/>
          <w:lang w:eastAsia="sk-SK"/>
        </w:rPr>
      </w:pPr>
    </w:p>
    <w:p w:rsidR="00724BAE" w:rsidRPr="00024835" w:rsidRDefault="00724BAE" w:rsidP="00724BAE">
      <w:pPr>
        <w:spacing w:before="100" w:beforeAutospacing="1" w:after="0" w:line="240" w:lineRule="atLeast"/>
        <w:rPr>
          <w:rFonts w:ascii="Arial" w:eastAsia="Times New Roman" w:hAnsi="Arial"/>
          <w:b/>
          <w:color w:val="000000" w:themeColor="text1"/>
          <w:sz w:val="36"/>
          <w:szCs w:val="48"/>
          <w:lang w:eastAsia="sk-SK"/>
        </w:rPr>
      </w:pPr>
      <w:r w:rsidRPr="00883132">
        <w:rPr>
          <w:rFonts w:ascii="Times New Roman" w:eastAsia="Times New Roman" w:hAnsi="Times New Roman"/>
          <w:b/>
          <w:bCs/>
          <w:color w:val="E02813"/>
          <w:sz w:val="48"/>
          <w:szCs w:val="48"/>
          <w:lang w:eastAsia="sk-SK"/>
        </w:rPr>
        <w:lastRenderedPageBreak/>
        <w:t xml:space="preserve">A </w:t>
      </w:r>
      <w:proofErr w:type="spellStart"/>
      <w:r w:rsidRPr="00883132">
        <w:rPr>
          <w:rFonts w:ascii="Times New Roman" w:eastAsia="Times New Roman" w:hAnsi="Times New Roman"/>
          <w:b/>
          <w:bCs/>
          <w:color w:val="E02813"/>
          <w:sz w:val="48"/>
          <w:szCs w:val="48"/>
          <w:lang w:eastAsia="sk-SK"/>
        </w:rPr>
        <w:t>můj</w:t>
      </w:r>
      <w:proofErr w:type="spellEnd"/>
      <w:r w:rsidRPr="00883132">
        <w:rPr>
          <w:rFonts w:ascii="Times New Roman" w:eastAsia="Times New Roman" w:hAnsi="Times New Roman"/>
          <w:b/>
          <w:bCs/>
          <w:color w:val="E0281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E02813"/>
          <w:sz w:val="48"/>
          <w:szCs w:val="48"/>
          <w:lang w:eastAsia="sk-SK"/>
        </w:rPr>
        <w:t>komentář</w:t>
      </w:r>
      <w:proofErr w:type="spellEnd"/>
      <w:r w:rsidRPr="00883132">
        <w:rPr>
          <w:rFonts w:ascii="Times New Roman" w:eastAsia="Times New Roman" w:hAnsi="Times New Roman"/>
          <w:b/>
          <w:bCs/>
          <w:color w:val="E02813"/>
          <w:sz w:val="48"/>
          <w:szCs w:val="48"/>
          <w:lang w:eastAsia="sk-SK"/>
        </w:rPr>
        <w:t>: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sz w:val="48"/>
          <w:szCs w:val="48"/>
          <w:lang w:eastAsia="sk-SK"/>
        </w:rPr>
      </w:pPr>
      <w:proofErr w:type="spellStart"/>
      <w:r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C</w:t>
      </w:r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o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je to za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důležitý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studijní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obor ta  KINANTROPOLOGIE ? Že to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nevím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já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- no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budiž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,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třeba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jsem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jen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blbej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, ale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neví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to ani slovník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cizích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slov, ani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Wikipedie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česká, ani anglická. Takže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nějaké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ty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kinantropology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určitě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nutně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potřebujeme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. (Z odborných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kruhů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bylo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sděleno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, že je to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nějaká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příjemná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rektální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masáž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pro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4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procentní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menšinu.)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br/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Jo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, a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budu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se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muset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taky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zamyslet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nad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behaviorálním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profilem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mé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kočky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a nad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politizací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sexuality v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Jihoafrické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republice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. A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zcela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vyhraněnou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představu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o </w:t>
      </w:r>
      <w:bookmarkStart w:id="0" w:name="_GoBack"/>
      <w:bookmarkEnd w:id="0"/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estetice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a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tělesné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způsobilosti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vagíny už dávno mám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včetně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zvládnutého oboru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stehnohmatologie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.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sz w:val="48"/>
          <w:szCs w:val="48"/>
          <w:lang w:eastAsia="sk-SK"/>
        </w:rPr>
      </w:pP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Zdravím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současný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postkapitalistický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</w:t>
      </w:r>
      <w:proofErr w:type="spellStart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debilizmus</w:t>
      </w:r>
      <w:proofErr w:type="spellEnd"/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 !!!   </w:t>
      </w: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sz w:val="48"/>
          <w:szCs w:val="48"/>
          <w:lang w:eastAsia="sk-SK"/>
        </w:rPr>
      </w:pPr>
    </w:p>
    <w:p w:rsidR="00724BAE" w:rsidRPr="00883132" w:rsidRDefault="00724BAE" w:rsidP="00724BAE">
      <w:pPr>
        <w:spacing w:before="100" w:beforeAutospacing="1" w:after="0" w:line="240" w:lineRule="atLeast"/>
        <w:rPr>
          <w:rFonts w:ascii="Times New Roman" w:eastAsia="Times New Roman" w:hAnsi="Times New Roman"/>
          <w:sz w:val="48"/>
          <w:szCs w:val="48"/>
          <w:lang w:eastAsia="sk-SK"/>
        </w:rPr>
      </w:pPr>
      <w:r w:rsidRPr="00883132"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 xml:space="preserve">Vašek </w:t>
      </w:r>
      <w:proofErr w:type="spellStart"/>
      <w:r>
        <w:rPr>
          <w:rFonts w:ascii="Times New Roman" w:eastAsia="Times New Roman" w:hAnsi="Times New Roman"/>
          <w:b/>
          <w:bCs/>
          <w:color w:val="3A1E93"/>
          <w:sz w:val="48"/>
          <w:szCs w:val="48"/>
          <w:lang w:eastAsia="sk-SK"/>
        </w:rPr>
        <w:t>Ostrčil</w:t>
      </w:r>
      <w:proofErr w:type="spellEnd"/>
    </w:p>
    <w:p w:rsidR="00724BAE" w:rsidRDefault="00724BAE"/>
    <w:sectPr w:rsidR="00724BAE" w:rsidSect="0091635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32"/>
    <w:rsid w:val="00724BAE"/>
    <w:rsid w:val="00883132"/>
    <w:rsid w:val="00916357"/>
    <w:rsid w:val="009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D39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3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D39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3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1346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Hvizdos</dc:creator>
  <cp:lastModifiedBy>user</cp:lastModifiedBy>
  <cp:revision>4</cp:revision>
  <dcterms:created xsi:type="dcterms:W3CDTF">2020-05-01T08:46:00Z</dcterms:created>
  <dcterms:modified xsi:type="dcterms:W3CDTF">2020-05-01T08:55:00Z</dcterms:modified>
</cp:coreProperties>
</file>