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32399" w:rsidRPr="00E32399" w:rsidRDefault="00E32399" w:rsidP="00E32399">
      <w:pPr>
        <w:shd w:val="clear" w:color="auto" w:fill="F7F7F7"/>
        <w:spacing w:before="75" w:after="75" w:line="240" w:lineRule="auto"/>
        <w:outlineLvl w:val="0"/>
        <w:rPr>
          <w:rFonts w:ascii="Roboto" w:eastAsia="Times New Roman" w:hAnsi="Roboto" w:cs="Times New Roman"/>
          <w:b/>
          <w:bCs/>
          <w:color w:val="000000"/>
          <w:kern w:val="36"/>
          <w:sz w:val="48"/>
          <w:szCs w:val="48"/>
          <w:lang w:eastAsia="sk-SK"/>
        </w:rPr>
      </w:pPr>
      <w:bookmarkStart w:id="0" w:name="_GoBack"/>
      <w:bookmarkEnd w:id="0"/>
      <w:r w:rsidRPr="00E32399">
        <w:rPr>
          <w:rFonts w:ascii="Roboto" w:eastAsia="Times New Roman" w:hAnsi="Roboto" w:cs="Times New Roman"/>
          <w:b/>
          <w:bCs/>
          <w:color w:val="000000"/>
          <w:kern w:val="36"/>
          <w:sz w:val="48"/>
          <w:szCs w:val="48"/>
          <w:lang w:eastAsia="sk-SK"/>
        </w:rPr>
        <w:t>To snad ne! Šokující výsledky prvních pitev lidí, kteří oficiálně zemřeli “na COVID-19”: Žádný pacient nezemřel přímo na COVID-19. Pandemie, kde nejsou žádní mrtví?</w:t>
      </w:r>
    </w:p>
    <w:p w:rsidR="00E32399" w:rsidRPr="00E32399" w:rsidRDefault="00E32399" w:rsidP="00E32399">
      <w:pPr>
        <w:shd w:val="clear" w:color="auto" w:fill="F7F7F7"/>
        <w:spacing w:after="0" w:line="240" w:lineRule="auto"/>
        <w:rPr>
          <w:rFonts w:ascii="Times New Roman" w:eastAsia="Times New Roman" w:hAnsi="Times New Roman" w:cs="Times New Roman"/>
          <w:sz w:val="24"/>
          <w:szCs w:val="24"/>
          <w:lang w:eastAsia="sk-SK"/>
        </w:rPr>
      </w:pPr>
      <w:r w:rsidRPr="00E32399">
        <w:rPr>
          <w:rFonts w:ascii="Times New Roman" w:eastAsia="Times New Roman" w:hAnsi="Times New Roman" w:cs="Times New Roman"/>
          <w:sz w:val="27"/>
          <w:szCs w:val="27"/>
          <w:lang w:eastAsia="sk-SK"/>
        </w:rPr>
        <w:t> 24. 4. 2020</w:t>
      </w:r>
    </w:p>
    <w:p w:rsidR="00E32399" w:rsidRPr="00E32399" w:rsidRDefault="00E32399" w:rsidP="00E32399">
      <w:pPr>
        <w:spacing w:after="0" w:line="240" w:lineRule="auto"/>
        <w:rPr>
          <w:rFonts w:ascii="Times New Roman" w:eastAsia="Times New Roman" w:hAnsi="Times New Roman" w:cs="Times New Roman"/>
          <w:sz w:val="24"/>
          <w:szCs w:val="24"/>
          <w:lang w:eastAsia="sk-SK"/>
        </w:rPr>
      </w:pPr>
      <w:r w:rsidRPr="00E32399">
        <w:rPr>
          <w:rFonts w:ascii="Times New Roman" w:eastAsia="Times New Roman" w:hAnsi="Times New Roman" w:cs="Times New Roman"/>
          <w:noProof/>
          <w:sz w:val="24"/>
          <w:szCs w:val="24"/>
          <w:lang w:eastAsia="sk-SK"/>
        </w:rPr>
        <w:drawing>
          <wp:inline distT="0" distB="0" distL="0" distR="0">
            <wp:extent cx="5853600" cy="3092400"/>
            <wp:effectExtent l="0" t="0" r="0" b="0"/>
            <wp:docPr id="11" name="Obrázok 11" descr="https://i2.wp.com/www.ARFA.cz/wp-content/uploads/2020/04/cov.jpg?fit=1024%2C541&amp;ssl=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2.wp.com/www.ARFA.cz/wp-content/uploads/2020/04/cov.jpg?fit=1024%2C541&amp;ssl=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853600" cy="3092400"/>
                    </a:xfrm>
                    <a:prstGeom prst="rect">
                      <a:avLst/>
                    </a:prstGeom>
                    <a:noFill/>
                    <a:ln>
                      <a:noFill/>
                    </a:ln>
                  </pic:spPr>
                </pic:pic>
              </a:graphicData>
            </a:graphic>
          </wp:inline>
        </w:drawing>
      </w:r>
    </w:p>
    <w:p w:rsidR="00E32399" w:rsidRPr="00E32399" w:rsidRDefault="00E32399" w:rsidP="00E32399">
      <w:pPr>
        <w:spacing w:after="0" w:line="0" w:lineRule="auto"/>
        <w:rPr>
          <w:rFonts w:ascii="Arial" w:eastAsia="Times New Roman" w:hAnsi="Arial" w:cs="Arial"/>
          <w:color w:val="3A3A3A"/>
          <w:sz w:val="2"/>
          <w:szCs w:val="2"/>
          <w:lang w:eastAsia="sk-SK"/>
        </w:rPr>
      </w:pPr>
      <w:r w:rsidRPr="00E32399">
        <w:rPr>
          <w:rFonts w:ascii="Arial" w:eastAsia="Times New Roman" w:hAnsi="Arial" w:cs="Arial"/>
          <w:color w:val="FFFFFF"/>
          <w:sz w:val="15"/>
          <w:szCs w:val="15"/>
          <w:lang w:eastAsia="sk-SK"/>
        </w:rPr>
        <w:t>16.2K</w:t>
      </w:r>
    </w:p>
    <w:p w:rsidR="00E32399" w:rsidRPr="00E32399" w:rsidRDefault="00E32399" w:rsidP="00E32399">
      <w:pPr>
        <w:spacing w:after="150" w:line="240" w:lineRule="auto"/>
        <w:rPr>
          <w:rFonts w:ascii="Arial" w:eastAsia="Times New Roman" w:hAnsi="Arial" w:cs="Arial"/>
          <w:color w:val="3A3A3A"/>
          <w:sz w:val="30"/>
          <w:szCs w:val="30"/>
          <w:lang w:eastAsia="sk-SK"/>
        </w:rPr>
      </w:pPr>
      <w:r w:rsidRPr="00E32399">
        <w:rPr>
          <w:rFonts w:ascii="Arial" w:eastAsia="Times New Roman" w:hAnsi="Arial" w:cs="Arial"/>
          <w:b/>
          <w:bCs/>
          <w:color w:val="3A3A3A"/>
          <w:sz w:val="30"/>
          <w:szCs w:val="30"/>
          <w:lang w:eastAsia="sk-SK"/>
        </w:rPr>
        <w:t>V Německu a ve Švýcarsku byly provedeny první pitvy pacientů, kteří oficiálně (podle médií) zemřeli “na COVID-19”. Výsledek: Žádný z 85 údajných “obětí” nezemřel na COVID-19. Šokující zprávu publikoval německý deník Süddeutsche Zeitung.</w:t>
      </w:r>
    </w:p>
    <w:p w:rsidR="00E32399" w:rsidRPr="00E32399" w:rsidRDefault="00E32399" w:rsidP="00E32399">
      <w:pPr>
        <w:spacing w:before="300" w:after="360" w:line="240" w:lineRule="auto"/>
        <w:rPr>
          <w:rFonts w:ascii="Arial" w:eastAsia="Times New Roman" w:hAnsi="Arial" w:cs="Arial"/>
          <w:color w:val="3A3A3A"/>
          <w:sz w:val="27"/>
          <w:szCs w:val="27"/>
          <w:lang w:eastAsia="sk-SK"/>
        </w:rPr>
      </w:pPr>
      <w:r w:rsidRPr="00E32399">
        <w:rPr>
          <w:rFonts w:ascii="Arial" w:eastAsia="Times New Roman" w:hAnsi="Arial" w:cs="Arial"/>
          <w:noProof/>
          <w:color w:val="3A3A3A"/>
          <w:sz w:val="27"/>
          <w:szCs w:val="27"/>
          <w:lang w:eastAsia="sk-SK"/>
        </w:rPr>
        <w:drawing>
          <wp:inline distT="0" distB="0" distL="0" distR="0">
            <wp:extent cx="4266000" cy="2253600"/>
            <wp:effectExtent l="0" t="0" r="1270" b="0"/>
            <wp:docPr id="5" name="Obrázok 5" descr="https://i2.wp.com/www.ARFA.cz/wp-content/uploads/2020/04/lek-1.jpg?fit=640%2C338&amp;ssl=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i2.wp.com/www.ARFA.cz/wp-content/uploads/2020/04/lek-1.jpg?fit=640%2C338&amp;ssl=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266000" cy="2253600"/>
                    </a:xfrm>
                    <a:prstGeom prst="rect">
                      <a:avLst/>
                    </a:prstGeom>
                    <a:noFill/>
                    <a:ln>
                      <a:noFill/>
                    </a:ln>
                  </pic:spPr>
                </pic:pic>
              </a:graphicData>
            </a:graphic>
          </wp:inline>
        </w:drawing>
      </w:r>
    </w:p>
    <w:p w:rsidR="00E32399" w:rsidRPr="00E32399" w:rsidRDefault="00B45059" w:rsidP="00E32399">
      <w:pPr>
        <w:spacing w:after="150" w:line="240" w:lineRule="auto"/>
        <w:jc w:val="center"/>
        <w:rPr>
          <w:rFonts w:ascii="Arial" w:eastAsia="Times New Roman" w:hAnsi="Arial" w:cs="Arial"/>
          <w:color w:val="3A3A3A"/>
          <w:sz w:val="30"/>
          <w:szCs w:val="30"/>
          <w:lang w:eastAsia="sk-SK"/>
        </w:rPr>
      </w:pPr>
      <w:hyperlink r:id="rId9" w:tgtFrame="_blank" w:history="1">
        <w:r w:rsidR="00E32399" w:rsidRPr="00E32399">
          <w:rPr>
            <w:rFonts w:ascii="Arial" w:eastAsia="Times New Roman" w:hAnsi="Arial" w:cs="Arial"/>
            <w:b/>
            <w:bCs/>
            <w:color w:val="1E70CD"/>
            <w:sz w:val="30"/>
            <w:szCs w:val="30"/>
            <w:u w:val="single"/>
            <w:lang w:eastAsia="sk-SK"/>
          </w:rPr>
          <w:t>Čtěte též: Pět českých lékařů upozorňuje na falešný výklad statistik ohledně koronaviru</w:t>
        </w:r>
      </w:hyperlink>
    </w:p>
    <w:p w:rsidR="00E32399" w:rsidRPr="00E32399" w:rsidRDefault="00B45059" w:rsidP="00E32399">
      <w:pPr>
        <w:spacing w:before="300" w:after="360" w:line="240" w:lineRule="auto"/>
        <w:rPr>
          <w:rFonts w:ascii="Arial" w:eastAsia="Times New Roman" w:hAnsi="Arial" w:cs="Arial"/>
          <w:color w:val="3A3A3A"/>
          <w:sz w:val="27"/>
          <w:szCs w:val="27"/>
          <w:lang w:eastAsia="sk-SK"/>
        </w:rPr>
      </w:pPr>
      <w:r>
        <w:rPr>
          <w:rFonts w:ascii="Arial" w:eastAsia="Times New Roman" w:hAnsi="Arial" w:cs="Arial"/>
          <w:color w:val="3A3A3A"/>
          <w:sz w:val="27"/>
          <w:szCs w:val="27"/>
          <w:lang w:eastAsia="sk-SK"/>
        </w:rPr>
        <w:pict>
          <v:rect id="_x0000_i1025" style="width:0;height:.75pt" o:hralign="center" o:hrstd="t" o:hr="t" fillcolor="#a0a0a0" stroked="f"/>
        </w:pict>
      </w:r>
    </w:p>
    <w:p w:rsidR="00E32399" w:rsidRPr="00E32399" w:rsidRDefault="00E32399" w:rsidP="00E32399">
      <w:pPr>
        <w:spacing w:after="150" w:line="240" w:lineRule="auto"/>
        <w:rPr>
          <w:rFonts w:ascii="Arial" w:eastAsia="Times New Roman" w:hAnsi="Arial" w:cs="Arial"/>
          <w:color w:val="3A3A3A"/>
          <w:sz w:val="30"/>
          <w:szCs w:val="30"/>
          <w:lang w:eastAsia="sk-SK"/>
        </w:rPr>
      </w:pPr>
      <w:r w:rsidRPr="00E32399">
        <w:rPr>
          <w:rFonts w:ascii="Arial" w:eastAsia="Times New Roman" w:hAnsi="Arial" w:cs="Arial"/>
          <w:b/>
          <w:bCs/>
          <w:color w:val="3A3A3A"/>
          <w:sz w:val="30"/>
          <w:szCs w:val="30"/>
          <w:lang w:eastAsia="sk-SK"/>
        </w:rPr>
        <w:t>Všech 85 mrtvých trpělo jinými vážnými chorobami, především vysokým krevním tlakem, srdečními infarkty, arteriosklerózou nebo jinými srdečními nemocemi.</w:t>
      </w:r>
    </w:p>
    <w:p w:rsidR="00E32399" w:rsidRPr="00E32399" w:rsidRDefault="00E32399" w:rsidP="00E32399">
      <w:pPr>
        <w:spacing w:after="150" w:line="240" w:lineRule="auto"/>
        <w:rPr>
          <w:rFonts w:ascii="Arial" w:eastAsia="Times New Roman" w:hAnsi="Arial" w:cs="Arial"/>
          <w:color w:val="3A3A3A"/>
          <w:sz w:val="30"/>
          <w:szCs w:val="30"/>
          <w:lang w:eastAsia="sk-SK"/>
        </w:rPr>
      </w:pPr>
      <w:r w:rsidRPr="00E32399">
        <w:rPr>
          <w:rFonts w:ascii="Arial" w:eastAsia="Times New Roman" w:hAnsi="Arial" w:cs="Arial"/>
          <w:color w:val="3A3A3A"/>
          <w:sz w:val="30"/>
          <w:szCs w:val="30"/>
          <w:lang w:eastAsia="sk-SK"/>
        </w:rPr>
        <w:t>U žádného pacienta nebylo možné určit, že zda koronavirus nějak přispěl k jejich úmrtí, mnozí ho měli jen zanedbatelné množství. </w:t>
      </w:r>
      <w:r w:rsidRPr="00E32399">
        <w:rPr>
          <w:rFonts w:ascii="Arial" w:eastAsia="Times New Roman" w:hAnsi="Arial" w:cs="Arial"/>
          <w:b/>
          <w:bCs/>
          <w:color w:val="3A3A3A"/>
          <w:sz w:val="30"/>
          <w:szCs w:val="30"/>
          <w:lang w:eastAsia="sk-SK"/>
        </w:rPr>
        <w:t>Všichni zemřelí však oficiálně zemřeli na koronavirus a byli tak vedeni ve statistikách.</w:t>
      </w:r>
    </w:p>
    <w:p w:rsidR="00E32399" w:rsidRPr="00E32399" w:rsidRDefault="00B45059" w:rsidP="00E32399">
      <w:pPr>
        <w:spacing w:before="300" w:after="360" w:line="240" w:lineRule="auto"/>
        <w:rPr>
          <w:rFonts w:ascii="Arial" w:eastAsia="Times New Roman" w:hAnsi="Arial" w:cs="Arial"/>
          <w:color w:val="3A3A3A"/>
          <w:sz w:val="27"/>
          <w:szCs w:val="27"/>
          <w:lang w:eastAsia="sk-SK"/>
        </w:rPr>
      </w:pPr>
      <w:r>
        <w:rPr>
          <w:rFonts w:ascii="Arial" w:eastAsia="Times New Roman" w:hAnsi="Arial" w:cs="Arial"/>
          <w:color w:val="3A3A3A"/>
          <w:sz w:val="27"/>
          <w:szCs w:val="27"/>
          <w:lang w:eastAsia="sk-SK"/>
        </w:rPr>
        <w:pict>
          <v:rect id="_x0000_i1026" style="width:0;height:.75pt" o:hralign="center" o:hrstd="t" o:hr="t" fillcolor="#a0a0a0" stroked="f"/>
        </w:pict>
      </w:r>
    </w:p>
    <w:p w:rsidR="00E32399" w:rsidRPr="00E32399" w:rsidRDefault="00E32399" w:rsidP="00E32399">
      <w:pPr>
        <w:spacing w:before="300" w:after="360" w:line="240" w:lineRule="auto"/>
        <w:rPr>
          <w:rFonts w:ascii="Arial" w:eastAsia="Times New Roman" w:hAnsi="Arial" w:cs="Arial"/>
          <w:color w:val="3A3A3A"/>
          <w:sz w:val="27"/>
          <w:szCs w:val="27"/>
          <w:lang w:eastAsia="sk-SK"/>
        </w:rPr>
      </w:pPr>
      <w:r w:rsidRPr="00E32399">
        <w:rPr>
          <w:rFonts w:ascii="Arial" w:eastAsia="Times New Roman" w:hAnsi="Arial" w:cs="Arial"/>
          <w:noProof/>
          <w:color w:val="3A3A3A"/>
          <w:sz w:val="27"/>
          <w:szCs w:val="27"/>
          <w:lang w:eastAsia="sk-SK"/>
        </w:rPr>
        <w:drawing>
          <wp:inline distT="0" distB="0" distL="0" distR="0">
            <wp:extent cx="5029200" cy="2620800"/>
            <wp:effectExtent l="0" t="0" r="0" b="8255"/>
            <wp:docPr id="4" name="Obrázok 4" descr="https://i2.wp.com/www.ARFA.cz/wp-content/uploads/2020/04/2020-03-24_154043.jpg?w=800&amp;ssl=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i2.wp.com/www.ARFA.cz/wp-content/uploads/2020/04/2020-03-24_154043.jpg?w=800&amp;ssl=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029200" cy="2620800"/>
                    </a:xfrm>
                    <a:prstGeom prst="rect">
                      <a:avLst/>
                    </a:prstGeom>
                    <a:noFill/>
                    <a:ln>
                      <a:noFill/>
                    </a:ln>
                  </pic:spPr>
                </pic:pic>
              </a:graphicData>
            </a:graphic>
          </wp:inline>
        </w:drawing>
      </w:r>
    </w:p>
    <w:p w:rsidR="00E32399" w:rsidRPr="00E32399" w:rsidRDefault="00B45059" w:rsidP="00E32399">
      <w:pPr>
        <w:spacing w:after="150" w:line="240" w:lineRule="auto"/>
        <w:jc w:val="center"/>
        <w:rPr>
          <w:rFonts w:ascii="Arial" w:eastAsia="Times New Roman" w:hAnsi="Arial" w:cs="Arial"/>
          <w:color w:val="3A3A3A"/>
          <w:sz w:val="30"/>
          <w:szCs w:val="30"/>
          <w:lang w:eastAsia="sk-SK"/>
        </w:rPr>
      </w:pPr>
      <w:hyperlink r:id="rId11" w:tgtFrame="_blank" w:history="1">
        <w:r w:rsidR="00E32399" w:rsidRPr="00E32399">
          <w:rPr>
            <w:rFonts w:ascii="Arial" w:eastAsia="Times New Roman" w:hAnsi="Arial" w:cs="Arial"/>
            <w:b/>
            <w:bCs/>
            <w:color w:val="1E70CD"/>
            <w:sz w:val="30"/>
            <w:szCs w:val="30"/>
            <w:u w:val="single"/>
            <w:lang w:eastAsia="sk-SK"/>
          </w:rPr>
          <w:t>Čtěte též: Jak se dělá pandemie, když zemře méně lidí, než loni (profesor Wodarg)</w:t>
        </w:r>
      </w:hyperlink>
    </w:p>
    <w:p w:rsidR="00E32399" w:rsidRPr="00E32399" w:rsidRDefault="00B45059" w:rsidP="00E32399">
      <w:pPr>
        <w:spacing w:before="300" w:after="360" w:line="240" w:lineRule="auto"/>
        <w:rPr>
          <w:rFonts w:ascii="Arial" w:eastAsia="Times New Roman" w:hAnsi="Arial" w:cs="Arial"/>
          <w:color w:val="3A3A3A"/>
          <w:sz w:val="27"/>
          <w:szCs w:val="27"/>
          <w:lang w:eastAsia="sk-SK"/>
        </w:rPr>
      </w:pPr>
      <w:r>
        <w:rPr>
          <w:rFonts w:ascii="Arial" w:eastAsia="Times New Roman" w:hAnsi="Arial" w:cs="Arial"/>
          <w:color w:val="3A3A3A"/>
          <w:sz w:val="27"/>
          <w:szCs w:val="27"/>
          <w:lang w:eastAsia="sk-SK"/>
        </w:rPr>
        <w:pict>
          <v:rect id="_x0000_i1027" style="width:0;height:.75pt" o:hralign="center" o:hrstd="t" o:hr="t" fillcolor="#a0a0a0" stroked="f"/>
        </w:pict>
      </w:r>
    </w:p>
    <w:p w:rsidR="00E32399" w:rsidRPr="00E32399" w:rsidRDefault="00E32399" w:rsidP="00E32399">
      <w:pPr>
        <w:spacing w:after="150" w:line="240" w:lineRule="auto"/>
        <w:rPr>
          <w:rFonts w:ascii="Arial" w:eastAsia="Times New Roman" w:hAnsi="Arial" w:cs="Arial"/>
          <w:color w:val="3A3A3A"/>
          <w:sz w:val="54"/>
          <w:szCs w:val="54"/>
          <w:lang w:eastAsia="sk-SK"/>
        </w:rPr>
      </w:pPr>
      <w:r w:rsidRPr="00E32399">
        <w:rPr>
          <w:rFonts w:ascii="Arial" w:eastAsia="Times New Roman" w:hAnsi="Arial" w:cs="Arial"/>
          <w:b/>
          <w:bCs/>
          <w:color w:val="3A3A3A"/>
          <w:sz w:val="54"/>
          <w:szCs w:val="54"/>
          <w:lang w:eastAsia="sk-SK"/>
        </w:rPr>
        <w:t>U žádného pacienta nelze jednoznačně říci, že zemřel přímo na COVID-19</w:t>
      </w:r>
    </w:p>
    <w:p w:rsidR="00E32399" w:rsidRPr="00E32399" w:rsidRDefault="00E32399" w:rsidP="00E32399">
      <w:pPr>
        <w:spacing w:after="150" w:line="240" w:lineRule="auto"/>
        <w:rPr>
          <w:rFonts w:ascii="Arial" w:eastAsia="Times New Roman" w:hAnsi="Arial" w:cs="Arial"/>
          <w:color w:val="3A3A3A"/>
          <w:sz w:val="30"/>
          <w:szCs w:val="30"/>
          <w:lang w:eastAsia="sk-SK"/>
        </w:rPr>
      </w:pPr>
      <w:r w:rsidRPr="00E32399">
        <w:rPr>
          <w:rFonts w:ascii="Arial" w:eastAsia="Times New Roman" w:hAnsi="Arial" w:cs="Arial"/>
          <w:b/>
          <w:bCs/>
          <w:color w:val="3A3A3A"/>
          <w:sz w:val="30"/>
          <w:szCs w:val="30"/>
          <w:lang w:eastAsia="sk-SK"/>
        </w:rPr>
        <w:lastRenderedPageBreak/>
        <w:t>Pitvy probíhaly v Hamburku (od 22. března do 11. dubna) a v Basileji.</w:t>
      </w:r>
      <w:r w:rsidRPr="00E32399">
        <w:rPr>
          <w:rFonts w:ascii="Arial" w:eastAsia="Times New Roman" w:hAnsi="Arial" w:cs="Arial"/>
          <w:color w:val="3A3A3A"/>
          <w:sz w:val="30"/>
          <w:szCs w:val="30"/>
          <w:lang w:eastAsia="sk-SK"/>
        </w:rPr>
        <w:t> Do té doby pitvy pacientů “s koronavirem” německý </w:t>
      </w:r>
      <w:hyperlink r:id="rId12" w:tgtFrame="_blank" w:history="1">
        <w:r w:rsidRPr="00E32399">
          <w:rPr>
            <w:rFonts w:ascii="Arial" w:eastAsia="Times New Roman" w:hAnsi="Arial" w:cs="Arial"/>
            <w:b/>
            <w:bCs/>
            <w:color w:val="1E70CD"/>
            <w:sz w:val="30"/>
            <w:szCs w:val="30"/>
            <w:u w:val="single"/>
            <w:lang w:eastAsia="sk-SK"/>
          </w:rPr>
          <w:t>institut Roberta Kocha</w:t>
        </w:r>
        <w:r w:rsidRPr="00E32399">
          <w:rPr>
            <w:rFonts w:ascii="Arial" w:eastAsia="Times New Roman" w:hAnsi="Arial" w:cs="Arial"/>
            <w:color w:val="1E70CD"/>
            <w:sz w:val="30"/>
            <w:szCs w:val="30"/>
            <w:u w:val="single"/>
            <w:lang w:eastAsia="sk-SK"/>
          </w:rPr>
          <w:t> </w:t>
        </w:r>
      </w:hyperlink>
      <w:r w:rsidRPr="00E32399">
        <w:rPr>
          <w:rFonts w:ascii="Arial" w:eastAsia="Times New Roman" w:hAnsi="Arial" w:cs="Arial"/>
          <w:color w:val="3A3A3A"/>
          <w:sz w:val="30"/>
          <w:szCs w:val="30"/>
          <w:lang w:eastAsia="sk-SK"/>
        </w:rPr>
        <w:t>zakazoval, tedy – doporučoval omezit na minimum, “aby se předešlo údajnému riziku přenosu</w:t>
      </w:r>
      <w:r>
        <w:rPr>
          <w:rFonts w:ascii="Arial" w:eastAsia="Times New Roman" w:hAnsi="Arial" w:cs="Arial"/>
          <w:color w:val="3A3A3A"/>
          <w:sz w:val="30"/>
          <w:szCs w:val="30"/>
          <w:lang w:eastAsia="sk-SK"/>
        </w:rPr>
        <w:t xml:space="preserve"> </w:t>
      </w:r>
      <w:r w:rsidRPr="00E32399">
        <w:rPr>
          <w:rFonts w:ascii="Arial" w:eastAsia="Times New Roman" w:hAnsi="Arial" w:cs="Arial"/>
          <w:color w:val="3A3A3A"/>
          <w:sz w:val="30"/>
          <w:szCs w:val="30"/>
          <w:lang w:eastAsia="sk-SK"/>
        </w:rPr>
        <w:t>infek</w:t>
      </w:r>
      <w:r>
        <w:rPr>
          <w:rFonts w:ascii="Arial" w:eastAsia="Times New Roman" w:hAnsi="Arial" w:cs="Arial"/>
          <w:color w:val="3A3A3A"/>
          <w:sz w:val="30"/>
          <w:szCs w:val="30"/>
          <w:lang w:eastAsia="sk-SK"/>
        </w:rPr>
        <w:t>ce na zdravotnického personálu”</w:t>
      </w:r>
    </w:p>
    <w:p w:rsidR="00E32399" w:rsidRPr="00E32399" w:rsidRDefault="00B45059" w:rsidP="00E32399">
      <w:pPr>
        <w:spacing w:before="300" w:after="360" w:line="240" w:lineRule="auto"/>
        <w:rPr>
          <w:rFonts w:ascii="Arial" w:eastAsia="Times New Roman" w:hAnsi="Arial" w:cs="Arial"/>
          <w:color w:val="3A3A3A"/>
          <w:sz w:val="27"/>
          <w:szCs w:val="27"/>
          <w:lang w:eastAsia="sk-SK"/>
        </w:rPr>
      </w:pPr>
      <w:r>
        <w:rPr>
          <w:rFonts w:ascii="Arial" w:eastAsia="Times New Roman" w:hAnsi="Arial" w:cs="Arial"/>
          <w:color w:val="3A3A3A"/>
          <w:sz w:val="27"/>
          <w:szCs w:val="27"/>
          <w:lang w:eastAsia="sk-SK"/>
        </w:rPr>
        <w:pict>
          <v:rect id="_x0000_i1028" style="width:0;height:.75pt" o:hralign="center" o:hrstd="t" o:hr="t" fillcolor="#a0a0a0" stroked="f"/>
        </w:pict>
      </w:r>
    </w:p>
    <w:p w:rsidR="00E32399" w:rsidRPr="00E32399" w:rsidRDefault="00E32399" w:rsidP="00E32399">
      <w:pPr>
        <w:spacing w:after="150" w:line="240" w:lineRule="auto"/>
        <w:rPr>
          <w:rFonts w:ascii="Arial" w:eastAsia="Times New Roman" w:hAnsi="Arial" w:cs="Arial"/>
          <w:color w:val="3A3A3A"/>
          <w:sz w:val="30"/>
          <w:szCs w:val="30"/>
          <w:lang w:eastAsia="sk-SK"/>
        </w:rPr>
      </w:pPr>
      <w:r w:rsidRPr="00E32399">
        <w:rPr>
          <w:rFonts w:ascii="Arial" w:eastAsia="Times New Roman" w:hAnsi="Arial" w:cs="Arial"/>
          <w:b/>
          <w:bCs/>
          <w:color w:val="3A3A3A"/>
          <w:sz w:val="30"/>
          <w:szCs w:val="30"/>
          <w:lang w:eastAsia="sk-SK"/>
        </w:rPr>
        <w:t>Při pitvách v Hamburgu týmem vedeným forenzním expertem Klause Püschelem</w:t>
      </w:r>
      <w:r w:rsidRPr="00E32399">
        <w:rPr>
          <w:rFonts w:ascii="Arial" w:eastAsia="Times New Roman" w:hAnsi="Arial" w:cs="Arial"/>
          <w:color w:val="3A3A3A"/>
          <w:sz w:val="30"/>
          <w:szCs w:val="30"/>
          <w:lang w:eastAsia="sk-SK"/>
        </w:rPr>
        <w:t> vyšlo najevo, že všichni pacienti byli tak vážně nemocní, že by zemřel na svou skutečnou chorobu stejně. Nelze přitom nijak určit, zda či do jaké míry </w:t>
      </w:r>
      <w:hyperlink r:id="rId13" w:tgtFrame="_blank" w:history="1">
        <w:r w:rsidRPr="00E32399">
          <w:rPr>
            <w:rFonts w:ascii="Arial" w:eastAsia="Times New Roman" w:hAnsi="Arial" w:cs="Arial"/>
            <w:b/>
            <w:bCs/>
            <w:color w:val="1E70CD"/>
            <w:sz w:val="30"/>
            <w:szCs w:val="30"/>
            <w:u w:val="single"/>
            <w:lang w:eastAsia="sk-SK"/>
          </w:rPr>
          <w:t>COVID-19 jejich smrt nějak ovlivnil či urychlil.</w:t>
        </w:r>
      </w:hyperlink>
    </w:p>
    <w:p w:rsidR="00E32399" w:rsidRPr="00E32399" w:rsidRDefault="00B45059" w:rsidP="00E32399">
      <w:pPr>
        <w:spacing w:before="300" w:after="360" w:line="240" w:lineRule="auto"/>
        <w:rPr>
          <w:rFonts w:ascii="Arial" w:eastAsia="Times New Roman" w:hAnsi="Arial" w:cs="Arial"/>
          <w:color w:val="3A3A3A"/>
          <w:sz w:val="27"/>
          <w:szCs w:val="27"/>
          <w:lang w:eastAsia="sk-SK"/>
        </w:rPr>
      </w:pPr>
      <w:r>
        <w:rPr>
          <w:rFonts w:ascii="Arial" w:eastAsia="Times New Roman" w:hAnsi="Arial" w:cs="Arial"/>
          <w:color w:val="3A3A3A"/>
          <w:sz w:val="27"/>
          <w:szCs w:val="27"/>
          <w:lang w:eastAsia="sk-SK"/>
        </w:rPr>
        <w:pict>
          <v:rect id="_x0000_i1029" style="width:0;height:.75pt" o:hralign="center" o:hrstd="t" o:hr="t" fillcolor="#a0a0a0" stroked="f"/>
        </w:pict>
      </w:r>
    </w:p>
    <w:p w:rsidR="00E32399" w:rsidRPr="00E32399" w:rsidRDefault="00E32399" w:rsidP="00E32399">
      <w:pPr>
        <w:spacing w:before="300" w:after="360" w:line="240" w:lineRule="auto"/>
        <w:rPr>
          <w:rFonts w:ascii="Arial" w:eastAsia="Times New Roman" w:hAnsi="Arial" w:cs="Arial"/>
          <w:color w:val="3A3A3A"/>
          <w:sz w:val="27"/>
          <w:szCs w:val="27"/>
          <w:lang w:eastAsia="sk-SK"/>
        </w:rPr>
      </w:pPr>
      <w:r w:rsidRPr="00E32399">
        <w:rPr>
          <w:rFonts w:ascii="Arial" w:eastAsia="Times New Roman" w:hAnsi="Arial" w:cs="Arial"/>
          <w:noProof/>
          <w:color w:val="3A3A3A"/>
          <w:sz w:val="27"/>
          <w:szCs w:val="27"/>
          <w:lang w:eastAsia="sk-SK"/>
        </w:rPr>
        <w:drawing>
          <wp:inline distT="0" distB="0" distL="0" distR="0">
            <wp:extent cx="5032800" cy="2660400"/>
            <wp:effectExtent l="0" t="0" r="0" b="6985"/>
            <wp:docPr id="3" name="Obrázok 3" descr="https://i2.wp.com/www.ARFA.cz/wp-content/uploads/2020/04/2020-04-20_182131-2.jpg?w=800&amp;ssl=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s://i2.wp.com/www.ARFA.cz/wp-content/uploads/2020/04/2020-04-20_182131-2.jpg?w=800&amp;ssl=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032800" cy="2660400"/>
                    </a:xfrm>
                    <a:prstGeom prst="rect">
                      <a:avLst/>
                    </a:prstGeom>
                    <a:noFill/>
                    <a:ln>
                      <a:noFill/>
                    </a:ln>
                  </pic:spPr>
                </pic:pic>
              </a:graphicData>
            </a:graphic>
          </wp:inline>
        </w:drawing>
      </w:r>
    </w:p>
    <w:p w:rsidR="00E32399" w:rsidRPr="00E32399" w:rsidRDefault="00B45059" w:rsidP="00E32399">
      <w:pPr>
        <w:spacing w:after="150" w:line="240" w:lineRule="auto"/>
        <w:jc w:val="center"/>
        <w:rPr>
          <w:rFonts w:ascii="Arial" w:eastAsia="Times New Roman" w:hAnsi="Arial" w:cs="Arial"/>
          <w:color w:val="3A3A3A"/>
          <w:sz w:val="30"/>
          <w:szCs w:val="30"/>
          <w:lang w:eastAsia="sk-SK"/>
        </w:rPr>
      </w:pPr>
      <w:hyperlink r:id="rId15" w:tgtFrame="_blank" w:history="1">
        <w:r w:rsidR="00E32399" w:rsidRPr="00E32399">
          <w:rPr>
            <w:rFonts w:ascii="Arial" w:eastAsia="Times New Roman" w:hAnsi="Arial" w:cs="Arial"/>
            <w:b/>
            <w:bCs/>
            <w:color w:val="1E70CD"/>
            <w:sz w:val="30"/>
            <w:szCs w:val="30"/>
            <w:u w:val="single"/>
            <w:lang w:eastAsia="sk-SK"/>
          </w:rPr>
          <w:t>Čtěte též: Americký Mengele: Stál a všemi epidemiemi za posledních 40 let a koronavirus předpověděl v roce 2017</w:t>
        </w:r>
      </w:hyperlink>
    </w:p>
    <w:p w:rsidR="00E32399" w:rsidRPr="00E32399" w:rsidRDefault="00E32399" w:rsidP="00E32399">
      <w:pPr>
        <w:spacing w:after="150" w:line="240" w:lineRule="auto"/>
        <w:rPr>
          <w:rFonts w:ascii="Arial" w:eastAsia="Times New Roman" w:hAnsi="Arial" w:cs="Arial"/>
          <w:color w:val="3A3A3A"/>
          <w:sz w:val="54"/>
          <w:szCs w:val="54"/>
          <w:lang w:eastAsia="sk-SK"/>
        </w:rPr>
      </w:pPr>
      <w:r w:rsidRPr="00E32399">
        <w:rPr>
          <w:rFonts w:ascii="Arial" w:eastAsia="Times New Roman" w:hAnsi="Arial" w:cs="Arial"/>
          <w:b/>
          <w:bCs/>
          <w:color w:val="3A3A3A"/>
          <w:sz w:val="54"/>
          <w:szCs w:val="54"/>
          <w:lang w:eastAsia="sk-SK"/>
        </w:rPr>
        <w:t>100 % pacientu mělo jedno nebo více vážných nemocí</w:t>
      </w:r>
    </w:p>
    <w:p w:rsidR="00E32399" w:rsidRPr="00E32399" w:rsidRDefault="00E32399" w:rsidP="00E32399">
      <w:pPr>
        <w:spacing w:after="150" w:line="240" w:lineRule="auto"/>
        <w:rPr>
          <w:rFonts w:ascii="Arial" w:eastAsia="Times New Roman" w:hAnsi="Arial" w:cs="Arial"/>
          <w:color w:val="3A3A3A"/>
          <w:sz w:val="30"/>
          <w:szCs w:val="30"/>
          <w:lang w:eastAsia="sk-SK"/>
        </w:rPr>
      </w:pPr>
      <w:r w:rsidRPr="00E32399">
        <w:rPr>
          <w:rFonts w:ascii="Arial" w:eastAsia="Times New Roman" w:hAnsi="Arial" w:cs="Arial"/>
          <w:b/>
          <w:bCs/>
          <w:i/>
          <w:iCs/>
          <w:color w:val="3A3A3A"/>
          <w:sz w:val="30"/>
          <w:szCs w:val="30"/>
          <w:lang w:eastAsia="sk-SK"/>
        </w:rPr>
        <w:t>“Stejně jako obyčejná chřipka i nový koronavirus, pokud je v masivním množství, oslabí organismus. U žádného pacienta však nelze jednoznačně říci, že zemřel na koronavirus,”</w:t>
      </w:r>
      <w:r>
        <w:rPr>
          <w:rFonts w:ascii="Arial" w:eastAsia="Times New Roman" w:hAnsi="Arial" w:cs="Arial"/>
          <w:color w:val="3A3A3A"/>
          <w:sz w:val="30"/>
          <w:szCs w:val="30"/>
          <w:lang w:eastAsia="sk-SK"/>
        </w:rPr>
        <w:t> uvedl profesor Klaus Püschel.</w:t>
      </w:r>
    </w:p>
    <w:p w:rsidR="00E32399" w:rsidRPr="00E32399" w:rsidRDefault="00B45059" w:rsidP="00E32399">
      <w:pPr>
        <w:spacing w:after="150" w:line="240" w:lineRule="auto"/>
        <w:rPr>
          <w:rFonts w:ascii="Arial" w:eastAsia="Times New Roman" w:hAnsi="Arial" w:cs="Arial"/>
          <w:color w:val="3A3A3A"/>
          <w:sz w:val="30"/>
          <w:szCs w:val="30"/>
          <w:lang w:eastAsia="sk-SK"/>
        </w:rPr>
      </w:pPr>
      <w:hyperlink r:id="rId16" w:tgtFrame="_blank" w:history="1">
        <w:r w:rsidR="00E32399" w:rsidRPr="00E32399">
          <w:rPr>
            <w:rFonts w:ascii="Arial" w:eastAsia="Times New Roman" w:hAnsi="Arial" w:cs="Arial"/>
            <w:b/>
            <w:bCs/>
            <w:color w:val="1E70CD"/>
            <w:sz w:val="30"/>
            <w:szCs w:val="30"/>
            <w:u w:val="single"/>
            <w:lang w:eastAsia="sk-SK"/>
          </w:rPr>
          <w:t>Ve 46 případech vyskytly u pacientů předchozí vážné choroby plic</w:t>
        </w:r>
      </w:hyperlink>
      <w:r w:rsidR="00E32399" w:rsidRPr="00E32399">
        <w:rPr>
          <w:rFonts w:ascii="Arial" w:eastAsia="Times New Roman" w:hAnsi="Arial" w:cs="Arial"/>
          <w:color w:val="3A3A3A"/>
          <w:sz w:val="30"/>
          <w:szCs w:val="30"/>
          <w:lang w:eastAsia="sk-SK"/>
        </w:rPr>
        <w:t>, 28 mělo jiné choroby nebo </w:t>
      </w:r>
      <w:r w:rsidR="00E32399" w:rsidRPr="00E32399">
        <w:rPr>
          <w:rFonts w:ascii="Arial" w:eastAsia="Times New Roman" w:hAnsi="Arial" w:cs="Arial"/>
          <w:b/>
          <w:bCs/>
          <w:color w:val="3A3A3A"/>
          <w:sz w:val="30"/>
          <w:szCs w:val="30"/>
          <w:lang w:eastAsia="sk-SK"/>
        </w:rPr>
        <w:t>transplantace orgánů</w:t>
      </w:r>
      <w:r w:rsidR="00E32399" w:rsidRPr="00E32399">
        <w:rPr>
          <w:rFonts w:ascii="Arial" w:eastAsia="Times New Roman" w:hAnsi="Arial" w:cs="Arial"/>
          <w:color w:val="3A3A3A"/>
          <w:sz w:val="30"/>
          <w:szCs w:val="30"/>
          <w:lang w:eastAsia="sk-SK"/>
        </w:rPr>
        <w:t>, 16 trpělo </w:t>
      </w:r>
      <w:r w:rsidR="00E32399" w:rsidRPr="00E32399">
        <w:rPr>
          <w:rFonts w:ascii="Arial" w:eastAsia="Times New Roman" w:hAnsi="Arial" w:cs="Arial"/>
          <w:b/>
          <w:bCs/>
          <w:color w:val="3A3A3A"/>
          <w:sz w:val="30"/>
          <w:szCs w:val="30"/>
          <w:lang w:eastAsia="sk-SK"/>
        </w:rPr>
        <w:t>demencí, rakovinou, obezitou nebo cukrovkou</w:t>
      </w:r>
      <w:r w:rsidR="00E32399" w:rsidRPr="00E32399">
        <w:rPr>
          <w:rFonts w:ascii="Arial" w:eastAsia="Times New Roman" w:hAnsi="Arial" w:cs="Arial"/>
          <w:color w:val="3A3A3A"/>
          <w:sz w:val="30"/>
          <w:szCs w:val="30"/>
          <w:lang w:eastAsia="sk-SK"/>
        </w:rPr>
        <w:t>. Nemoci se překrývaly, pacienti trpěli několik na jednou.</w:t>
      </w:r>
    </w:p>
    <w:p w:rsidR="00E32399" w:rsidRPr="00E32399" w:rsidRDefault="00E32399" w:rsidP="00E32399">
      <w:pPr>
        <w:spacing w:before="300" w:after="360" w:line="240" w:lineRule="auto"/>
        <w:rPr>
          <w:rFonts w:ascii="Arial" w:eastAsia="Times New Roman" w:hAnsi="Arial" w:cs="Arial"/>
          <w:color w:val="3A3A3A"/>
          <w:sz w:val="27"/>
          <w:szCs w:val="27"/>
          <w:lang w:eastAsia="sk-SK"/>
        </w:rPr>
      </w:pPr>
      <w:r w:rsidRPr="00E32399">
        <w:rPr>
          <w:rFonts w:ascii="Arial" w:eastAsia="Times New Roman" w:hAnsi="Arial" w:cs="Arial"/>
          <w:noProof/>
          <w:color w:val="3A3A3A"/>
          <w:sz w:val="27"/>
          <w:szCs w:val="27"/>
          <w:lang w:eastAsia="sk-SK"/>
        </w:rPr>
        <w:drawing>
          <wp:inline distT="0" distB="0" distL="0" distR="0">
            <wp:extent cx="4874400" cy="2566800"/>
            <wp:effectExtent l="0" t="0" r="2540" b="5080"/>
            <wp:docPr id="2" name="Obrázok 2" descr="https://i2.wp.com/www.ARFA.cz/wp-content/uploads/2020/04/pirk-1.jpg?fit=640%2C337&amp;ssl=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s://i2.wp.com/www.ARFA.cz/wp-content/uploads/2020/04/pirk-1.jpg?fit=640%2C337&amp;ssl=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874400" cy="2566800"/>
                    </a:xfrm>
                    <a:prstGeom prst="rect">
                      <a:avLst/>
                    </a:prstGeom>
                    <a:noFill/>
                    <a:ln>
                      <a:noFill/>
                    </a:ln>
                  </pic:spPr>
                </pic:pic>
              </a:graphicData>
            </a:graphic>
          </wp:inline>
        </w:drawing>
      </w:r>
    </w:p>
    <w:p w:rsidR="00E32399" w:rsidRPr="00E32399" w:rsidRDefault="00B45059" w:rsidP="00E32399">
      <w:pPr>
        <w:spacing w:after="150" w:line="240" w:lineRule="auto"/>
        <w:jc w:val="center"/>
        <w:rPr>
          <w:rFonts w:ascii="Arial" w:eastAsia="Times New Roman" w:hAnsi="Arial" w:cs="Arial"/>
          <w:color w:val="3A3A3A"/>
          <w:sz w:val="30"/>
          <w:szCs w:val="30"/>
          <w:lang w:eastAsia="sk-SK"/>
        </w:rPr>
      </w:pPr>
      <w:hyperlink r:id="rId18" w:anchor=".XqK8J2gzZV0" w:tgtFrame="_blank" w:history="1">
        <w:r w:rsidR="00E32399" w:rsidRPr="00E32399">
          <w:rPr>
            <w:rFonts w:ascii="Arial" w:eastAsia="Times New Roman" w:hAnsi="Arial" w:cs="Arial"/>
            <w:b/>
            <w:bCs/>
            <w:color w:val="1E70CD"/>
            <w:sz w:val="30"/>
            <w:szCs w:val="30"/>
            <w:u w:val="single"/>
            <w:lang w:eastAsia="sk-SK"/>
          </w:rPr>
          <w:t>Čtěte též: Profesor Pirk: “Covid je jen mírná chřipka. Jsou mnohem vážnější nemoci</w:t>
        </w:r>
      </w:hyperlink>
      <w:hyperlink r:id="rId19" w:anchor=".XqK8J2gzZV0" w:tgtFrame="_blank" w:history="1">
        <w:r w:rsidR="00E32399" w:rsidRPr="00E32399">
          <w:rPr>
            <w:rFonts w:ascii="Arial" w:eastAsia="Times New Roman" w:hAnsi="Arial" w:cs="Arial"/>
            <w:b/>
            <w:bCs/>
            <w:color w:val="1E70CD"/>
            <w:sz w:val="30"/>
            <w:szCs w:val="30"/>
            <w:u w:val="single"/>
            <w:lang w:eastAsia="sk-SK"/>
          </w:rPr>
          <w:t>“</w:t>
        </w:r>
      </w:hyperlink>
    </w:p>
    <w:p w:rsidR="00E32399" w:rsidRPr="00E32399" w:rsidRDefault="00E32399" w:rsidP="00E32399">
      <w:pPr>
        <w:spacing w:after="150" w:line="240" w:lineRule="auto"/>
        <w:rPr>
          <w:rFonts w:ascii="Arial" w:eastAsia="Times New Roman" w:hAnsi="Arial" w:cs="Arial"/>
          <w:color w:val="3A3A3A"/>
          <w:sz w:val="30"/>
          <w:szCs w:val="30"/>
          <w:lang w:eastAsia="sk-SK"/>
        </w:rPr>
      </w:pPr>
      <w:r w:rsidRPr="00E32399">
        <w:rPr>
          <w:rFonts w:ascii="Arial" w:eastAsia="Times New Roman" w:hAnsi="Arial" w:cs="Arial"/>
          <w:b/>
          <w:bCs/>
          <w:color w:val="3A3A3A"/>
          <w:sz w:val="30"/>
          <w:szCs w:val="30"/>
          <w:lang w:eastAsia="sk-SK"/>
        </w:rPr>
        <w:t>Ve Fakultní nemocnici v Basileji provedena pitva u 20 lidí, </w:t>
      </w:r>
      <w:r w:rsidRPr="00E32399">
        <w:rPr>
          <w:rFonts w:ascii="Arial" w:eastAsia="Times New Roman" w:hAnsi="Arial" w:cs="Arial"/>
          <w:color w:val="3A3A3A"/>
          <w:sz w:val="30"/>
          <w:szCs w:val="30"/>
          <w:lang w:eastAsia="sk-SK"/>
        </w:rPr>
        <w:t>kteří podle mediálního výkladu také </w:t>
      </w:r>
      <w:hyperlink r:id="rId20" w:tgtFrame="_blank" w:history="1">
        <w:r w:rsidRPr="00E32399">
          <w:rPr>
            <w:rFonts w:ascii="Arial" w:eastAsia="Times New Roman" w:hAnsi="Arial" w:cs="Arial"/>
            <w:b/>
            <w:bCs/>
            <w:color w:val="1E70CD"/>
            <w:sz w:val="30"/>
            <w:szCs w:val="30"/>
            <w:u w:val="single"/>
            <w:lang w:eastAsia="sk-SK"/>
          </w:rPr>
          <w:t>“zemřeli na koronavirus”</w:t>
        </w:r>
      </w:hyperlink>
      <w:r w:rsidRPr="00E32399">
        <w:rPr>
          <w:rFonts w:ascii="Arial" w:eastAsia="Times New Roman" w:hAnsi="Arial" w:cs="Arial"/>
          <w:color w:val="3A3A3A"/>
          <w:sz w:val="30"/>
          <w:szCs w:val="30"/>
          <w:lang w:eastAsia="sk-SK"/>
        </w:rPr>
        <w:t>. Výsledky se shodovaly s těmi z Hamburku.</w:t>
      </w:r>
    </w:p>
    <w:p w:rsidR="00E32399" w:rsidRPr="00E32399" w:rsidRDefault="00E32399" w:rsidP="00E32399">
      <w:pPr>
        <w:spacing w:after="150" w:line="240" w:lineRule="auto"/>
        <w:rPr>
          <w:rFonts w:ascii="Arial" w:eastAsia="Times New Roman" w:hAnsi="Arial" w:cs="Arial"/>
          <w:color w:val="3A3A3A"/>
          <w:sz w:val="30"/>
          <w:szCs w:val="30"/>
          <w:lang w:eastAsia="sk-SK"/>
        </w:rPr>
      </w:pPr>
      <w:r w:rsidRPr="00E32399">
        <w:rPr>
          <w:rFonts w:ascii="Arial" w:eastAsia="Times New Roman" w:hAnsi="Arial" w:cs="Arial"/>
          <w:b/>
          <w:bCs/>
          <w:i/>
          <w:iCs/>
          <w:color w:val="3A3A3A"/>
          <w:sz w:val="30"/>
          <w:szCs w:val="30"/>
          <w:lang w:eastAsia="sk-SK"/>
        </w:rPr>
        <w:t>„Většina pacientů také trpěla obezitou, měla zjevnou nadváhu, více než dvě třetiny měly už dříve poškozené koronární cévy a jedna třetina měla diabetes,”</w:t>
      </w:r>
      <w:r w:rsidRPr="00E32399">
        <w:rPr>
          <w:rFonts w:ascii="Arial" w:eastAsia="Times New Roman" w:hAnsi="Arial" w:cs="Arial"/>
          <w:color w:val="3A3A3A"/>
          <w:sz w:val="30"/>
          <w:szCs w:val="30"/>
          <w:lang w:eastAsia="sk-SK"/>
        </w:rPr>
        <w:t> uvedl profesor </w:t>
      </w:r>
      <w:r w:rsidRPr="00E32399">
        <w:rPr>
          <w:rFonts w:ascii="Arial" w:eastAsia="Times New Roman" w:hAnsi="Arial" w:cs="Arial"/>
          <w:b/>
          <w:bCs/>
          <w:color w:val="3A3A3A"/>
          <w:sz w:val="30"/>
          <w:szCs w:val="30"/>
          <w:lang w:eastAsia="sk-SK"/>
        </w:rPr>
        <w:t>Alexander Tzankov</w:t>
      </w:r>
      <w:r w:rsidRPr="00E32399">
        <w:rPr>
          <w:rFonts w:ascii="Arial" w:eastAsia="Times New Roman" w:hAnsi="Arial" w:cs="Arial"/>
          <w:color w:val="3A3A3A"/>
          <w:sz w:val="30"/>
          <w:szCs w:val="30"/>
          <w:lang w:eastAsia="sk-SK"/>
        </w:rPr>
        <w:t> z nemocnice v Basileji.</w:t>
      </w:r>
    </w:p>
    <w:p w:rsidR="00E32399" w:rsidRPr="00E32399" w:rsidRDefault="00E32399" w:rsidP="00E32399">
      <w:pPr>
        <w:spacing w:before="300" w:after="360" w:line="240" w:lineRule="auto"/>
        <w:rPr>
          <w:rFonts w:ascii="Arial" w:eastAsia="Times New Roman" w:hAnsi="Arial" w:cs="Arial"/>
          <w:color w:val="3A3A3A"/>
          <w:sz w:val="27"/>
          <w:szCs w:val="27"/>
          <w:lang w:eastAsia="sk-SK"/>
        </w:rPr>
      </w:pPr>
      <w:r w:rsidRPr="00E32399">
        <w:rPr>
          <w:rFonts w:ascii="Arial" w:eastAsia="Times New Roman" w:hAnsi="Arial" w:cs="Arial"/>
          <w:noProof/>
          <w:color w:val="3A3A3A"/>
          <w:sz w:val="27"/>
          <w:szCs w:val="27"/>
          <w:lang w:eastAsia="sk-SK"/>
        </w:rPr>
        <w:drawing>
          <wp:inline distT="0" distB="0" distL="0" distR="0">
            <wp:extent cx="5032800" cy="2660400"/>
            <wp:effectExtent l="0" t="0" r="0" b="6985"/>
            <wp:docPr id="1" name="Obrázok 1" descr="https://i1.wp.com/www.ARFA.cz/wp-content/uploads/2020/04/2020-04-24_121900.jpg?w=800&amp;ssl=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s://i1.wp.com/www.ARFA.cz/wp-content/uploads/2020/04/2020-04-24_121900.jpg?w=800&amp;ssl=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032800" cy="2660400"/>
                    </a:xfrm>
                    <a:prstGeom prst="rect">
                      <a:avLst/>
                    </a:prstGeom>
                    <a:noFill/>
                    <a:ln>
                      <a:noFill/>
                    </a:ln>
                  </pic:spPr>
                </pic:pic>
              </a:graphicData>
            </a:graphic>
          </wp:inline>
        </w:drawing>
      </w:r>
    </w:p>
    <w:p w:rsidR="00E32399" w:rsidRPr="00E32399" w:rsidRDefault="00B45059" w:rsidP="00E32399">
      <w:pPr>
        <w:spacing w:after="150" w:line="240" w:lineRule="auto"/>
        <w:jc w:val="center"/>
        <w:rPr>
          <w:rFonts w:ascii="Arial" w:eastAsia="Times New Roman" w:hAnsi="Arial" w:cs="Arial"/>
          <w:color w:val="3A3A3A"/>
          <w:sz w:val="30"/>
          <w:szCs w:val="30"/>
          <w:lang w:eastAsia="sk-SK"/>
        </w:rPr>
      </w:pPr>
      <w:hyperlink r:id="rId22" w:anchor=".XqK8nmgzZV0" w:tgtFrame="_blank" w:history="1">
        <w:r w:rsidR="00E32399" w:rsidRPr="00E32399">
          <w:rPr>
            <w:rFonts w:ascii="Arial" w:eastAsia="Times New Roman" w:hAnsi="Arial" w:cs="Arial"/>
            <w:b/>
            <w:bCs/>
            <w:color w:val="1E70CD"/>
            <w:sz w:val="30"/>
            <w:szCs w:val="30"/>
            <w:u w:val="single"/>
            <w:lang w:eastAsia="sk-SK"/>
          </w:rPr>
          <w:t>Čtěte též: Pozor, je to bouda! Roušky nám dovolí si sundat, až když budeme na kolenou. Tedy, ehm, tak za rok</w:t>
        </w:r>
      </w:hyperlink>
    </w:p>
    <w:p w:rsidR="00E32399" w:rsidRPr="00E32399" w:rsidRDefault="00E32399" w:rsidP="00E32399">
      <w:pPr>
        <w:spacing w:after="150" w:line="240" w:lineRule="auto"/>
        <w:rPr>
          <w:rFonts w:ascii="Arial" w:eastAsia="Times New Roman" w:hAnsi="Arial" w:cs="Arial"/>
          <w:color w:val="3A3A3A"/>
          <w:sz w:val="30"/>
          <w:szCs w:val="30"/>
          <w:lang w:eastAsia="sk-SK"/>
        </w:rPr>
      </w:pPr>
      <w:r w:rsidRPr="00E32399">
        <w:rPr>
          <w:rFonts w:ascii="Arial" w:eastAsia="Times New Roman" w:hAnsi="Arial" w:cs="Arial"/>
          <w:b/>
          <w:bCs/>
          <w:color w:val="3A3A3A"/>
          <w:sz w:val="30"/>
          <w:szCs w:val="30"/>
          <w:lang w:eastAsia="sk-SK"/>
        </w:rPr>
        <w:t>Německý institut Roberta Kocha změnil přístup k pitvám po více než měsíci a údajných 100 tisíc “obětí koronaviru”. </w:t>
      </w:r>
      <w:r w:rsidRPr="00E32399">
        <w:rPr>
          <w:rFonts w:ascii="Arial" w:eastAsia="Times New Roman" w:hAnsi="Arial" w:cs="Arial"/>
          <w:color w:val="3A3A3A"/>
          <w:sz w:val="30"/>
          <w:szCs w:val="30"/>
          <w:lang w:eastAsia="sk-SK"/>
        </w:rPr>
        <w:t>„</w:t>
      </w:r>
      <w:hyperlink r:id="rId23" w:tgtFrame="_blank" w:history="1">
        <w:r w:rsidRPr="00E32399">
          <w:rPr>
            <w:rFonts w:ascii="Arial" w:eastAsia="Times New Roman" w:hAnsi="Arial" w:cs="Arial"/>
            <w:b/>
            <w:bCs/>
            <w:color w:val="1E70CD"/>
            <w:sz w:val="30"/>
            <w:szCs w:val="30"/>
            <w:u w:val="single"/>
            <w:lang w:eastAsia="sk-SK"/>
          </w:rPr>
          <w:t>Je důležité mít co nejvíce pitev</w:t>
        </w:r>
      </w:hyperlink>
      <w:r w:rsidRPr="00E32399">
        <w:rPr>
          <w:rFonts w:ascii="Arial" w:eastAsia="Times New Roman" w:hAnsi="Arial" w:cs="Arial"/>
          <w:color w:val="3A3A3A"/>
          <w:sz w:val="30"/>
          <w:szCs w:val="30"/>
          <w:lang w:eastAsia="sk-SK"/>
        </w:rPr>
        <w:t>,“ uvedl institut krátce před pitvami v Hamburku a Basileji.</w:t>
      </w:r>
    </w:p>
    <w:p w:rsidR="00E32399" w:rsidRPr="00E32399" w:rsidRDefault="00E32399" w:rsidP="00E32399">
      <w:pPr>
        <w:spacing w:after="150" w:line="240" w:lineRule="auto"/>
        <w:rPr>
          <w:rFonts w:ascii="Arial" w:eastAsia="Times New Roman" w:hAnsi="Arial" w:cs="Arial"/>
          <w:color w:val="3A3A3A"/>
          <w:sz w:val="30"/>
          <w:szCs w:val="30"/>
          <w:lang w:eastAsia="sk-SK"/>
        </w:rPr>
      </w:pPr>
      <w:r w:rsidRPr="00E32399">
        <w:rPr>
          <w:rFonts w:ascii="Arial" w:eastAsia="Times New Roman" w:hAnsi="Arial" w:cs="Arial"/>
          <w:b/>
          <w:bCs/>
          <w:color w:val="3A3A3A"/>
          <w:sz w:val="30"/>
          <w:szCs w:val="30"/>
          <w:lang w:eastAsia="sk-SK"/>
        </w:rPr>
        <w:t>Výsledky pitev plně podporují závěry českých lékařů,</w:t>
      </w:r>
      <w:r w:rsidRPr="00E32399">
        <w:rPr>
          <w:rFonts w:ascii="Arial" w:eastAsia="Times New Roman" w:hAnsi="Arial" w:cs="Arial"/>
          <w:color w:val="3A3A3A"/>
          <w:sz w:val="30"/>
          <w:szCs w:val="30"/>
          <w:lang w:eastAsia="sk-SK"/>
        </w:rPr>
        <w:t> například docenta </w:t>
      </w:r>
      <w:r w:rsidRPr="00E32399">
        <w:rPr>
          <w:rFonts w:ascii="Arial" w:eastAsia="Times New Roman" w:hAnsi="Arial" w:cs="Arial"/>
          <w:b/>
          <w:bCs/>
          <w:color w:val="3A3A3A"/>
          <w:sz w:val="30"/>
          <w:szCs w:val="30"/>
          <w:lang w:eastAsia="sk-SK"/>
        </w:rPr>
        <w:t>Martina Balíka, profesora MUDr.</w:t>
      </w:r>
      <w:hyperlink r:id="rId24" w:anchor=".XqLAbmgzZV0" w:tgtFrame="_blank" w:history="1">
        <w:r w:rsidRPr="00E32399">
          <w:rPr>
            <w:rFonts w:ascii="Arial" w:eastAsia="Times New Roman" w:hAnsi="Arial" w:cs="Arial"/>
            <w:b/>
            <w:bCs/>
            <w:color w:val="1E70CD"/>
            <w:sz w:val="30"/>
            <w:szCs w:val="30"/>
            <w:u w:val="single"/>
            <w:lang w:eastAsia="sk-SK"/>
          </w:rPr>
          <w:t> Jan Žaloudík</w:t>
        </w:r>
      </w:hyperlink>
      <w:r w:rsidRPr="00E32399">
        <w:rPr>
          <w:rFonts w:ascii="Arial" w:eastAsia="Times New Roman" w:hAnsi="Arial" w:cs="Arial"/>
          <w:b/>
          <w:bCs/>
          <w:color w:val="3A3A3A"/>
          <w:sz w:val="30"/>
          <w:szCs w:val="30"/>
          <w:lang w:eastAsia="sk-SK"/>
        </w:rPr>
        <w:t>, profesora Jana Pirka</w:t>
      </w:r>
      <w:r w:rsidRPr="00E32399">
        <w:rPr>
          <w:rFonts w:ascii="Arial" w:eastAsia="Times New Roman" w:hAnsi="Arial" w:cs="Arial"/>
          <w:color w:val="3A3A3A"/>
          <w:sz w:val="30"/>
          <w:szCs w:val="30"/>
          <w:lang w:eastAsia="sk-SK"/>
        </w:rPr>
        <w:t> a mnoha dalších.</w:t>
      </w:r>
    </w:p>
    <w:p w:rsidR="00E32399" w:rsidRPr="00E32399" w:rsidRDefault="00E32399" w:rsidP="00E32399">
      <w:pPr>
        <w:spacing w:after="150" w:line="240" w:lineRule="auto"/>
        <w:rPr>
          <w:rFonts w:ascii="Arial" w:eastAsia="Times New Roman" w:hAnsi="Arial" w:cs="Arial"/>
          <w:color w:val="3A3A3A"/>
          <w:sz w:val="30"/>
          <w:szCs w:val="30"/>
          <w:lang w:eastAsia="sk-SK"/>
        </w:rPr>
      </w:pPr>
      <w:r w:rsidRPr="00E32399">
        <w:rPr>
          <w:rFonts w:ascii="Arial" w:eastAsia="Times New Roman" w:hAnsi="Arial" w:cs="Arial"/>
          <w:b/>
          <w:bCs/>
          <w:i/>
          <w:iCs/>
          <w:color w:val="3A3A3A"/>
          <w:sz w:val="30"/>
          <w:szCs w:val="30"/>
          <w:lang w:eastAsia="sk-SK"/>
        </w:rPr>
        <w:t>“Ta čísla jsou úplně zkreslená,”</w:t>
      </w:r>
      <w:r w:rsidRPr="00E32399">
        <w:rPr>
          <w:rFonts w:ascii="Arial" w:eastAsia="Times New Roman" w:hAnsi="Arial" w:cs="Arial"/>
          <w:color w:val="3A3A3A"/>
          <w:sz w:val="30"/>
          <w:szCs w:val="30"/>
          <w:lang w:eastAsia="sk-SK"/>
        </w:rPr>
        <w:t> říká </w:t>
      </w:r>
      <w:hyperlink r:id="rId25" w:tgtFrame="_blank" w:history="1">
        <w:r w:rsidRPr="00E32399">
          <w:rPr>
            <w:rFonts w:ascii="Arial" w:eastAsia="Times New Roman" w:hAnsi="Arial" w:cs="Arial"/>
            <w:b/>
            <w:bCs/>
            <w:color w:val="1E70CD"/>
            <w:sz w:val="30"/>
            <w:szCs w:val="30"/>
            <w:u w:val="single"/>
            <w:lang w:eastAsia="sk-SK"/>
          </w:rPr>
          <w:t>docent Martin Balík</w:t>
        </w:r>
      </w:hyperlink>
      <w:r w:rsidRPr="00E32399">
        <w:rPr>
          <w:rFonts w:ascii="Arial" w:eastAsia="Times New Roman" w:hAnsi="Arial" w:cs="Arial"/>
          <w:color w:val="3A3A3A"/>
          <w:sz w:val="30"/>
          <w:szCs w:val="30"/>
          <w:lang w:eastAsia="sk-SK"/>
        </w:rPr>
        <w:t>. Média uvádějí, že “zemřeli na koronavirus”, příčiny smrti však ve skutečnosti byly úplně jiné a Covid-19 s tím většinou nijak nesouvisel.</w:t>
      </w:r>
    </w:p>
    <w:p w:rsidR="00E32399" w:rsidRPr="00E32399" w:rsidRDefault="00E32399" w:rsidP="00E32399">
      <w:pPr>
        <w:spacing w:after="150" w:line="240" w:lineRule="auto"/>
        <w:rPr>
          <w:rFonts w:ascii="Arial" w:eastAsia="Times New Roman" w:hAnsi="Arial" w:cs="Arial"/>
          <w:color w:val="3A3A3A"/>
          <w:sz w:val="30"/>
          <w:szCs w:val="30"/>
          <w:lang w:eastAsia="sk-SK"/>
        </w:rPr>
      </w:pPr>
      <w:r w:rsidRPr="00E32399">
        <w:rPr>
          <w:rFonts w:ascii="Arial" w:eastAsia="Times New Roman" w:hAnsi="Arial" w:cs="Arial"/>
          <w:b/>
          <w:bCs/>
          <w:color w:val="3A3A3A"/>
          <w:sz w:val="30"/>
          <w:szCs w:val="30"/>
          <w:lang w:eastAsia="sk-SK"/>
        </w:rPr>
        <w:t>V České republice umírá průměrně každý rok (i letos) 300 lidí denně, z toho letos “s koronavirem” čtyři. </w:t>
      </w:r>
      <w:r w:rsidRPr="00E32399">
        <w:rPr>
          <w:rFonts w:ascii="Arial" w:eastAsia="Times New Roman" w:hAnsi="Arial" w:cs="Arial"/>
          <w:color w:val="3A3A3A"/>
          <w:sz w:val="30"/>
          <w:szCs w:val="30"/>
          <w:lang w:eastAsia="sk-SK"/>
        </w:rPr>
        <w:t>U žádného případu však nelze označit koronavirus jako jednoznačnou příčinu smrti.</w:t>
      </w:r>
    </w:p>
    <w:p w:rsidR="005714F5" w:rsidRDefault="005714F5" w:rsidP="005714F5">
      <w:pPr>
        <w:shd w:val="clear" w:color="auto" w:fill="F7F7F7"/>
        <w:spacing w:before="100" w:beforeAutospacing="1" w:after="100" w:afterAutospacing="1" w:line="240" w:lineRule="auto"/>
        <w:rPr>
          <w:rFonts w:ascii="Roboto" w:hAnsi="Roboto"/>
          <w:sz w:val="18"/>
          <w:szCs w:val="18"/>
        </w:rPr>
      </w:pPr>
    </w:p>
    <w:p w:rsidR="005714F5" w:rsidRDefault="005714F5" w:rsidP="005714F5">
      <w:pPr>
        <w:pStyle w:val="Nadpis1"/>
        <w:shd w:val="clear" w:color="auto" w:fill="F7F7F7"/>
        <w:spacing w:before="75" w:beforeAutospacing="0" w:after="75" w:afterAutospacing="0"/>
        <w:rPr>
          <w:rFonts w:ascii="Roboto" w:hAnsi="Roboto"/>
          <w:color w:val="000000"/>
        </w:rPr>
      </w:pPr>
      <w:r>
        <w:rPr>
          <w:rFonts w:ascii="Roboto" w:hAnsi="Roboto"/>
          <w:color w:val="000000"/>
        </w:rPr>
        <w:t>David Icke: Koronavirus je monstrózní podvod elit, kterým chtějí zničit ekonomický systém a nahradit ho novým. Všem, kteří pořád věří, že je to jen náhoda</w:t>
      </w:r>
    </w:p>
    <w:p w:rsidR="005714F5" w:rsidRDefault="005714F5" w:rsidP="005714F5">
      <w:pPr>
        <w:shd w:val="clear" w:color="auto" w:fill="F7F7F7"/>
        <w:rPr>
          <w:rFonts w:ascii="Times New Roman" w:hAnsi="Times New Roman"/>
        </w:rPr>
      </w:pPr>
      <w:r>
        <w:rPr>
          <w:rStyle w:val="item-metadata"/>
          <w:sz w:val="27"/>
          <w:szCs w:val="27"/>
        </w:rPr>
        <w:t> 27. 3. 2020</w:t>
      </w:r>
    </w:p>
    <w:p w:rsidR="005714F5" w:rsidRDefault="005714F5" w:rsidP="005714F5">
      <w:r>
        <w:rPr>
          <w:noProof/>
          <w:lang w:eastAsia="sk-SK"/>
        </w:rPr>
        <w:drawing>
          <wp:inline distT="0" distB="0" distL="0" distR="0">
            <wp:extent cx="4870800" cy="2617200"/>
            <wp:effectExtent l="0" t="0" r="6350" b="0"/>
            <wp:docPr id="6" name="Obrázok 6" descr="https://i1.wp.com/www.ARFA.cz/wp-content/uploads/2020/03/icke.jpg?fit=1024%2C550&amp;ssl=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i1.wp.com/www.ARFA.cz/wp-content/uploads/2020/03/icke.jpg?fit=1024%2C550&amp;ssl=1"/>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4870800" cy="2617200"/>
                    </a:xfrm>
                    <a:prstGeom prst="rect">
                      <a:avLst/>
                    </a:prstGeom>
                    <a:noFill/>
                    <a:ln>
                      <a:noFill/>
                    </a:ln>
                  </pic:spPr>
                </pic:pic>
              </a:graphicData>
            </a:graphic>
          </wp:inline>
        </w:drawing>
      </w:r>
    </w:p>
    <w:p w:rsidR="005714F5" w:rsidRDefault="005714F5" w:rsidP="005714F5">
      <w:pPr>
        <w:spacing w:line="0" w:lineRule="auto"/>
        <w:rPr>
          <w:rFonts w:ascii="Arial" w:hAnsi="Arial" w:cs="Arial"/>
          <w:color w:val="3A3A3A"/>
          <w:sz w:val="2"/>
          <w:szCs w:val="2"/>
        </w:rPr>
      </w:pPr>
      <w:r>
        <w:rPr>
          <w:rStyle w:val="at4-share-count-container"/>
          <w:rFonts w:ascii="Arial" w:hAnsi="Arial" w:cs="Arial"/>
          <w:color w:val="FFFFFF"/>
          <w:sz w:val="15"/>
          <w:szCs w:val="15"/>
        </w:rPr>
        <w:t>44.2K</w:t>
      </w:r>
    </w:p>
    <w:p w:rsidR="005714F5" w:rsidRDefault="005714F5" w:rsidP="005714F5">
      <w:pPr>
        <w:pStyle w:val="has-medium-font-size"/>
        <w:spacing w:before="0" w:beforeAutospacing="0" w:after="150" w:afterAutospacing="0"/>
        <w:rPr>
          <w:rFonts w:ascii="Arial" w:hAnsi="Arial" w:cs="Arial"/>
          <w:color w:val="3A3A3A"/>
          <w:sz w:val="30"/>
          <w:szCs w:val="30"/>
        </w:rPr>
      </w:pPr>
      <w:r>
        <w:rPr>
          <w:rStyle w:val="Zdraznn"/>
          <w:rFonts w:ascii="Arial" w:hAnsi="Arial" w:cs="Arial"/>
          <w:b/>
          <w:bCs/>
          <w:color w:val="3A3A3A"/>
          <w:sz w:val="30"/>
          <w:szCs w:val="30"/>
        </w:rPr>
        <w:t>“Představte si, že máte světovou ekonomiku, která je před krachem. Co uděláte? Radikální změnu. Jak jí dosáhnete? Kontrolovanou panikou, jejíž hybnou silou je strach. Už máte řešení, tak vytvoříte problém. Jsme součástí monstrózního podvodu, jehož cílem je totální změna systému,”</w:t>
      </w:r>
      <w:r>
        <w:rPr>
          <w:rStyle w:val="Siln"/>
          <w:rFonts w:ascii="Arial" w:hAnsi="Arial" w:cs="Arial"/>
          <w:color w:val="3A3A3A"/>
          <w:sz w:val="30"/>
          <w:szCs w:val="30"/>
        </w:rPr>
        <w:t> říká David Icke, autor mnoha knih na téma globalistické moci.</w:t>
      </w:r>
    </w:p>
    <w:p w:rsidR="00165680" w:rsidRPr="00165680" w:rsidRDefault="00165680" w:rsidP="00165680">
      <w:pPr>
        <w:shd w:val="clear" w:color="auto" w:fill="FFFFFF"/>
        <w:spacing w:after="150" w:line="240" w:lineRule="auto"/>
        <w:rPr>
          <w:rFonts w:ascii="Arial" w:eastAsia="Times New Roman" w:hAnsi="Arial" w:cs="Arial"/>
          <w:color w:val="3A3A3A"/>
          <w:sz w:val="27"/>
          <w:szCs w:val="27"/>
          <w:lang w:eastAsia="sk-SK"/>
        </w:rPr>
      </w:pPr>
      <w:r w:rsidRPr="00165680">
        <w:rPr>
          <w:rFonts w:ascii="Arial" w:eastAsia="Times New Roman" w:hAnsi="Arial" w:cs="Arial"/>
          <w:color w:val="3A3A3A"/>
          <w:sz w:val="27"/>
          <w:szCs w:val="27"/>
          <w:lang w:eastAsia="sk-SK"/>
        </w:rPr>
        <w:t>Skvělý rozhovor </w:t>
      </w:r>
      <w:r w:rsidRPr="00165680">
        <w:rPr>
          <w:rFonts w:ascii="Arial" w:eastAsia="Times New Roman" w:hAnsi="Arial" w:cs="Arial"/>
          <w:b/>
          <w:bCs/>
          <w:color w:val="3A3A3A"/>
          <w:sz w:val="27"/>
          <w:szCs w:val="27"/>
          <w:lang w:eastAsia="sk-SK"/>
        </w:rPr>
        <w:t>spisovatele Davida Ickeho </w:t>
      </w:r>
      <w:r w:rsidRPr="00165680">
        <w:rPr>
          <w:rFonts w:ascii="Arial" w:eastAsia="Times New Roman" w:hAnsi="Arial" w:cs="Arial"/>
          <w:color w:val="3A3A3A"/>
          <w:sz w:val="27"/>
          <w:szCs w:val="27"/>
          <w:lang w:eastAsia="sk-SK"/>
        </w:rPr>
        <w:t>na téma koronavirus s moderátorem Brianem Rosem z portálu </w:t>
      </w:r>
      <w:r w:rsidRPr="00165680">
        <w:rPr>
          <w:rFonts w:ascii="Arial" w:eastAsia="Times New Roman" w:hAnsi="Arial" w:cs="Arial"/>
          <w:b/>
          <w:bCs/>
          <w:i/>
          <w:iCs/>
          <w:color w:val="3A3A3A"/>
          <w:sz w:val="27"/>
          <w:szCs w:val="27"/>
          <w:lang w:eastAsia="sk-SK"/>
        </w:rPr>
        <w:t>London real</w:t>
      </w:r>
      <w:r w:rsidRPr="00165680">
        <w:rPr>
          <w:rFonts w:ascii="Arial" w:eastAsia="Times New Roman" w:hAnsi="Arial" w:cs="Arial"/>
          <w:color w:val="3A3A3A"/>
          <w:sz w:val="27"/>
          <w:szCs w:val="27"/>
          <w:lang w:eastAsia="sk-SK"/>
        </w:rPr>
        <w:t> již částečně zasáhl tu část české veřejnosti, která jen slepě nevěří tomu, co jí řeknou. Věnujme se mu tedy podrobněji.</w:t>
      </w:r>
    </w:p>
    <w:p w:rsidR="00165680" w:rsidRPr="00165680" w:rsidRDefault="00165680" w:rsidP="00165680">
      <w:pPr>
        <w:shd w:val="clear" w:color="auto" w:fill="FFFFFF"/>
        <w:spacing w:after="0" w:line="240" w:lineRule="auto"/>
        <w:rPr>
          <w:rFonts w:ascii="Arial" w:eastAsia="Times New Roman" w:hAnsi="Arial" w:cs="Arial"/>
          <w:color w:val="3A3A3A"/>
          <w:sz w:val="27"/>
          <w:szCs w:val="27"/>
          <w:lang w:eastAsia="sk-SK"/>
        </w:rPr>
      </w:pPr>
      <w:r w:rsidRPr="00165680">
        <w:rPr>
          <w:rFonts w:ascii="Arial" w:eastAsia="Times New Roman" w:hAnsi="Arial" w:cs="Arial"/>
          <w:color w:val="3A3A3A"/>
          <w:sz w:val="27"/>
          <w:szCs w:val="27"/>
          <w:lang w:eastAsia="sk-SK"/>
        </w:rPr>
        <w:br/>
      </w:r>
      <w:r w:rsidRPr="00165680">
        <w:rPr>
          <w:rFonts w:ascii="Arial" w:eastAsia="Times New Roman" w:hAnsi="Arial" w:cs="Arial"/>
          <w:color w:val="3A3A3A"/>
          <w:sz w:val="27"/>
          <w:szCs w:val="27"/>
          <w:lang w:eastAsia="sk-SK"/>
        </w:rPr>
        <w:br/>
      </w:r>
    </w:p>
    <w:p w:rsidR="00165680" w:rsidRPr="00165680" w:rsidRDefault="00165680" w:rsidP="00165680">
      <w:pPr>
        <w:shd w:val="clear" w:color="auto" w:fill="FFFFFF"/>
        <w:spacing w:after="150" w:line="240" w:lineRule="auto"/>
        <w:rPr>
          <w:rFonts w:ascii="Arial" w:eastAsia="Times New Roman" w:hAnsi="Arial" w:cs="Arial"/>
          <w:color w:val="3A3A3A"/>
          <w:sz w:val="27"/>
          <w:szCs w:val="27"/>
          <w:lang w:eastAsia="sk-SK"/>
        </w:rPr>
      </w:pPr>
      <w:r w:rsidRPr="00165680">
        <w:rPr>
          <w:rFonts w:ascii="Arial" w:eastAsia="Times New Roman" w:hAnsi="Arial" w:cs="Arial"/>
          <w:b/>
          <w:bCs/>
          <w:color w:val="3A3A3A"/>
          <w:sz w:val="27"/>
          <w:szCs w:val="27"/>
          <w:lang w:eastAsia="sk-SK"/>
        </w:rPr>
        <w:t>Moderátor Brian Rose</w:t>
      </w:r>
      <w:r w:rsidRPr="00165680">
        <w:rPr>
          <w:rFonts w:ascii="Arial" w:eastAsia="Times New Roman" w:hAnsi="Arial" w:cs="Arial"/>
          <w:color w:val="3A3A3A"/>
          <w:sz w:val="27"/>
          <w:szCs w:val="27"/>
          <w:lang w:eastAsia="sk-SK"/>
        </w:rPr>
        <w:t> v úvodu zdůraznil, že věří v hrozbu koronaviru, důvěřuje moderní medicíně a připomněl obrovské finanční částky, které státy dostaly na obnovu své ekomiky – respektivě na vybudování nové.</w:t>
      </w:r>
    </w:p>
    <w:p w:rsidR="00165680" w:rsidRPr="00165680" w:rsidRDefault="00165680" w:rsidP="00165680">
      <w:pPr>
        <w:shd w:val="clear" w:color="auto" w:fill="FFFFFF"/>
        <w:spacing w:after="150" w:line="240" w:lineRule="auto"/>
        <w:rPr>
          <w:rFonts w:ascii="Arial" w:eastAsia="Times New Roman" w:hAnsi="Arial" w:cs="Arial"/>
          <w:color w:val="3A3A3A"/>
          <w:sz w:val="27"/>
          <w:szCs w:val="27"/>
          <w:lang w:eastAsia="sk-SK"/>
        </w:rPr>
      </w:pPr>
    </w:p>
    <w:p w:rsidR="00165680" w:rsidRPr="00165680" w:rsidRDefault="00165680" w:rsidP="00165680">
      <w:pPr>
        <w:shd w:val="clear" w:color="auto" w:fill="FFFFFF"/>
        <w:spacing w:after="150" w:line="240" w:lineRule="auto"/>
        <w:rPr>
          <w:rFonts w:ascii="Arial" w:eastAsia="Times New Roman" w:hAnsi="Arial" w:cs="Arial"/>
          <w:color w:val="3A3A3A"/>
          <w:sz w:val="27"/>
          <w:szCs w:val="27"/>
          <w:lang w:eastAsia="sk-SK"/>
        </w:rPr>
      </w:pPr>
      <w:r w:rsidRPr="00165680">
        <w:rPr>
          <w:rFonts w:ascii="Arial" w:eastAsia="Times New Roman" w:hAnsi="Arial" w:cs="Arial"/>
          <w:b/>
          <w:bCs/>
          <w:color w:val="3A3A3A"/>
          <w:sz w:val="27"/>
          <w:szCs w:val="27"/>
          <w:lang w:eastAsia="sk-SK"/>
        </w:rPr>
        <w:t>“Byly časy, kdy jsme </w:t>
      </w:r>
      <w:r w:rsidRPr="00165680">
        <w:rPr>
          <w:rFonts w:ascii="Arial" w:eastAsia="Times New Roman" w:hAnsi="Arial" w:cs="Arial"/>
          <w:b/>
          <w:bCs/>
          <w:i/>
          <w:iCs/>
          <w:color w:val="3A3A3A"/>
          <w:sz w:val="27"/>
          <w:szCs w:val="27"/>
          <w:lang w:eastAsia="sk-SK"/>
        </w:rPr>
        <w:t>počasí</w:t>
      </w:r>
      <w:r w:rsidRPr="00165680">
        <w:rPr>
          <w:rFonts w:ascii="Arial" w:eastAsia="Times New Roman" w:hAnsi="Arial" w:cs="Arial"/>
          <w:b/>
          <w:bCs/>
          <w:color w:val="3A3A3A"/>
          <w:sz w:val="27"/>
          <w:szCs w:val="27"/>
          <w:lang w:eastAsia="sk-SK"/>
        </w:rPr>
        <w:t> říkali </w:t>
      </w:r>
      <w:r w:rsidRPr="00165680">
        <w:rPr>
          <w:rFonts w:ascii="Arial" w:eastAsia="Times New Roman" w:hAnsi="Arial" w:cs="Arial"/>
          <w:b/>
          <w:bCs/>
          <w:i/>
          <w:iCs/>
          <w:color w:val="3A3A3A"/>
          <w:sz w:val="27"/>
          <w:szCs w:val="27"/>
          <w:lang w:eastAsia="sk-SK"/>
        </w:rPr>
        <w:t>počasí</w:t>
      </w:r>
      <w:r w:rsidRPr="00165680">
        <w:rPr>
          <w:rFonts w:ascii="Arial" w:eastAsia="Times New Roman" w:hAnsi="Arial" w:cs="Arial"/>
          <w:b/>
          <w:bCs/>
          <w:color w:val="3A3A3A"/>
          <w:sz w:val="27"/>
          <w:szCs w:val="27"/>
          <w:lang w:eastAsia="sk-SK"/>
        </w:rPr>
        <w:t>. Dnes tomu říkáme </w:t>
      </w:r>
      <w:r w:rsidRPr="00165680">
        <w:rPr>
          <w:rFonts w:ascii="Arial" w:eastAsia="Times New Roman" w:hAnsi="Arial" w:cs="Arial"/>
          <w:b/>
          <w:bCs/>
          <w:i/>
          <w:iCs/>
          <w:color w:val="3A3A3A"/>
          <w:sz w:val="27"/>
          <w:szCs w:val="27"/>
          <w:lang w:eastAsia="sk-SK"/>
        </w:rPr>
        <w:t>klimatická změna</w:t>
      </w:r>
      <w:r w:rsidRPr="00165680">
        <w:rPr>
          <w:rFonts w:ascii="Arial" w:eastAsia="Times New Roman" w:hAnsi="Arial" w:cs="Arial"/>
          <w:b/>
          <w:bCs/>
          <w:color w:val="3A3A3A"/>
          <w:sz w:val="27"/>
          <w:szCs w:val="27"/>
          <w:lang w:eastAsia="sk-SK"/>
        </w:rPr>
        <w:t>, </w:t>
      </w:r>
      <w:r w:rsidRPr="00165680">
        <w:rPr>
          <w:rFonts w:ascii="Arial" w:eastAsia="Times New Roman" w:hAnsi="Arial" w:cs="Arial"/>
          <w:b/>
          <w:bCs/>
          <w:i/>
          <w:iCs/>
          <w:color w:val="3A3A3A"/>
          <w:sz w:val="27"/>
          <w:szCs w:val="27"/>
          <w:lang w:eastAsia="sk-SK"/>
        </w:rPr>
        <w:t>na kterou všichni zemřeme</w:t>
      </w:r>
      <w:r w:rsidRPr="00165680">
        <w:rPr>
          <w:rFonts w:ascii="Arial" w:eastAsia="Times New Roman" w:hAnsi="Arial" w:cs="Arial"/>
          <w:b/>
          <w:bCs/>
          <w:color w:val="3A3A3A"/>
          <w:sz w:val="27"/>
          <w:szCs w:val="27"/>
          <w:lang w:eastAsia="sk-SK"/>
        </w:rPr>
        <w:t>.”</w:t>
      </w:r>
    </w:p>
    <w:p w:rsidR="00165680" w:rsidRPr="00165680" w:rsidRDefault="00165680" w:rsidP="00165680">
      <w:pPr>
        <w:shd w:val="clear" w:color="auto" w:fill="FFFFFF"/>
        <w:spacing w:after="150" w:line="240" w:lineRule="auto"/>
        <w:rPr>
          <w:rFonts w:ascii="Arial" w:eastAsia="Times New Roman" w:hAnsi="Arial" w:cs="Arial"/>
          <w:color w:val="3A3A3A"/>
          <w:sz w:val="27"/>
          <w:szCs w:val="27"/>
          <w:lang w:eastAsia="sk-SK"/>
        </w:rPr>
      </w:pPr>
      <w:r w:rsidRPr="00165680">
        <w:rPr>
          <w:rFonts w:ascii="Arial" w:eastAsia="Times New Roman" w:hAnsi="Arial" w:cs="Arial"/>
          <w:b/>
          <w:bCs/>
          <w:color w:val="3A3A3A"/>
          <w:sz w:val="27"/>
          <w:szCs w:val="27"/>
          <w:lang w:eastAsia="sk-SK"/>
        </w:rPr>
        <w:t>“Koronavirus je silnější verze této iluze. Už to není horečka, kašel, rýma, nebo chřipka, ale </w:t>
      </w:r>
      <w:r w:rsidRPr="00165680">
        <w:rPr>
          <w:rFonts w:ascii="Arial" w:eastAsia="Times New Roman" w:hAnsi="Arial" w:cs="Arial"/>
          <w:b/>
          <w:bCs/>
          <w:i/>
          <w:iCs/>
          <w:color w:val="3A3A3A"/>
          <w:sz w:val="27"/>
          <w:szCs w:val="27"/>
          <w:lang w:eastAsia="sk-SK"/>
        </w:rPr>
        <w:t>koronavirus, na který všichni zemřeme</w:t>
      </w:r>
      <w:r w:rsidRPr="00165680">
        <w:rPr>
          <w:rFonts w:ascii="Arial" w:eastAsia="Times New Roman" w:hAnsi="Arial" w:cs="Arial"/>
          <w:b/>
          <w:bCs/>
          <w:color w:val="3A3A3A"/>
          <w:sz w:val="27"/>
          <w:szCs w:val="27"/>
          <w:lang w:eastAsia="sk-SK"/>
        </w:rPr>
        <w:t>,”</w:t>
      </w:r>
      <w:r w:rsidRPr="00165680">
        <w:rPr>
          <w:rFonts w:ascii="Arial" w:eastAsia="Times New Roman" w:hAnsi="Arial" w:cs="Arial"/>
          <w:color w:val="3A3A3A"/>
          <w:sz w:val="27"/>
          <w:szCs w:val="27"/>
          <w:lang w:eastAsia="sk-SK"/>
        </w:rPr>
        <w:t> říká David Icke.</w:t>
      </w:r>
    </w:p>
    <w:p w:rsidR="00165680" w:rsidRPr="00165680" w:rsidRDefault="00B45059" w:rsidP="00165680">
      <w:pPr>
        <w:spacing w:before="300" w:after="360" w:line="240" w:lineRule="auto"/>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pict>
          <v:rect id="_x0000_i1030" style="width:0;height:.75pt" o:hralign="center" o:hrstd="t" o:hrnoshade="t" o:hr="t" fillcolor="#3a3a3a" stroked="f"/>
        </w:pict>
      </w:r>
    </w:p>
    <w:p w:rsidR="00165680" w:rsidRPr="00165680" w:rsidRDefault="00165680" w:rsidP="00165680">
      <w:pPr>
        <w:shd w:val="clear" w:color="auto" w:fill="FFFFFF"/>
        <w:spacing w:after="150" w:line="240" w:lineRule="auto"/>
        <w:rPr>
          <w:rFonts w:ascii="Arial" w:eastAsia="Times New Roman" w:hAnsi="Arial" w:cs="Arial"/>
          <w:color w:val="3A3A3A"/>
          <w:sz w:val="54"/>
          <w:szCs w:val="54"/>
          <w:lang w:eastAsia="sk-SK"/>
        </w:rPr>
      </w:pPr>
      <w:r w:rsidRPr="00165680">
        <w:rPr>
          <w:rFonts w:ascii="Arial" w:eastAsia="Times New Roman" w:hAnsi="Arial" w:cs="Arial"/>
          <w:b/>
          <w:bCs/>
          <w:color w:val="3A3A3A"/>
          <w:sz w:val="54"/>
          <w:szCs w:val="54"/>
          <w:lang w:eastAsia="sk-SK"/>
        </w:rPr>
        <w:t>Pyramida jednoho procenta</w:t>
      </w:r>
    </w:p>
    <w:p w:rsidR="00165680" w:rsidRPr="00165680" w:rsidRDefault="00165680" w:rsidP="00165680">
      <w:pPr>
        <w:shd w:val="clear" w:color="auto" w:fill="FFFFFF"/>
        <w:spacing w:after="150" w:line="240" w:lineRule="auto"/>
        <w:rPr>
          <w:rFonts w:ascii="Arial" w:eastAsia="Times New Roman" w:hAnsi="Arial" w:cs="Arial"/>
          <w:color w:val="3A3A3A"/>
          <w:sz w:val="27"/>
          <w:szCs w:val="27"/>
          <w:lang w:eastAsia="sk-SK"/>
        </w:rPr>
      </w:pPr>
      <w:r w:rsidRPr="00165680">
        <w:rPr>
          <w:rFonts w:ascii="Arial" w:eastAsia="Times New Roman" w:hAnsi="Arial" w:cs="Arial"/>
          <w:b/>
          <w:bCs/>
          <w:color w:val="3A3A3A"/>
          <w:sz w:val="27"/>
          <w:szCs w:val="27"/>
          <w:lang w:eastAsia="sk-SK"/>
        </w:rPr>
        <w:t>“Strach, to je měna, kterou se dnes platí. Proč neukáží čísla celkové úmrtnosti? Proč neřeknou, kolik lidí opravdu zemřelo na tu jejich epidemii? Je to proto, protože by se ukázalo, že nezemřelo víc lidí, než loni, nebo předloni. </w:t>
      </w:r>
      <w:r w:rsidRPr="00165680">
        <w:rPr>
          <w:rFonts w:ascii="Arial" w:eastAsia="Times New Roman" w:hAnsi="Arial" w:cs="Arial"/>
          <w:color w:val="3A3A3A"/>
          <w:sz w:val="27"/>
          <w:szCs w:val="27"/>
          <w:lang w:eastAsia="sk-SK"/>
        </w:rPr>
        <w:t>“</w:t>
      </w:r>
    </w:p>
    <w:p w:rsidR="00165680" w:rsidRPr="00165680" w:rsidRDefault="00165680" w:rsidP="00165680">
      <w:pPr>
        <w:shd w:val="clear" w:color="auto" w:fill="FFFFFF"/>
        <w:spacing w:after="150" w:line="240" w:lineRule="auto"/>
        <w:rPr>
          <w:rFonts w:ascii="Arial" w:eastAsia="Times New Roman" w:hAnsi="Arial" w:cs="Arial"/>
          <w:color w:val="3A3A3A"/>
          <w:sz w:val="27"/>
          <w:szCs w:val="27"/>
          <w:lang w:eastAsia="sk-SK"/>
        </w:rPr>
      </w:pPr>
      <w:r w:rsidRPr="00165680">
        <w:rPr>
          <w:rFonts w:ascii="Arial" w:eastAsia="Times New Roman" w:hAnsi="Arial" w:cs="Arial"/>
          <w:color w:val="3A3A3A"/>
          <w:sz w:val="27"/>
          <w:szCs w:val="27"/>
          <w:lang w:eastAsia="sk-SK"/>
        </w:rPr>
        <w:t>“Nechtějí, aby se ukázalo, </w:t>
      </w:r>
      <w:r w:rsidRPr="00165680">
        <w:rPr>
          <w:rFonts w:ascii="Arial" w:eastAsia="Times New Roman" w:hAnsi="Arial" w:cs="Arial"/>
          <w:b/>
          <w:bCs/>
          <w:color w:val="3A3A3A"/>
          <w:sz w:val="27"/>
          <w:szCs w:val="27"/>
          <w:lang w:eastAsia="sk-SK"/>
        </w:rPr>
        <w:t>že nejde o vůbec žádnou epidemii, ale o pouhou iluzi.”</w:t>
      </w:r>
    </w:p>
    <w:p w:rsidR="00165680" w:rsidRPr="00165680" w:rsidRDefault="00165680" w:rsidP="00165680">
      <w:pPr>
        <w:shd w:val="clear" w:color="auto" w:fill="FFFFFF"/>
        <w:spacing w:after="150" w:line="240" w:lineRule="auto"/>
        <w:rPr>
          <w:rFonts w:ascii="Arial" w:eastAsia="Times New Roman" w:hAnsi="Arial" w:cs="Arial"/>
          <w:color w:val="3A3A3A"/>
          <w:sz w:val="27"/>
          <w:szCs w:val="27"/>
          <w:lang w:eastAsia="sk-SK"/>
        </w:rPr>
      </w:pPr>
    </w:p>
    <w:p w:rsidR="00165680" w:rsidRPr="00165680" w:rsidRDefault="00165680" w:rsidP="00165680">
      <w:pPr>
        <w:shd w:val="clear" w:color="auto" w:fill="FFFFFF"/>
        <w:spacing w:after="150" w:line="240" w:lineRule="auto"/>
        <w:rPr>
          <w:rFonts w:ascii="Arial" w:eastAsia="Times New Roman" w:hAnsi="Arial" w:cs="Arial"/>
          <w:color w:val="3A3A3A"/>
          <w:sz w:val="27"/>
          <w:szCs w:val="27"/>
          <w:lang w:eastAsia="sk-SK"/>
        </w:rPr>
      </w:pPr>
      <w:r w:rsidRPr="00165680">
        <w:rPr>
          <w:rFonts w:ascii="Arial" w:eastAsia="Times New Roman" w:hAnsi="Arial" w:cs="Arial"/>
          <w:b/>
          <w:bCs/>
          <w:color w:val="3A3A3A"/>
          <w:sz w:val="27"/>
          <w:szCs w:val="27"/>
          <w:lang w:eastAsia="sk-SK"/>
        </w:rPr>
        <w:t>“Tento svět kontroluje kult, který diktuje směr. Tento kult je jádrem systému v USA, Číně atd. Malá skupina lidí ovládá svět. Představte si to jako pyramidu. Na vrcholu je skupina lidí, která má jméno. Říká se jí Jedno procento.”</w:t>
      </w:r>
    </w:p>
    <w:p w:rsidR="00165680" w:rsidRPr="00165680" w:rsidRDefault="00165680" w:rsidP="00165680">
      <w:pPr>
        <w:shd w:val="clear" w:color="auto" w:fill="FFFFFF"/>
        <w:spacing w:after="150" w:line="240" w:lineRule="auto"/>
        <w:rPr>
          <w:rFonts w:ascii="Arial" w:eastAsia="Times New Roman" w:hAnsi="Arial" w:cs="Arial"/>
          <w:color w:val="3A3A3A"/>
          <w:sz w:val="27"/>
          <w:szCs w:val="27"/>
          <w:lang w:eastAsia="sk-SK"/>
        </w:rPr>
      </w:pPr>
      <w:r w:rsidRPr="00165680">
        <w:rPr>
          <w:rFonts w:ascii="Arial" w:eastAsia="Times New Roman" w:hAnsi="Arial" w:cs="Arial"/>
          <w:b/>
          <w:bCs/>
          <w:color w:val="3A3A3A"/>
          <w:sz w:val="27"/>
          <w:szCs w:val="27"/>
          <w:lang w:eastAsia="sk-SK"/>
        </w:rPr>
        <w:t>“V dolní části pyramidy je zbytek lidstva, který je závislý na tom Jednom procentu. A mezitím – ve vrstvě mezi vrcholem a základnou – je krutý, nemilosrdný policejní stát. Jeho úkolem je vnutit vůli Jednoho procenta těm ostatním – a současně jim zabránit, aby se vzepřely.”</w:t>
      </w:r>
    </w:p>
    <w:p w:rsidR="00165680" w:rsidRPr="00165680" w:rsidRDefault="00165680" w:rsidP="00165680">
      <w:pPr>
        <w:shd w:val="clear" w:color="auto" w:fill="FFFFFF"/>
        <w:spacing w:after="150" w:line="240" w:lineRule="auto"/>
        <w:rPr>
          <w:rFonts w:ascii="Arial" w:eastAsia="Times New Roman" w:hAnsi="Arial" w:cs="Arial"/>
          <w:color w:val="3A3A3A"/>
          <w:sz w:val="27"/>
          <w:szCs w:val="27"/>
          <w:lang w:eastAsia="sk-SK"/>
        </w:rPr>
      </w:pPr>
      <w:r w:rsidRPr="00165680">
        <w:rPr>
          <w:rFonts w:ascii="Arial" w:eastAsia="Times New Roman" w:hAnsi="Arial" w:cs="Arial"/>
          <w:color w:val="3A3A3A"/>
          <w:sz w:val="27"/>
          <w:szCs w:val="27"/>
          <w:lang w:eastAsia="sk-SK"/>
        </w:rPr>
        <w:t>“</w:t>
      </w:r>
      <w:r w:rsidRPr="00165680">
        <w:rPr>
          <w:rFonts w:ascii="Arial" w:eastAsia="Times New Roman" w:hAnsi="Arial" w:cs="Arial"/>
          <w:b/>
          <w:bCs/>
          <w:color w:val="3A3A3A"/>
          <w:sz w:val="27"/>
          <w:szCs w:val="27"/>
          <w:lang w:eastAsia="sk-SK"/>
        </w:rPr>
        <w:t>Tato pyramida není klasický fašismus, nebo klasický komunismus. Je to technokracie.”</w:t>
      </w:r>
    </w:p>
    <w:p w:rsidR="00165680" w:rsidRPr="00165680" w:rsidRDefault="00165680" w:rsidP="00165680">
      <w:pPr>
        <w:spacing w:before="300" w:after="360" w:line="240" w:lineRule="auto"/>
        <w:rPr>
          <w:rFonts w:ascii="Times New Roman" w:eastAsia="Times New Roman" w:hAnsi="Times New Roman" w:cs="Times New Roman"/>
          <w:sz w:val="24"/>
          <w:szCs w:val="24"/>
          <w:lang w:eastAsia="sk-SK"/>
        </w:rPr>
      </w:pPr>
      <w:r w:rsidRPr="00165680">
        <w:rPr>
          <w:rFonts w:ascii="Times New Roman" w:eastAsia="Times New Roman" w:hAnsi="Times New Roman" w:cs="Times New Roman"/>
          <w:noProof/>
          <w:sz w:val="24"/>
          <w:szCs w:val="24"/>
          <w:lang w:eastAsia="sk-SK"/>
        </w:rPr>
        <w:drawing>
          <wp:inline distT="0" distB="0" distL="0" distR="0">
            <wp:extent cx="4878000" cy="2743200"/>
            <wp:effectExtent l="0" t="0" r="0" b="0"/>
            <wp:docPr id="7" name="Obrázok 7" descr="https://i0.wp.com/www.ARFA.cz/wp-content/uploads/2020/03/Screenshot-2020-03-27-18.14.40.png?fit=640%2C360&amp;ssl=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i0.wp.com/www.ARFA.cz/wp-content/uploads/2020/03/Screenshot-2020-03-27-18.14.40.png?fit=640%2C360&amp;ssl=1"/>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4878000" cy="2743200"/>
                    </a:xfrm>
                    <a:prstGeom prst="rect">
                      <a:avLst/>
                    </a:prstGeom>
                    <a:noFill/>
                    <a:ln>
                      <a:noFill/>
                    </a:ln>
                  </pic:spPr>
                </pic:pic>
              </a:graphicData>
            </a:graphic>
          </wp:inline>
        </w:drawing>
      </w:r>
      <w:r w:rsidRPr="00165680">
        <w:rPr>
          <w:rFonts w:ascii="Times New Roman" w:eastAsia="Times New Roman" w:hAnsi="Times New Roman" w:cs="Times New Roman"/>
          <w:i/>
          <w:iCs/>
          <w:sz w:val="24"/>
          <w:szCs w:val="24"/>
          <w:lang w:eastAsia="sk-SK"/>
        </w:rPr>
        <w:t>David Icke: Koronavirus je podvod</w:t>
      </w:r>
    </w:p>
    <w:p w:rsidR="00165680" w:rsidRPr="00165680" w:rsidRDefault="00B45059" w:rsidP="00165680">
      <w:pPr>
        <w:spacing w:before="300" w:after="360" w:line="240" w:lineRule="auto"/>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pict>
          <v:rect id="_x0000_i1031" style="width:0;height:.75pt" o:hralign="center" o:hrstd="t" o:hrnoshade="t" o:hr="t" fillcolor="#3a3a3a" stroked="f"/>
        </w:pict>
      </w:r>
    </w:p>
    <w:p w:rsidR="00165680" w:rsidRPr="00165680" w:rsidRDefault="00165680" w:rsidP="00165680">
      <w:pPr>
        <w:shd w:val="clear" w:color="auto" w:fill="FFFFFF"/>
        <w:spacing w:after="150" w:line="240" w:lineRule="auto"/>
        <w:rPr>
          <w:rFonts w:ascii="Arial" w:eastAsia="Times New Roman" w:hAnsi="Arial" w:cs="Arial"/>
          <w:color w:val="3A3A3A"/>
          <w:sz w:val="54"/>
          <w:szCs w:val="54"/>
          <w:lang w:eastAsia="sk-SK"/>
        </w:rPr>
      </w:pPr>
      <w:r w:rsidRPr="00165680">
        <w:rPr>
          <w:rFonts w:ascii="Arial" w:eastAsia="Times New Roman" w:hAnsi="Arial" w:cs="Arial"/>
          <w:b/>
          <w:bCs/>
          <w:color w:val="3A3A3A"/>
          <w:sz w:val="54"/>
          <w:szCs w:val="54"/>
          <w:lang w:eastAsia="sk-SK"/>
        </w:rPr>
        <w:t>Velké ryby sežerou malé</w:t>
      </w:r>
    </w:p>
    <w:p w:rsidR="00165680" w:rsidRPr="00165680" w:rsidRDefault="00165680" w:rsidP="00165680">
      <w:pPr>
        <w:shd w:val="clear" w:color="auto" w:fill="FFFFFF"/>
        <w:spacing w:after="150" w:line="240" w:lineRule="auto"/>
        <w:rPr>
          <w:rFonts w:ascii="Arial" w:eastAsia="Times New Roman" w:hAnsi="Arial" w:cs="Arial"/>
          <w:color w:val="3A3A3A"/>
          <w:sz w:val="27"/>
          <w:szCs w:val="27"/>
          <w:lang w:eastAsia="sk-SK"/>
        </w:rPr>
      </w:pPr>
      <w:r w:rsidRPr="00165680">
        <w:rPr>
          <w:rFonts w:ascii="Arial" w:eastAsia="Times New Roman" w:hAnsi="Arial" w:cs="Arial"/>
          <w:b/>
          <w:bCs/>
          <w:color w:val="3A3A3A"/>
          <w:sz w:val="27"/>
          <w:szCs w:val="27"/>
          <w:lang w:eastAsia="sk-SK"/>
        </w:rPr>
        <w:t>“Výsledek této iluze epidemie bude zničení malých podniků a posílení těch velkých. Totéž se děje ve finančním světě. Jsme svědky požírání hejna malých ryb několika velkými. Jsme svědky upevňování moci onoho Jednoho procenta.”</w:t>
      </w:r>
    </w:p>
    <w:p w:rsidR="00165680" w:rsidRPr="00165680" w:rsidRDefault="00165680" w:rsidP="00165680">
      <w:pPr>
        <w:shd w:val="clear" w:color="auto" w:fill="FFFFFF"/>
        <w:spacing w:after="150" w:line="240" w:lineRule="auto"/>
        <w:rPr>
          <w:rFonts w:ascii="Arial" w:eastAsia="Times New Roman" w:hAnsi="Arial" w:cs="Arial"/>
          <w:color w:val="3A3A3A"/>
          <w:sz w:val="27"/>
          <w:szCs w:val="27"/>
          <w:lang w:eastAsia="sk-SK"/>
        </w:rPr>
      </w:pPr>
      <w:r w:rsidRPr="00165680">
        <w:rPr>
          <w:rFonts w:ascii="Arial" w:eastAsia="Times New Roman" w:hAnsi="Arial" w:cs="Arial"/>
          <w:b/>
          <w:bCs/>
          <w:color w:val="3A3A3A"/>
          <w:sz w:val="27"/>
          <w:szCs w:val="27"/>
          <w:lang w:eastAsia="sk-SK"/>
        </w:rPr>
        <w:t>“Je jasné, že celý ten boj za změnu klimatu je hoax, čili fake – a když se podíváte na důsledky, které měl tento boj přinést, zjistíte, že jsou úplně stejné, jako důsledky této iluze epidemie, tohoto koronaviru.”</w:t>
      </w:r>
    </w:p>
    <w:p w:rsidR="00165680" w:rsidRPr="00165680" w:rsidRDefault="00165680" w:rsidP="00165680">
      <w:pPr>
        <w:shd w:val="clear" w:color="auto" w:fill="FFFFFF"/>
        <w:spacing w:after="150" w:line="240" w:lineRule="auto"/>
        <w:rPr>
          <w:rFonts w:ascii="Arial" w:eastAsia="Times New Roman" w:hAnsi="Arial" w:cs="Arial"/>
          <w:color w:val="3A3A3A"/>
          <w:sz w:val="27"/>
          <w:szCs w:val="27"/>
          <w:lang w:eastAsia="sk-SK"/>
        </w:rPr>
      </w:pPr>
      <w:r w:rsidRPr="00165680">
        <w:rPr>
          <w:rFonts w:ascii="Arial" w:eastAsia="Times New Roman" w:hAnsi="Arial" w:cs="Arial"/>
          <w:b/>
          <w:bCs/>
          <w:color w:val="3A3A3A"/>
          <w:sz w:val="27"/>
          <w:szCs w:val="27"/>
          <w:lang w:eastAsia="sk-SK"/>
        </w:rPr>
        <w:t>“Na konferenci v Davosu před několika měsíci bylo řečeno, že svět potřebuje do roku 2030 nový globální ekonomický systém, aby čelil té údajné hrozbě klimatické změny. Mimochodem – rok 2030 je datum, ke kterému všehcno směřuje.”</w:t>
      </w:r>
    </w:p>
    <w:p w:rsidR="00165680" w:rsidRPr="00165680" w:rsidRDefault="00165680" w:rsidP="00165680">
      <w:pPr>
        <w:shd w:val="clear" w:color="auto" w:fill="FFFFFF"/>
        <w:spacing w:after="150" w:line="240" w:lineRule="auto"/>
        <w:rPr>
          <w:rFonts w:ascii="Arial" w:eastAsia="Times New Roman" w:hAnsi="Arial" w:cs="Arial"/>
          <w:color w:val="3A3A3A"/>
          <w:sz w:val="54"/>
          <w:szCs w:val="54"/>
          <w:lang w:eastAsia="sk-SK"/>
        </w:rPr>
      </w:pPr>
      <w:r w:rsidRPr="00165680">
        <w:rPr>
          <w:rFonts w:ascii="Arial" w:eastAsia="Times New Roman" w:hAnsi="Arial" w:cs="Arial"/>
          <w:b/>
          <w:bCs/>
          <w:color w:val="3A3A3A"/>
          <w:sz w:val="54"/>
          <w:szCs w:val="54"/>
          <w:lang w:eastAsia="sk-SK"/>
        </w:rPr>
        <w:t>Iluze epidemie a hoax klimatické změny</w:t>
      </w:r>
    </w:p>
    <w:p w:rsidR="00165680" w:rsidRPr="00165680" w:rsidRDefault="00165680" w:rsidP="00165680">
      <w:pPr>
        <w:shd w:val="clear" w:color="auto" w:fill="FFFFFF"/>
        <w:spacing w:after="150" w:line="240" w:lineRule="auto"/>
        <w:rPr>
          <w:rFonts w:ascii="Arial" w:eastAsia="Times New Roman" w:hAnsi="Arial" w:cs="Arial"/>
          <w:color w:val="3A3A3A"/>
          <w:sz w:val="27"/>
          <w:szCs w:val="27"/>
          <w:lang w:eastAsia="sk-SK"/>
        </w:rPr>
      </w:pPr>
      <w:r w:rsidRPr="00165680">
        <w:rPr>
          <w:rFonts w:ascii="Arial" w:eastAsia="Times New Roman" w:hAnsi="Arial" w:cs="Arial"/>
          <w:b/>
          <w:bCs/>
          <w:color w:val="3A3A3A"/>
          <w:sz w:val="27"/>
          <w:szCs w:val="27"/>
          <w:lang w:eastAsia="sk-SK"/>
        </w:rPr>
        <w:t>“Iluze epidemie a hoax klimatické změny představují problém, na který má elita řešení. A tím je nový globální ekonomický systém. Vytvořili iluzi problému, aby mohly nabídnout jeho řešení. A tím je centrálně řízená světová ekonomika pomocí vyspělých technologií a umělé inteligence.”</w:t>
      </w:r>
    </w:p>
    <w:p w:rsidR="00165680" w:rsidRPr="00165680" w:rsidRDefault="00165680" w:rsidP="00165680">
      <w:pPr>
        <w:shd w:val="clear" w:color="auto" w:fill="FFFFFF"/>
        <w:spacing w:after="150" w:line="240" w:lineRule="auto"/>
        <w:rPr>
          <w:rFonts w:ascii="Arial" w:eastAsia="Times New Roman" w:hAnsi="Arial" w:cs="Arial"/>
          <w:color w:val="3A3A3A"/>
          <w:sz w:val="27"/>
          <w:szCs w:val="27"/>
          <w:lang w:eastAsia="sk-SK"/>
        </w:rPr>
      </w:pPr>
      <w:r w:rsidRPr="00165680">
        <w:rPr>
          <w:rFonts w:ascii="Arial" w:eastAsia="Times New Roman" w:hAnsi="Arial" w:cs="Arial"/>
          <w:b/>
          <w:bCs/>
          <w:color w:val="3A3A3A"/>
          <w:sz w:val="27"/>
          <w:szCs w:val="27"/>
          <w:lang w:eastAsia="sk-SK"/>
        </w:rPr>
        <w:t>“Součástí iluze epidemie je, že jde o naléhavý problém, který si žádá drastické kroky. Teď všechno zavřeme, teď bude karanténa. Je to proto, že se brzy ukáže, že šlo o pouhý trik, že nešlo o žádnou epidemii, protože prostě neumřelo víc lidí, než předtím v jiných letech.”</w:t>
      </w:r>
    </w:p>
    <w:p w:rsidR="00165680" w:rsidRPr="00165680" w:rsidRDefault="00165680" w:rsidP="00165680">
      <w:pPr>
        <w:shd w:val="clear" w:color="auto" w:fill="FFFFFF"/>
        <w:spacing w:after="150" w:line="240" w:lineRule="auto"/>
        <w:rPr>
          <w:rFonts w:ascii="Arial" w:eastAsia="Times New Roman" w:hAnsi="Arial" w:cs="Arial"/>
          <w:color w:val="3A3A3A"/>
          <w:sz w:val="54"/>
          <w:szCs w:val="54"/>
          <w:lang w:eastAsia="sk-SK"/>
        </w:rPr>
      </w:pPr>
      <w:r w:rsidRPr="00165680">
        <w:rPr>
          <w:rFonts w:ascii="Arial" w:eastAsia="Times New Roman" w:hAnsi="Arial" w:cs="Arial"/>
          <w:b/>
          <w:bCs/>
          <w:color w:val="3A3A3A"/>
          <w:sz w:val="54"/>
          <w:szCs w:val="54"/>
          <w:lang w:eastAsia="sk-SK"/>
        </w:rPr>
        <w:t>Řešení existuje, ale…</w:t>
      </w:r>
    </w:p>
    <w:p w:rsidR="00165680" w:rsidRPr="00165680" w:rsidRDefault="00165680" w:rsidP="00165680">
      <w:pPr>
        <w:shd w:val="clear" w:color="auto" w:fill="FFFFFF"/>
        <w:spacing w:after="150" w:line="240" w:lineRule="auto"/>
        <w:rPr>
          <w:rFonts w:ascii="Arial" w:eastAsia="Times New Roman" w:hAnsi="Arial" w:cs="Arial"/>
          <w:color w:val="3A3A3A"/>
          <w:sz w:val="27"/>
          <w:szCs w:val="27"/>
          <w:lang w:eastAsia="sk-SK"/>
        </w:rPr>
      </w:pPr>
      <w:r w:rsidRPr="00165680">
        <w:rPr>
          <w:rFonts w:ascii="Arial" w:eastAsia="Times New Roman" w:hAnsi="Arial" w:cs="Arial"/>
          <w:b/>
          <w:bCs/>
          <w:color w:val="3A3A3A"/>
          <w:sz w:val="27"/>
          <w:szCs w:val="27"/>
          <w:lang w:eastAsia="sk-SK"/>
        </w:rPr>
        <w:t>“Proč zkrátka nesoustředíme pozornost na staré lidi, na těch řekněme 20 procent populace, která je v ohrožení, protože její imunitní systém je oslaben?”</w:t>
      </w:r>
    </w:p>
    <w:p w:rsidR="00165680" w:rsidRPr="00165680" w:rsidRDefault="00165680" w:rsidP="00165680">
      <w:pPr>
        <w:shd w:val="clear" w:color="auto" w:fill="FFFFFF"/>
        <w:spacing w:after="150" w:line="240" w:lineRule="auto"/>
        <w:rPr>
          <w:rFonts w:ascii="Arial" w:eastAsia="Times New Roman" w:hAnsi="Arial" w:cs="Arial"/>
          <w:color w:val="3A3A3A"/>
          <w:sz w:val="27"/>
          <w:szCs w:val="27"/>
          <w:lang w:eastAsia="sk-SK"/>
        </w:rPr>
      </w:pPr>
      <w:r w:rsidRPr="00165680">
        <w:rPr>
          <w:rFonts w:ascii="Arial" w:eastAsia="Times New Roman" w:hAnsi="Arial" w:cs="Arial"/>
          <w:b/>
          <w:bCs/>
          <w:color w:val="3A3A3A"/>
          <w:sz w:val="27"/>
          <w:szCs w:val="27"/>
          <w:lang w:eastAsia="sk-SK"/>
        </w:rPr>
        <w:t>“Proč jim, ohroženým, nevěnujeme maximální péči? Proč je v případě nutnosti neoddělíme od ostatní populace, tedy od oněch 80 %, která nemá žádné, či zcela zanedbatelné potíže?”</w:t>
      </w:r>
    </w:p>
    <w:p w:rsidR="00165680" w:rsidRPr="00165680" w:rsidRDefault="00165680" w:rsidP="00165680">
      <w:pPr>
        <w:shd w:val="clear" w:color="auto" w:fill="FFFFFF"/>
        <w:spacing w:after="150" w:line="240" w:lineRule="auto"/>
        <w:rPr>
          <w:rFonts w:ascii="Arial" w:eastAsia="Times New Roman" w:hAnsi="Arial" w:cs="Arial"/>
          <w:color w:val="3A3A3A"/>
          <w:sz w:val="27"/>
          <w:szCs w:val="27"/>
          <w:lang w:eastAsia="sk-SK"/>
        </w:rPr>
      </w:pPr>
      <w:r w:rsidRPr="00165680">
        <w:rPr>
          <w:rFonts w:ascii="Arial" w:eastAsia="Times New Roman" w:hAnsi="Arial" w:cs="Arial"/>
          <w:b/>
          <w:bCs/>
          <w:color w:val="3A3A3A"/>
          <w:sz w:val="27"/>
          <w:szCs w:val="27"/>
          <w:lang w:eastAsia="sk-SK"/>
        </w:rPr>
        <w:t>“Protože kdybychom to udělali, světový ekonomický systém by nebyl zničen. Problém by byl vyřešen. Ale oni chtějí nynější systém zničit, aby ho mohli nahradit. Problém, reakce, řešení. To proto.”</w:t>
      </w:r>
    </w:p>
    <w:p w:rsidR="00165680" w:rsidRPr="00165680" w:rsidRDefault="00165680" w:rsidP="00165680">
      <w:pPr>
        <w:shd w:val="clear" w:color="auto" w:fill="FFFFFF"/>
        <w:spacing w:after="150" w:line="240" w:lineRule="auto"/>
        <w:rPr>
          <w:rFonts w:ascii="Arial" w:eastAsia="Times New Roman" w:hAnsi="Arial" w:cs="Arial"/>
          <w:color w:val="3A3A3A"/>
          <w:sz w:val="27"/>
          <w:szCs w:val="27"/>
          <w:lang w:eastAsia="sk-SK"/>
        </w:rPr>
      </w:pPr>
      <w:r w:rsidRPr="00165680">
        <w:rPr>
          <w:rFonts w:ascii="Arial" w:eastAsia="Times New Roman" w:hAnsi="Arial" w:cs="Arial"/>
          <w:color w:val="3A3A3A"/>
          <w:sz w:val="27"/>
          <w:szCs w:val="27"/>
          <w:lang w:eastAsia="sk-SK"/>
        </w:rPr>
        <w:t>Takže asi tak.</w:t>
      </w:r>
    </w:p>
    <w:p w:rsidR="00C321AB" w:rsidRDefault="00C321AB"/>
    <w:sectPr w:rsidR="00C321AB">
      <w:headerReference w:type="even" r:id="rId28"/>
      <w:headerReference w:type="default" r:id="rId29"/>
      <w:footerReference w:type="even" r:id="rId30"/>
      <w:footerReference w:type="default" r:id="rId31"/>
      <w:headerReference w:type="first" r:id="rId32"/>
      <w:footerReference w:type="first" r:id="rId3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45059" w:rsidRDefault="00B45059" w:rsidP="00B45059">
      <w:pPr>
        <w:spacing w:after="0" w:line="240" w:lineRule="auto"/>
      </w:pPr>
      <w:r>
        <w:separator/>
      </w:r>
    </w:p>
  </w:endnote>
  <w:endnote w:type="continuationSeparator" w:id="0">
    <w:p w:rsidR="00B45059" w:rsidRDefault="00B45059" w:rsidP="00B450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4000ACFF" w:usb2="00000001" w:usb3="00000000" w:csb0="000001FF" w:csb1="00000000"/>
  </w:font>
  <w:font w:name="Roboto">
    <w:altName w:val="Times New Roman"/>
    <w:charset w:val="EE"/>
    <w:family w:val="auto"/>
    <w:pitch w:val="variable"/>
    <w:sig w:usb0="E00002FF" w:usb1="5000205B" w:usb2="00000020" w:usb3="00000000" w:csb0="0000019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45059" w:rsidRDefault="00B45059">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45059" w:rsidRDefault="00B45059">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45059" w:rsidRDefault="00B45059">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45059" w:rsidRDefault="00B45059" w:rsidP="00B45059">
      <w:pPr>
        <w:spacing w:after="0" w:line="240" w:lineRule="auto"/>
      </w:pPr>
      <w:r>
        <w:separator/>
      </w:r>
    </w:p>
  </w:footnote>
  <w:footnote w:type="continuationSeparator" w:id="0">
    <w:p w:rsidR="00B45059" w:rsidRDefault="00B45059" w:rsidP="00B450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45059" w:rsidRDefault="00B45059">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45059" w:rsidRDefault="00B45059">
    <w:pPr>
      <w:pStyle w:val="Zhlav"/>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01" o:spid="_x0000_s2049" type="#_x0000_t136" style="position:absolute;margin-left:0;margin-top:0;width:547.95pt;height:68.5pt;rotation:315;z-index:251658240;mso-position-horizontal:center;mso-position-horizontal-relative:margin;mso-position-vertical:center;mso-position-vertical-relative:margin" fillcolor="silver" stroked="f">
          <v:fill opacity=".5"/>
          <v:stroke r:id="rId1" o:title=""/>
          <v:shadow color="#868686"/>
          <v:textpath style="font-family:&quot;Calibri&quot;;font-size:1pt;v-text-kern:t" trim="t" fitpath="t" string="Eldariel - databáze Českých elfů"/>
          <o:lock v:ext="edit" aspectratio="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45059" w:rsidRDefault="00B45059">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ED965CA"/>
    <w:multiLevelType w:val="multilevel"/>
    <w:tmpl w:val="75804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ocumentProtection w:edit="readOnly" w:enforcement="1" w:cryptProviderType="rsaAES" w:cryptAlgorithmClass="hash" w:cryptAlgorithmType="typeAny" w:cryptAlgorithmSid="14" w:cryptSpinCount="100000" w:hash="oZrUb3+OhQIfPjIBtFwq1KB2aT3jzjxWHoZtsGCHBEKvkCbXPPuCfYbGTF741LUAmwkYyH7pPWMUkcprkq2p0Q==" w:salt="s0I/ZmV0SigHhD163EgM8A=="/>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2399"/>
    <w:rsid w:val="00165680"/>
    <w:rsid w:val="005714F5"/>
    <w:rsid w:val="00B45059"/>
    <w:rsid w:val="00C321AB"/>
    <w:rsid w:val="00E3239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paragraph" w:styleId="Nadpis1">
    <w:name w:val="heading 1"/>
    <w:basedOn w:val="Normln"/>
    <w:link w:val="Nadpis1Char"/>
    <w:uiPriority w:val="9"/>
    <w:qFormat/>
    <w:rsid w:val="00E3239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sk-SK"/>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E32399"/>
    <w:rPr>
      <w:rFonts w:ascii="Times New Roman" w:eastAsia="Times New Roman" w:hAnsi="Times New Roman" w:cs="Times New Roman"/>
      <w:b/>
      <w:bCs/>
      <w:kern w:val="36"/>
      <w:sz w:val="48"/>
      <w:szCs w:val="48"/>
      <w:lang w:eastAsia="sk-SK"/>
    </w:rPr>
  </w:style>
  <w:style w:type="character" w:customStyle="1" w:styleId="item-metadata">
    <w:name w:val="item-metadata"/>
    <w:basedOn w:val="Standardnpsmoodstavce"/>
    <w:rsid w:val="00E32399"/>
  </w:style>
  <w:style w:type="character" w:customStyle="1" w:styleId="at4-share-count-container">
    <w:name w:val="at4-share-count-container"/>
    <w:basedOn w:val="Standardnpsmoodstavce"/>
    <w:rsid w:val="00E32399"/>
  </w:style>
  <w:style w:type="paragraph" w:customStyle="1" w:styleId="has-medium-font-size">
    <w:name w:val="has-medium-font-size"/>
    <w:basedOn w:val="Normln"/>
    <w:rsid w:val="00E32399"/>
    <w:pPr>
      <w:spacing w:before="100" w:beforeAutospacing="1" w:after="100" w:afterAutospacing="1" w:line="240" w:lineRule="auto"/>
    </w:pPr>
    <w:rPr>
      <w:rFonts w:ascii="Times New Roman" w:eastAsia="Times New Roman" w:hAnsi="Times New Roman" w:cs="Times New Roman"/>
      <w:sz w:val="24"/>
      <w:szCs w:val="24"/>
      <w:lang w:eastAsia="sk-SK"/>
    </w:rPr>
  </w:style>
  <w:style w:type="character" w:styleId="Siln">
    <w:name w:val="Strong"/>
    <w:basedOn w:val="Standardnpsmoodstavce"/>
    <w:uiPriority w:val="22"/>
    <w:qFormat/>
    <w:rsid w:val="00E32399"/>
    <w:rPr>
      <w:b/>
      <w:bCs/>
    </w:rPr>
  </w:style>
  <w:style w:type="paragraph" w:styleId="Normlnweb">
    <w:name w:val="Normal (Web)"/>
    <w:basedOn w:val="Normln"/>
    <w:uiPriority w:val="99"/>
    <w:semiHidden/>
    <w:unhideWhenUsed/>
    <w:rsid w:val="00E32399"/>
    <w:pPr>
      <w:spacing w:before="100" w:beforeAutospacing="1" w:after="100" w:afterAutospacing="1" w:line="240" w:lineRule="auto"/>
    </w:pPr>
    <w:rPr>
      <w:rFonts w:ascii="Times New Roman" w:eastAsia="Times New Roman" w:hAnsi="Times New Roman" w:cs="Times New Roman"/>
      <w:sz w:val="24"/>
      <w:szCs w:val="24"/>
      <w:lang w:eastAsia="sk-SK"/>
    </w:rPr>
  </w:style>
  <w:style w:type="character" w:styleId="Hypertextovodkaz">
    <w:name w:val="Hyperlink"/>
    <w:basedOn w:val="Standardnpsmoodstavce"/>
    <w:uiPriority w:val="99"/>
    <w:semiHidden/>
    <w:unhideWhenUsed/>
    <w:rsid w:val="00E32399"/>
    <w:rPr>
      <w:color w:val="0000FF"/>
      <w:u w:val="single"/>
    </w:rPr>
  </w:style>
  <w:style w:type="paragraph" w:customStyle="1" w:styleId="has-text-align-center">
    <w:name w:val="has-text-align-center"/>
    <w:basedOn w:val="Normln"/>
    <w:rsid w:val="00E32399"/>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customStyle="1" w:styleId="has-large-font-size">
    <w:name w:val="has-large-font-size"/>
    <w:basedOn w:val="Normln"/>
    <w:rsid w:val="00E32399"/>
    <w:pPr>
      <w:spacing w:before="100" w:beforeAutospacing="1" w:after="100" w:afterAutospacing="1" w:line="240" w:lineRule="auto"/>
    </w:pPr>
    <w:rPr>
      <w:rFonts w:ascii="Times New Roman" w:eastAsia="Times New Roman" w:hAnsi="Times New Roman" w:cs="Times New Roman"/>
      <w:sz w:val="24"/>
      <w:szCs w:val="24"/>
      <w:lang w:eastAsia="sk-SK"/>
    </w:rPr>
  </w:style>
  <w:style w:type="character" w:styleId="Zdraznn">
    <w:name w:val="Emphasis"/>
    <w:basedOn w:val="Standardnpsmoodstavce"/>
    <w:uiPriority w:val="20"/>
    <w:qFormat/>
    <w:rsid w:val="00E32399"/>
    <w:rPr>
      <w:i/>
      <w:iCs/>
    </w:rPr>
  </w:style>
  <w:style w:type="paragraph" w:styleId="Zhlav">
    <w:name w:val="header"/>
    <w:basedOn w:val="Normln"/>
    <w:link w:val="ZhlavChar"/>
    <w:uiPriority w:val="99"/>
    <w:unhideWhenUsed/>
    <w:rsid w:val="00B45059"/>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B45059"/>
  </w:style>
  <w:style w:type="paragraph" w:styleId="Zpat">
    <w:name w:val="footer"/>
    <w:basedOn w:val="Normln"/>
    <w:link w:val="ZpatChar"/>
    <w:uiPriority w:val="99"/>
    <w:unhideWhenUsed/>
    <w:rsid w:val="00B45059"/>
    <w:pPr>
      <w:tabs>
        <w:tab w:val="center" w:pos="4536"/>
        <w:tab w:val="right" w:pos="9072"/>
      </w:tabs>
      <w:spacing w:after="0" w:line="240" w:lineRule="auto"/>
    </w:pPr>
  </w:style>
  <w:style w:type="character" w:customStyle="1" w:styleId="ZpatChar">
    <w:name w:val="Zápatí Char"/>
    <w:basedOn w:val="Standardnpsmoodstavce"/>
    <w:link w:val="Zpat"/>
    <w:uiPriority w:val="99"/>
    <w:rsid w:val="00B450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6039566">
      <w:bodyDiv w:val="1"/>
      <w:marLeft w:val="0"/>
      <w:marRight w:val="0"/>
      <w:marTop w:val="0"/>
      <w:marBottom w:val="0"/>
      <w:divBdr>
        <w:top w:val="none" w:sz="0" w:space="0" w:color="auto"/>
        <w:left w:val="none" w:sz="0" w:space="0" w:color="auto"/>
        <w:bottom w:val="none" w:sz="0" w:space="0" w:color="auto"/>
        <w:right w:val="none" w:sz="0" w:space="0" w:color="auto"/>
      </w:divBdr>
      <w:divsChild>
        <w:div w:id="1477453443">
          <w:marLeft w:val="0"/>
          <w:marRight w:val="0"/>
          <w:marTop w:val="0"/>
          <w:marBottom w:val="0"/>
          <w:divBdr>
            <w:top w:val="none" w:sz="0" w:space="0" w:color="auto"/>
            <w:left w:val="none" w:sz="0" w:space="0" w:color="auto"/>
            <w:bottom w:val="none" w:sz="0" w:space="0" w:color="auto"/>
            <w:right w:val="none" w:sz="0" w:space="0" w:color="auto"/>
          </w:divBdr>
          <w:divsChild>
            <w:div w:id="1454249267">
              <w:marLeft w:val="0"/>
              <w:marRight w:val="0"/>
              <w:marTop w:val="0"/>
              <w:marBottom w:val="0"/>
              <w:divBdr>
                <w:top w:val="none" w:sz="0" w:space="0" w:color="auto"/>
                <w:left w:val="none" w:sz="0" w:space="0" w:color="auto"/>
                <w:bottom w:val="none" w:sz="0" w:space="0" w:color="auto"/>
                <w:right w:val="none" w:sz="0" w:space="0" w:color="auto"/>
              </w:divBdr>
              <w:divsChild>
                <w:div w:id="2060930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9804064">
          <w:marLeft w:val="0"/>
          <w:marRight w:val="0"/>
          <w:marTop w:val="0"/>
          <w:marBottom w:val="0"/>
          <w:divBdr>
            <w:top w:val="none" w:sz="0" w:space="0" w:color="auto"/>
            <w:left w:val="none" w:sz="0" w:space="0" w:color="auto"/>
            <w:bottom w:val="none" w:sz="0" w:space="0" w:color="auto"/>
            <w:right w:val="none" w:sz="0" w:space="0" w:color="auto"/>
          </w:divBdr>
          <w:divsChild>
            <w:div w:id="164908308">
              <w:marLeft w:val="0"/>
              <w:marRight w:val="0"/>
              <w:marTop w:val="0"/>
              <w:marBottom w:val="0"/>
              <w:divBdr>
                <w:top w:val="none" w:sz="0" w:space="0" w:color="auto"/>
                <w:left w:val="none" w:sz="0" w:space="0" w:color="auto"/>
                <w:bottom w:val="none" w:sz="0" w:space="0" w:color="auto"/>
                <w:right w:val="none" w:sz="0" w:space="0" w:color="auto"/>
              </w:divBdr>
            </w:div>
          </w:divsChild>
        </w:div>
        <w:div w:id="861822319">
          <w:marLeft w:val="0"/>
          <w:marRight w:val="0"/>
          <w:marTop w:val="360"/>
          <w:marBottom w:val="0"/>
          <w:divBdr>
            <w:top w:val="none" w:sz="0" w:space="0" w:color="auto"/>
            <w:left w:val="none" w:sz="0" w:space="0" w:color="auto"/>
            <w:bottom w:val="none" w:sz="0" w:space="0" w:color="auto"/>
            <w:right w:val="none" w:sz="0" w:space="0" w:color="auto"/>
          </w:divBdr>
          <w:divsChild>
            <w:div w:id="191580897">
              <w:marLeft w:val="0"/>
              <w:marRight w:val="0"/>
              <w:marTop w:val="0"/>
              <w:marBottom w:val="0"/>
              <w:divBdr>
                <w:top w:val="none" w:sz="0" w:space="0" w:color="auto"/>
                <w:left w:val="none" w:sz="0" w:space="0" w:color="auto"/>
                <w:bottom w:val="none" w:sz="0" w:space="0" w:color="auto"/>
                <w:right w:val="none" w:sz="0" w:space="0" w:color="auto"/>
              </w:divBdr>
              <w:divsChild>
                <w:div w:id="37439123">
                  <w:marLeft w:val="0"/>
                  <w:marRight w:val="0"/>
                  <w:marTop w:val="0"/>
                  <w:marBottom w:val="0"/>
                  <w:divBdr>
                    <w:top w:val="none" w:sz="0" w:space="0" w:color="auto"/>
                    <w:left w:val="none" w:sz="0" w:space="0" w:color="auto"/>
                    <w:bottom w:val="none" w:sz="0" w:space="0" w:color="auto"/>
                    <w:right w:val="none" w:sz="0" w:space="0" w:color="auto"/>
                  </w:divBdr>
                  <w:divsChild>
                    <w:div w:id="1956251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2111038">
      <w:bodyDiv w:val="1"/>
      <w:marLeft w:val="0"/>
      <w:marRight w:val="0"/>
      <w:marTop w:val="0"/>
      <w:marBottom w:val="0"/>
      <w:divBdr>
        <w:top w:val="none" w:sz="0" w:space="0" w:color="auto"/>
        <w:left w:val="none" w:sz="0" w:space="0" w:color="auto"/>
        <w:bottom w:val="none" w:sz="0" w:space="0" w:color="auto"/>
        <w:right w:val="none" w:sz="0" w:space="0" w:color="auto"/>
      </w:divBdr>
      <w:divsChild>
        <w:div w:id="244655046">
          <w:marLeft w:val="0"/>
          <w:marRight w:val="0"/>
          <w:marTop w:val="0"/>
          <w:marBottom w:val="0"/>
          <w:divBdr>
            <w:top w:val="none" w:sz="0" w:space="0" w:color="auto"/>
            <w:left w:val="none" w:sz="0" w:space="0" w:color="auto"/>
            <w:bottom w:val="none" w:sz="0" w:space="0" w:color="auto"/>
            <w:right w:val="none" w:sz="0" w:space="0" w:color="auto"/>
          </w:divBdr>
          <w:divsChild>
            <w:div w:id="1868829678">
              <w:marLeft w:val="0"/>
              <w:marRight w:val="0"/>
              <w:marTop w:val="0"/>
              <w:marBottom w:val="0"/>
              <w:divBdr>
                <w:top w:val="none" w:sz="0" w:space="0" w:color="auto"/>
                <w:left w:val="none" w:sz="0" w:space="0" w:color="auto"/>
                <w:bottom w:val="none" w:sz="0" w:space="0" w:color="auto"/>
                <w:right w:val="none" w:sz="0" w:space="0" w:color="auto"/>
              </w:divBdr>
            </w:div>
          </w:divsChild>
        </w:div>
        <w:div w:id="1310356066">
          <w:marLeft w:val="0"/>
          <w:marRight w:val="0"/>
          <w:marTop w:val="0"/>
          <w:marBottom w:val="0"/>
          <w:divBdr>
            <w:top w:val="none" w:sz="0" w:space="0" w:color="auto"/>
            <w:left w:val="none" w:sz="0" w:space="0" w:color="auto"/>
            <w:bottom w:val="none" w:sz="0" w:space="0" w:color="auto"/>
            <w:right w:val="none" w:sz="0" w:space="0" w:color="auto"/>
          </w:divBdr>
          <w:divsChild>
            <w:div w:id="1832023360">
              <w:marLeft w:val="0"/>
              <w:marRight w:val="0"/>
              <w:marTop w:val="0"/>
              <w:marBottom w:val="0"/>
              <w:divBdr>
                <w:top w:val="none" w:sz="0" w:space="0" w:color="auto"/>
                <w:left w:val="none" w:sz="0" w:space="0" w:color="auto"/>
                <w:bottom w:val="none" w:sz="0" w:space="0" w:color="auto"/>
                <w:right w:val="none" w:sz="0" w:space="0" w:color="auto"/>
              </w:divBdr>
            </w:div>
          </w:divsChild>
        </w:div>
        <w:div w:id="1952978094">
          <w:marLeft w:val="0"/>
          <w:marRight w:val="0"/>
          <w:marTop w:val="360"/>
          <w:marBottom w:val="0"/>
          <w:divBdr>
            <w:top w:val="none" w:sz="0" w:space="0" w:color="auto"/>
            <w:left w:val="none" w:sz="0" w:space="0" w:color="auto"/>
            <w:bottom w:val="none" w:sz="0" w:space="0" w:color="auto"/>
            <w:right w:val="none" w:sz="0" w:space="0" w:color="auto"/>
          </w:divBdr>
          <w:divsChild>
            <w:div w:id="1404372502">
              <w:marLeft w:val="0"/>
              <w:marRight w:val="0"/>
              <w:marTop w:val="0"/>
              <w:marBottom w:val="0"/>
              <w:divBdr>
                <w:top w:val="none" w:sz="0" w:space="0" w:color="auto"/>
                <w:left w:val="none" w:sz="0" w:space="0" w:color="auto"/>
                <w:bottom w:val="none" w:sz="0" w:space="0" w:color="auto"/>
                <w:right w:val="none" w:sz="0" w:space="0" w:color="auto"/>
              </w:divBdr>
              <w:divsChild>
                <w:div w:id="1001156564">
                  <w:marLeft w:val="0"/>
                  <w:marRight w:val="0"/>
                  <w:marTop w:val="0"/>
                  <w:marBottom w:val="0"/>
                  <w:divBdr>
                    <w:top w:val="none" w:sz="0" w:space="0" w:color="auto"/>
                    <w:left w:val="none" w:sz="0" w:space="0" w:color="auto"/>
                    <w:bottom w:val="none" w:sz="0" w:space="0" w:color="auto"/>
                    <w:right w:val="none" w:sz="0" w:space="0" w:color="auto"/>
                  </w:divBdr>
                  <w:divsChild>
                    <w:div w:id="1079400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4841674">
              <w:marLeft w:val="0"/>
              <w:marRight w:val="0"/>
              <w:marTop w:val="0"/>
              <w:marBottom w:val="0"/>
              <w:divBdr>
                <w:top w:val="none" w:sz="0" w:space="0" w:color="auto"/>
                <w:left w:val="none" w:sz="0" w:space="0" w:color="auto"/>
                <w:bottom w:val="none" w:sz="0" w:space="0" w:color="auto"/>
                <w:right w:val="none" w:sz="0" w:space="0" w:color="auto"/>
              </w:divBdr>
              <w:divsChild>
                <w:div w:id="481193947">
                  <w:marLeft w:val="0"/>
                  <w:marRight w:val="0"/>
                  <w:marTop w:val="0"/>
                  <w:marBottom w:val="0"/>
                  <w:divBdr>
                    <w:top w:val="none" w:sz="0" w:space="0" w:color="auto"/>
                    <w:left w:val="none" w:sz="0" w:space="0" w:color="auto"/>
                    <w:bottom w:val="none" w:sz="0" w:space="0" w:color="auto"/>
                    <w:right w:val="none" w:sz="0" w:space="0" w:color="auto"/>
                  </w:divBdr>
                  <w:divsChild>
                    <w:div w:id="559243148">
                      <w:marLeft w:val="0"/>
                      <w:marRight w:val="0"/>
                      <w:marTop w:val="0"/>
                      <w:marBottom w:val="0"/>
                      <w:divBdr>
                        <w:top w:val="single" w:sz="2" w:space="0" w:color="auto"/>
                        <w:left w:val="single" w:sz="2" w:space="0" w:color="auto"/>
                        <w:bottom w:val="single" w:sz="2" w:space="0" w:color="auto"/>
                        <w:right w:val="single" w:sz="2" w:space="0" w:color="auto"/>
                      </w:divBdr>
                      <w:divsChild>
                        <w:div w:id="178126942">
                          <w:marLeft w:val="0"/>
                          <w:marRight w:val="0"/>
                          <w:marTop w:val="0"/>
                          <w:marBottom w:val="0"/>
                          <w:divBdr>
                            <w:top w:val="none" w:sz="0" w:space="0" w:color="auto"/>
                            <w:left w:val="none" w:sz="0" w:space="0" w:color="auto"/>
                            <w:bottom w:val="none" w:sz="0" w:space="0" w:color="auto"/>
                            <w:right w:val="none" w:sz="0" w:space="0" w:color="auto"/>
                          </w:divBdr>
                          <w:divsChild>
                            <w:div w:id="313602569">
                              <w:marLeft w:val="0"/>
                              <w:marRight w:val="150"/>
                              <w:marTop w:val="0"/>
                              <w:marBottom w:val="30"/>
                              <w:divBdr>
                                <w:top w:val="none" w:sz="0" w:space="0" w:color="auto"/>
                                <w:left w:val="none" w:sz="0" w:space="0" w:color="auto"/>
                                <w:bottom w:val="none" w:sz="0" w:space="0" w:color="auto"/>
                                <w:right w:val="none" w:sz="0" w:space="0" w:color="auto"/>
                              </w:divBdr>
                            </w:div>
                          </w:divsChild>
                        </w:div>
                        <w:div w:id="1200629041">
                          <w:marLeft w:val="47"/>
                          <w:marRight w:val="47"/>
                          <w:marTop w:val="0"/>
                          <w:marBottom w:val="0"/>
                          <w:divBdr>
                            <w:top w:val="single" w:sz="6" w:space="0" w:color="E9E9E9"/>
                            <w:left w:val="none" w:sz="0" w:space="0" w:color="auto"/>
                            <w:bottom w:val="none" w:sz="0" w:space="0" w:color="auto"/>
                            <w:right w:val="none" w:sz="0" w:space="0" w:color="auto"/>
                          </w:divBdr>
                          <w:divsChild>
                            <w:div w:id="1559898300">
                              <w:marLeft w:val="0"/>
                              <w:marRight w:val="0"/>
                              <w:marTop w:val="0"/>
                              <w:marBottom w:val="0"/>
                              <w:divBdr>
                                <w:top w:val="none" w:sz="0" w:space="0" w:color="auto"/>
                                <w:left w:val="none" w:sz="0" w:space="0" w:color="auto"/>
                                <w:bottom w:val="none" w:sz="0" w:space="0" w:color="auto"/>
                                <w:right w:val="none" w:sz="0" w:space="0" w:color="auto"/>
                              </w:divBdr>
                              <w:divsChild>
                                <w:div w:id="2144813296">
                                  <w:marLeft w:val="0"/>
                                  <w:marRight w:val="150"/>
                                  <w:marTop w:val="0"/>
                                  <w:marBottom w:val="0"/>
                                  <w:divBdr>
                                    <w:top w:val="none" w:sz="0" w:space="0" w:color="auto"/>
                                    <w:left w:val="none" w:sz="0" w:space="0" w:color="auto"/>
                                    <w:bottom w:val="none" w:sz="0" w:space="0" w:color="auto"/>
                                    <w:right w:val="none" w:sz="0" w:space="0" w:color="auto"/>
                                  </w:divBdr>
                                  <w:divsChild>
                                    <w:div w:id="1417704459">
                                      <w:marLeft w:val="0"/>
                                      <w:marRight w:val="0"/>
                                      <w:marTop w:val="0"/>
                                      <w:marBottom w:val="0"/>
                                      <w:divBdr>
                                        <w:top w:val="none" w:sz="0" w:space="0" w:color="auto"/>
                                        <w:left w:val="none" w:sz="0" w:space="0" w:color="auto"/>
                                        <w:bottom w:val="none" w:sz="0" w:space="0" w:color="auto"/>
                                        <w:right w:val="none" w:sz="0" w:space="0" w:color="auto"/>
                                      </w:divBdr>
                                    </w:div>
                                  </w:divsChild>
                                </w:div>
                                <w:div w:id="896283721">
                                  <w:marLeft w:val="0"/>
                                  <w:marRight w:val="0"/>
                                  <w:marTop w:val="0"/>
                                  <w:marBottom w:val="0"/>
                                  <w:divBdr>
                                    <w:top w:val="none" w:sz="0" w:space="0" w:color="auto"/>
                                    <w:left w:val="none" w:sz="0" w:space="0" w:color="auto"/>
                                    <w:bottom w:val="none" w:sz="0" w:space="0" w:color="auto"/>
                                    <w:right w:val="none" w:sz="0" w:space="0" w:color="auto"/>
                                  </w:divBdr>
                                  <w:divsChild>
                                    <w:div w:id="1472987564">
                                      <w:marLeft w:val="0"/>
                                      <w:marRight w:val="0"/>
                                      <w:marTop w:val="0"/>
                                      <w:marBottom w:val="0"/>
                                      <w:divBdr>
                                        <w:top w:val="none" w:sz="0" w:space="0" w:color="auto"/>
                                        <w:left w:val="none" w:sz="0" w:space="0" w:color="auto"/>
                                        <w:bottom w:val="none" w:sz="0" w:space="0" w:color="auto"/>
                                        <w:right w:val="none" w:sz="0" w:space="0" w:color="auto"/>
                                      </w:divBdr>
                                      <w:divsChild>
                                        <w:div w:id="1233010014">
                                          <w:marLeft w:val="0"/>
                                          <w:marRight w:val="0"/>
                                          <w:marTop w:val="45"/>
                                          <w:marBottom w:val="0"/>
                                          <w:divBdr>
                                            <w:top w:val="none" w:sz="0" w:space="0" w:color="auto"/>
                                            <w:left w:val="none" w:sz="0" w:space="0" w:color="auto"/>
                                            <w:bottom w:val="none" w:sz="0" w:space="0" w:color="auto"/>
                                            <w:right w:val="none" w:sz="0" w:space="0" w:color="auto"/>
                                          </w:divBdr>
                                        </w:div>
                                      </w:divsChild>
                                    </w:div>
                                  </w:divsChild>
                                </w:div>
                              </w:divsChild>
                            </w:div>
                          </w:divsChild>
                        </w:div>
                        <w:div w:id="1370762641">
                          <w:marLeft w:val="47"/>
                          <w:marRight w:val="47"/>
                          <w:marTop w:val="0"/>
                          <w:marBottom w:val="0"/>
                          <w:divBdr>
                            <w:top w:val="single" w:sz="6" w:space="0" w:color="E9E9E9"/>
                            <w:left w:val="none" w:sz="0" w:space="0" w:color="auto"/>
                            <w:bottom w:val="none" w:sz="0" w:space="0" w:color="auto"/>
                            <w:right w:val="none" w:sz="0" w:space="0" w:color="auto"/>
                          </w:divBdr>
                          <w:divsChild>
                            <w:div w:id="1360009013">
                              <w:marLeft w:val="0"/>
                              <w:marRight w:val="0"/>
                              <w:marTop w:val="0"/>
                              <w:marBottom w:val="0"/>
                              <w:divBdr>
                                <w:top w:val="none" w:sz="0" w:space="0" w:color="auto"/>
                                <w:left w:val="none" w:sz="0" w:space="0" w:color="auto"/>
                                <w:bottom w:val="none" w:sz="0" w:space="0" w:color="auto"/>
                                <w:right w:val="none" w:sz="0" w:space="0" w:color="auto"/>
                              </w:divBdr>
                              <w:divsChild>
                                <w:div w:id="1546259256">
                                  <w:marLeft w:val="0"/>
                                  <w:marRight w:val="150"/>
                                  <w:marTop w:val="0"/>
                                  <w:marBottom w:val="0"/>
                                  <w:divBdr>
                                    <w:top w:val="none" w:sz="0" w:space="0" w:color="auto"/>
                                    <w:left w:val="none" w:sz="0" w:space="0" w:color="auto"/>
                                    <w:bottom w:val="none" w:sz="0" w:space="0" w:color="auto"/>
                                    <w:right w:val="none" w:sz="0" w:space="0" w:color="auto"/>
                                  </w:divBdr>
                                  <w:divsChild>
                                    <w:div w:id="676468433">
                                      <w:marLeft w:val="0"/>
                                      <w:marRight w:val="0"/>
                                      <w:marTop w:val="0"/>
                                      <w:marBottom w:val="0"/>
                                      <w:divBdr>
                                        <w:top w:val="none" w:sz="0" w:space="0" w:color="auto"/>
                                        <w:left w:val="none" w:sz="0" w:space="0" w:color="auto"/>
                                        <w:bottom w:val="none" w:sz="0" w:space="0" w:color="auto"/>
                                        <w:right w:val="none" w:sz="0" w:space="0" w:color="auto"/>
                                      </w:divBdr>
                                    </w:div>
                                  </w:divsChild>
                                </w:div>
                                <w:div w:id="1079255755">
                                  <w:marLeft w:val="0"/>
                                  <w:marRight w:val="0"/>
                                  <w:marTop w:val="0"/>
                                  <w:marBottom w:val="0"/>
                                  <w:divBdr>
                                    <w:top w:val="none" w:sz="0" w:space="0" w:color="auto"/>
                                    <w:left w:val="none" w:sz="0" w:space="0" w:color="auto"/>
                                    <w:bottom w:val="none" w:sz="0" w:space="0" w:color="auto"/>
                                    <w:right w:val="none" w:sz="0" w:space="0" w:color="auto"/>
                                  </w:divBdr>
                                  <w:divsChild>
                                    <w:div w:id="1253126923">
                                      <w:marLeft w:val="0"/>
                                      <w:marRight w:val="0"/>
                                      <w:marTop w:val="0"/>
                                      <w:marBottom w:val="0"/>
                                      <w:divBdr>
                                        <w:top w:val="none" w:sz="0" w:space="0" w:color="auto"/>
                                        <w:left w:val="none" w:sz="0" w:space="0" w:color="auto"/>
                                        <w:bottom w:val="none" w:sz="0" w:space="0" w:color="auto"/>
                                        <w:right w:val="none" w:sz="0" w:space="0" w:color="auto"/>
                                      </w:divBdr>
                                      <w:divsChild>
                                        <w:div w:id="1735467022">
                                          <w:marLeft w:val="0"/>
                                          <w:marRight w:val="0"/>
                                          <w:marTop w:val="45"/>
                                          <w:marBottom w:val="0"/>
                                          <w:divBdr>
                                            <w:top w:val="none" w:sz="0" w:space="0" w:color="auto"/>
                                            <w:left w:val="none" w:sz="0" w:space="0" w:color="auto"/>
                                            <w:bottom w:val="none" w:sz="0" w:space="0" w:color="auto"/>
                                            <w:right w:val="none" w:sz="0" w:space="0" w:color="auto"/>
                                          </w:divBdr>
                                        </w:div>
                                      </w:divsChild>
                                    </w:div>
                                  </w:divsChild>
                                </w:div>
                              </w:divsChild>
                            </w:div>
                          </w:divsChild>
                        </w:div>
                        <w:div w:id="462232489">
                          <w:marLeft w:val="47"/>
                          <w:marRight w:val="47"/>
                          <w:marTop w:val="0"/>
                          <w:marBottom w:val="0"/>
                          <w:divBdr>
                            <w:top w:val="single" w:sz="6" w:space="0" w:color="E9E9E9"/>
                            <w:left w:val="none" w:sz="0" w:space="0" w:color="auto"/>
                            <w:bottom w:val="single" w:sz="6" w:space="0" w:color="E9E9E9"/>
                            <w:right w:val="none" w:sz="0" w:space="0" w:color="auto"/>
                          </w:divBdr>
                          <w:divsChild>
                            <w:div w:id="1773281520">
                              <w:marLeft w:val="0"/>
                              <w:marRight w:val="0"/>
                              <w:marTop w:val="0"/>
                              <w:marBottom w:val="0"/>
                              <w:divBdr>
                                <w:top w:val="none" w:sz="0" w:space="0" w:color="auto"/>
                                <w:left w:val="none" w:sz="0" w:space="0" w:color="auto"/>
                                <w:bottom w:val="none" w:sz="0" w:space="0" w:color="auto"/>
                                <w:right w:val="none" w:sz="0" w:space="0" w:color="auto"/>
                              </w:divBdr>
                              <w:divsChild>
                                <w:div w:id="1834490148">
                                  <w:marLeft w:val="0"/>
                                  <w:marRight w:val="150"/>
                                  <w:marTop w:val="0"/>
                                  <w:marBottom w:val="0"/>
                                  <w:divBdr>
                                    <w:top w:val="none" w:sz="0" w:space="0" w:color="auto"/>
                                    <w:left w:val="none" w:sz="0" w:space="0" w:color="auto"/>
                                    <w:bottom w:val="none" w:sz="0" w:space="0" w:color="auto"/>
                                    <w:right w:val="none" w:sz="0" w:space="0" w:color="auto"/>
                                  </w:divBdr>
                                  <w:divsChild>
                                    <w:div w:id="465396072">
                                      <w:marLeft w:val="0"/>
                                      <w:marRight w:val="0"/>
                                      <w:marTop w:val="0"/>
                                      <w:marBottom w:val="0"/>
                                      <w:divBdr>
                                        <w:top w:val="none" w:sz="0" w:space="0" w:color="auto"/>
                                        <w:left w:val="none" w:sz="0" w:space="0" w:color="auto"/>
                                        <w:bottom w:val="none" w:sz="0" w:space="0" w:color="auto"/>
                                        <w:right w:val="none" w:sz="0" w:space="0" w:color="auto"/>
                                      </w:divBdr>
                                    </w:div>
                                  </w:divsChild>
                                </w:div>
                                <w:div w:id="550000172">
                                  <w:marLeft w:val="0"/>
                                  <w:marRight w:val="0"/>
                                  <w:marTop w:val="0"/>
                                  <w:marBottom w:val="0"/>
                                  <w:divBdr>
                                    <w:top w:val="none" w:sz="0" w:space="0" w:color="auto"/>
                                    <w:left w:val="none" w:sz="0" w:space="0" w:color="auto"/>
                                    <w:bottom w:val="none" w:sz="0" w:space="0" w:color="auto"/>
                                    <w:right w:val="none" w:sz="0" w:space="0" w:color="auto"/>
                                  </w:divBdr>
                                  <w:divsChild>
                                    <w:div w:id="541209678">
                                      <w:marLeft w:val="0"/>
                                      <w:marRight w:val="0"/>
                                      <w:marTop w:val="0"/>
                                      <w:marBottom w:val="0"/>
                                      <w:divBdr>
                                        <w:top w:val="none" w:sz="0" w:space="0" w:color="auto"/>
                                        <w:left w:val="none" w:sz="0" w:space="0" w:color="auto"/>
                                        <w:bottom w:val="none" w:sz="0" w:space="0" w:color="auto"/>
                                        <w:right w:val="none" w:sz="0" w:space="0" w:color="auto"/>
                                      </w:divBdr>
                                      <w:divsChild>
                                        <w:div w:id="2081902652">
                                          <w:marLeft w:val="0"/>
                                          <w:marRight w:val="0"/>
                                          <w:marTop w:val="45"/>
                                          <w:marBottom w:val="0"/>
                                          <w:divBdr>
                                            <w:top w:val="none" w:sz="0" w:space="0" w:color="auto"/>
                                            <w:left w:val="none" w:sz="0" w:space="0" w:color="auto"/>
                                            <w:bottom w:val="none" w:sz="0" w:space="0" w:color="auto"/>
                                            <w:right w:val="none" w:sz="0" w:space="0" w:color="auto"/>
                                          </w:divBdr>
                                        </w:div>
                                      </w:divsChild>
                                    </w:div>
                                  </w:divsChild>
                                </w:div>
                              </w:divsChild>
                            </w:div>
                          </w:divsChild>
                        </w:div>
                        <w:div w:id="1457796431">
                          <w:marLeft w:val="47"/>
                          <w:marRight w:val="47"/>
                          <w:marTop w:val="0"/>
                          <w:marBottom w:val="0"/>
                          <w:divBdr>
                            <w:top w:val="single" w:sz="6" w:space="0" w:color="E9E9E9"/>
                            <w:left w:val="none" w:sz="0" w:space="0" w:color="auto"/>
                            <w:bottom w:val="single" w:sz="6" w:space="0" w:color="E9E9E9"/>
                            <w:right w:val="none" w:sz="0" w:space="0" w:color="auto"/>
                          </w:divBdr>
                          <w:divsChild>
                            <w:div w:id="1832063046">
                              <w:marLeft w:val="0"/>
                              <w:marRight w:val="0"/>
                              <w:marTop w:val="0"/>
                              <w:marBottom w:val="0"/>
                              <w:divBdr>
                                <w:top w:val="none" w:sz="0" w:space="0" w:color="auto"/>
                                <w:left w:val="none" w:sz="0" w:space="0" w:color="auto"/>
                                <w:bottom w:val="none" w:sz="0" w:space="0" w:color="auto"/>
                                <w:right w:val="none" w:sz="0" w:space="0" w:color="auto"/>
                              </w:divBdr>
                              <w:divsChild>
                                <w:div w:id="977762841">
                                  <w:marLeft w:val="0"/>
                                  <w:marRight w:val="150"/>
                                  <w:marTop w:val="0"/>
                                  <w:marBottom w:val="0"/>
                                  <w:divBdr>
                                    <w:top w:val="none" w:sz="0" w:space="0" w:color="auto"/>
                                    <w:left w:val="none" w:sz="0" w:space="0" w:color="auto"/>
                                    <w:bottom w:val="none" w:sz="0" w:space="0" w:color="auto"/>
                                    <w:right w:val="none" w:sz="0" w:space="0" w:color="auto"/>
                                  </w:divBdr>
                                  <w:divsChild>
                                    <w:div w:id="541404778">
                                      <w:marLeft w:val="0"/>
                                      <w:marRight w:val="0"/>
                                      <w:marTop w:val="0"/>
                                      <w:marBottom w:val="0"/>
                                      <w:divBdr>
                                        <w:top w:val="none" w:sz="0" w:space="0" w:color="auto"/>
                                        <w:left w:val="none" w:sz="0" w:space="0" w:color="auto"/>
                                        <w:bottom w:val="none" w:sz="0" w:space="0" w:color="auto"/>
                                        <w:right w:val="none" w:sz="0" w:space="0" w:color="auto"/>
                                      </w:divBdr>
                                    </w:div>
                                  </w:divsChild>
                                </w:div>
                                <w:div w:id="752354887">
                                  <w:marLeft w:val="0"/>
                                  <w:marRight w:val="0"/>
                                  <w:marTop w:val="0"/>
                                  <w:marBottom w:val="0"/>
                                  <w:divBdr>
                                    <w:top w:val="none" w:sz="0" w:space="0" w:color="auto"/>
                                    <w:left w:val="none" w:sz="0" w:space="0" w:color="auto"/>
                                    <w:bottom w:val="none" w:sz="0" w:space="0" w:color="auto"/>
                                    <w:right w:val="none" w:sz="0" w:space="0" w:color="auto"/>
                                  </w:divBdr>
                                  <w:divsChild>
                                    <w:div w:id="28068724">
                                      <w:marLeft w:val="0"/>
                                      <w:marRight w:val="0"/>
                                      <w:marTop w:val="0"/>
                                      <w:marBottom w:val="0"/>
                                      <w:divBdr>
                                        <w:top w:val="none" w:sz="0" w:space="0" w:color="auto"/>
                                        <w:left w:val="none" w:sz="0" w:space="0" w:color="auto"/>
                                        <w:bottom w:val="none" w:sz="0" w:space="0" w:color="auto"/>
                                        <w:right w:val="none" w:sz="0" w:space="0" w:color="auto"/>
                                      </w:divBdr>
                                      <w:divsChild>
                                        <w:div w:id="769278640">
                                          <w:marLeft w:val="0"/>
                                          <w:marRight w:val="0"/>
                                          <w:marTop w:val="4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1415210">
              <w:marLeft w:val="0"/>
              <w:marRight w:val="0"/>
              <w:marTop w:val="0"/>
              <w:marBottom w:val="240"/>
              <w:divBdr>
                <w:top w:val="none" w:sz="0" w:space="0" w:color="auto"/>
                <w:left w:val="none" w:sz="0" w:space="0" w:color="auto"/>
                <w:bottom w:val="none" w:sz="0" w:space="0" w:color="auto"/>
                <w:right w:val="none" w:sz="0" w:space="0" w:color="auto"/>
              </w:divBdr>
            </w:div>
            <w:div w:id="392242837">
              <w:marLeft w:val="0"/>
              <w:marRight w:val="0"/>
              <w:marTop w:val="0"/>
              <w:marBottom w:val="240"/>
              <w:divBdr>
                <w:top w:val="none" w:sz="0" w:space="0" w:color="auto"/>
                <w:left w:val="none" w:sz="0" w:space="0" w:color="auto"/>
                <w:bottom w:val="none" w:sz="0" w:space="0" w:color="auto"/>
                <w:right w:val="none" w:sz="0" w:space="0" w:color="auto"/>
              </w:divBdr>
            </w:div>
            <w:div w:id="99503648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2129421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www.arfa.cz/cire-zlo-nebo-jen-nahoda-covid-19-jako-prediktivni-programovani-na-socialnich-sitich-se-siri-desiva-podoba-zahajeni-olympijskych-her-2012-v-londyne-a-pandemie-koronaviru-silene-posudte-sa/" TargetMode="External"/><Relationship Id="rId18" Type="http://schemas.openxmlformats.org/officeDocument/2006/relationships/hyperlink" Target="https://www.arfa.cz/profesor-pirk-se-vylecil-z-covid-19-a-rika-chripka-je-mnohem-horsi-statistiky-umrtnosti-jsou-zkreslene-kvuli-koronaviru-ohrozujeme-jine-pacienty-radeji-se-ptejme-proc-jsou-plne-hypermarkety-a/" TargetMode="External"/><Relationship Id="rId26" Type="http://schemas.openxmlformats.org/officeDocument/2006/relationships/image" Target="media/image7.jpeg"/><Relationship Id="rId3" Type="http://schemas.openxmlformats.org/officeDocument/2006/relationships/settings" Target="settings.xml"/><Relationship Id="rId21" Type="http://schemas.openxmlformats.org/officeDocument/2006/relationships/image" Target="media/image6.jpeg"/><Relationship Id="rId34"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hyperlink" Target="https://www.arfa.cz/dnes-testovani-zitra-ockovani-evropska-unie-se-spojuje-s-billem-gatesem-vyrobime-miliardy-davek-vakciny-proti-covid-19-ursula-von-der-leyenova-evropa-jde-do-toho-karantena-jeste-rok/" TargetMode="External"/><Relationship Id="rId17" Type="http://schemas.openxmlformats.org/officeDocument/2006/relationships/image" Target="media/image5.jpeg"/><Relationship Id="rId25" Type="http://schemas.openxmlformats.org/officeDocument/2006/relationships/hyperlink" Target="https://www.arfa.cz/to-snad-ne-nejmladsi-pacient-44-let-zemrel-primo-na-covid-19-s-jeho-smrti-covid-19-vubec-nesouvisel-uvadi-osetrujici-lekar-proc-media-lzou-o-koronaviru-umiraji-lide-kteri-mohli-zit/" TargetMode="External"/><Relationship Id="rId33" Type="http://schemas.openxmlformats.org/officeDocument/2006/relationships/footer" Target="footer3.xml"/><Relationship Id="rId2" Type="http://schemas.openxmlformats.org/officeDocument/2006/relationships/styles" Target="styles.xml"/><Relationship Id="rId16" Type="http://schemas.openxmlformats.org/officeDocument/2006/relationships/hyperlink" Target="https://www.arfa.cz/to-musite-videt-jak-profesor-zaloudik-vyskolil-ceskou-televizi-vase-rousky-siri-strach-vy-jste-se-zblaznili-koronavirus-a-falesne-statistiky-pocitani-mrtvych-jako-nastroj-manipulace-ct-si-pl/" TargetMode="External"/><Relationship Id="rId20" Type="http://schemas.openxmlformats.org/officeDocument/2006/relationships/hyperlink" Target="https://www.arfa.cz/david-icke-covid-19-ted-jde-o-vsechno-jsou-jen-dve-cesty-video-pavouci-ve-stinech-za-truny-vzdyt-se-na-to-podivejte-doktori-a-sestry-tanci-v-prazdnych-nemocnicich-je-to-cele-jako-vtip-plna-b/" TargetMode="External"/><Relationship Id="rId29"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arfa.cz/jak-se-dela-pandemie-kdyz-zemrelo-mene-lidi-nez-loni-svet-dr-wodarga-koronavirus-je-pry-fikce-mnozi-se-mu-vysmivaji-ale-data-proti-nemu-chybi-video-a-sokujici-statistika/" TargetMode="External"/><Relationship Id="rId24" Type="http://schemas.openxmlformats.org/officeDocument/2006/relationships/hyperlink" Target="https://www.arfa.cz/ceska-televize-se-zblaznila-naprosto-zblaznila-rika-senator-reditel-nemocnice-a-svetove-uznavany-lekar-video-proc-ceska-televize-desi-koronavirem-obcany-24-hodin-denne-umiraji-kvuli-tomu-lid/" TargetMode="External"/><Relationship Id="rId32"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s://www.arfa.cz/americky-mengele-bude-obrovska-pandemie-predpovedel-v-roce-2017-hlavni-virolog-dr-fauci-ktery-tajne-platil-vyzkum-ve-wuhanu-a-nyni-radi-trumpovi-video-jako-dukaz-trump-zahajil-vysetrovani/" TargetMode="External"/><Relationship Id="rId23" Type="http://schemas.openxmlformats.org/officeDocument/2006/relationships/hyperlink" Target="https://www.arfa.cz/divejte-se-brutalni-zasah-policie-v-berline-proti-tem-kteri-volaji-covid-19-je-lez-desive-nemecke-povely-z-megafonu-cerne-uniformy-lide-kricici-o-pomoc-vitejte-v-nove-normalite/" TargetMode="External"/><Relationship Id="rId28" Type="http://schemas.openxmlformats.org/officeDocument/2006/relationships/header" Target="header1.xml"/><Relationship Id="rId10" Type="http://schemas.openxmlformats.org/officeDocument/2006/relationships/image" Target="media/image3.jpeg"/><Relationship Id="rId19" Type="http://schemas.openxmlformats.org/officeDocument/2006/relationships/hyperlink" Target="https://www.arfa.cz/profesor-pirk-se-vylecil-z-covid-19-a-rika-chripka-je-mnohem-horsi-statistiky-umrtnosti-jsou-zkreslene-kvuli-koronaviru-ohrozujeme-jine-pacienty-radeji-se-ptejme-proc-jsou-plne-hypermarkety-a/" TargetMode="External"/><Relationship Id="rId31"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www.arfa.cz/americky-mengele-bude-obrovska-pandemie-predpovedel-v-roce-2017-hlavni-virolog-dr-fauci-ktery-tajne-platil-vyzkum-ve-wuhanu-a-nyni-radi-trumpovi-video-jako-dukaz-trump-zahajil-vysetrovani/" TargetMode="External"/><Relationship Id="rId14" Type="http://schemas.openxmlformats.org/officeDocument/2006/relationships/image" Target="media/image4.jpeg"/><Relationship Id="rId22" Type="http://schemas.openxmlformats.org/officeDocument/2006/relationships/hyperlink" Target="https://www.arfa.cz/pozor-je-to-bouda-nouzovy-stav-se-rusit-nebude-rousky-nam-dovoli-si-sundat-az-budeme-na-kolenou-zebrat-o-jidlo-ceska-republika-jako-hamackovo-rukojmi-po-vlajkou-evropske-unie/" TargetMode="External"/><Relationship Id="rId27" Type="http://schemas.openxmlformats.org/officeDocument/2006/relationships/image" Target="media/image8.png"/><Relationship Id="rId30" Type="http://schemas.openxmlformats.org/officeDocument/2006/relationships/footer" Target="footer1.xml"/><Relationship Id="rId35"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9.jpe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1544</Words>
  <Characters>9116</Characters>
  <Application>Microsoft Office Word</Application>
  <DocSecurity>8</DocSecurity>
  <Lines>75</Lines>
  <Paragraphs>21</Paragraphs>
  <ScaleCrop>false</ScaleCrop>
  <Company/>
  <LinksUpToDate>false</LinksUpToDate>
  <CharactersWithSpaces>10639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2025-12-23T10:10:00Z</dcterms:created>
  <dcterms:modified xsi:type="dcterms:W3CDTF">2025-12-23T10:10:00Z</dcterms:modified>
</cp:coreProperties>
</file>