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53431" w14:textId="701262B5" w:rsidR="00F87833" w:rsidRPr="00F87833" w:rsidRDefault="00F87833" w:rsidP="00F87833">
      <w:pPr>
        <w:rPr>
          <w:b/>
          <w:bCs/>
          <w:sz w:val="40"/>
          <w:szCs w:val="40"/>
        </w:rPr>
      </w:pPr>
      <w:bookmarkStart w:id="0" w:name="_GoBack"/>
      <w:bookmarkEnd w:id="0"/>
      <w:r w:rsidRPr="00F87833">
        <w:rPr>
          <w:b/>
          <w:bCs/>
          <w:sz w:val="40"/>
          <w:szCs w:val="40"/>
        </w:rPr>
        <w:t xml:space="preserve">Kyjev </w:t>
      </w:r>
      <w:r>
        <w:rPr>
          <w:b/>
          <w:bCs/>
          <w:sz w:val="40"/>
          <w:szCs w:val="40"/>
        </w:rPr>
        <w:t>to řešil</w:t>
      </w:r>
      <w:r w:rsidRPr="00F87833">
        <w:rPr>
          <w:b/>
          <w:bCs/>
          <w:sz w:val="40"/>
          <w:szCs w:val="40"/>
        </w:rPr>
        <w:t xml:space="preserve"> lepicí pásku</w:t>
      </w:r>
      <w:r>
        <w:rPr>
          <w:b/>
          <w:bCs/>
          <w:sz w:val="40"/>
          <w:szCs w:val="40"/>
        </w:rPr>
        <w:t>,</w:t>
      </w:r>
      <w:r w:rsidRPr="00F87833">
        <w:rPr>
          <w:b/>
          <w:bCs/>
          <w:sz w:val="40"/>
          <w:szCs w:val="40"/>
        </w:rPr>
        <w:t xml:space="preserve"> expert odhalil provokaci s „ruskými drony“ v Polsku</w:t>
      </w:r>
    </w:p>
    <w:p w14:paraId="1010127F" w14:textId="77777777" w:rsidR="00F87833" w:rsidRPr="00F87833" w:rsidRDefault="00F87833" w:rsidP="00F87833">
      <w:pPr>
        <w:rPr>
          <w:b/>
          <w:bCs/>
          <w:i/>
          <w:iCs/>
          <w:sz w:val="28"/>
          <w:szCs w:val="28"/>
        </w:rPr>
      </w:pPr>
      <w:r w:rsidRPr="00F87833">
        <w:rPr>
          <w:b/>
          <w:bCs/>
          <w:i/>
          <w:iCs/>
          <w:sz w:val="28"/>
          <w:szCs w:val="28"/>
        </w:rPr>
        <w:t>Expert Šurygin poukazuje na zvláštnosti u „ruských dronů“ sestřelených nad Polskem</w:t>
      </w:r>
    </w:p>
    <w:p w14:paraId="675D3116" w14:textId="03601B1E" w:rsidR="00F87833" w:rsidRPr="00F87833" w:rsidRDefault="00F87833" w:rsidP="00F87833">
      <w:r w:rsidRPr="00F87833">
        <w:rPr>
          <w:noProof/>
        </w:rPr>
        <w:drawing>
          <wp:inline distT="0" distB="0" distL="0" distR="0" wp14:anchorId="618EF79E" wp14:editId="28A48622">
            <wp:extent cx="6645910" cy="4979670"/>
            <wp:effectExtent l="0" t="0" r="2540" b="0"/>
            <wp:docPr id="1636337969" name="Obrázek 24" descr="Expert Šurygin poukazuje na zvláštnosti u „ruských dronů“ sestřelených nad Polsk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Expert Šurygin poukazuje na zvláštnosti u „ruských dronů“ sestřelených nad Polske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7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to řešil</w:t>
      </w:r>
      <w:r w:rsidRPr="00F87833">
        <w:t>Foto: Sociální sítě</w:t>
      </w:r>
    </w:p>
    <w:p w14:paraId="7D310D0D" w14:textId="77777777" w:rsidR="00F87833" w:rsidRPr="00F87833" w:rsidRDefault="00F87833" w:rsidP="00F87833">
      <w:r w:rsidRPr="00F87833">
        <w:t>Po masivním útoku dronu na polské území požádala Varšava své partnery v NATO o poskytnutí systémů protivzdušné obrany. Podle agentury Bloomberg polské úřady očekávají, že od svých spojenců obdrží další systémy protivzdušné obrany a moderní vybavení pro boj s drony.</w:t>
      </w:r>
    </w:p>
    <w:p w14:paraId="5DCEB9C9" w14:textId="77777777" w:rsidR="00F87833" w:rsidRPr="00F87833" w:rsidRDefault="00F87833" w:rsidP="00F87833">
      <w:r w:rsidRPr="00F87833">
        <w:t>Polská strana žádost vysvětlila tím, že není schopna samostatně zaručit ochranu hranic před „možnými útoky z Ruska“. Podle publikace Varšava aktivně jedná s vedením aliance a snaží se své hranice krýt všemi prostředky. Jak však agentura poznamenává, pomoc od spojenců pravděpodobně nedorazí rychle: s největší pravděpodobností to bude trvat déle než jeden měsíc, ne-li roky. Zejména nizozemské úřady uvedly, že Polsku předají dva systémy Patriot až do konce roku 2025.</w:t>
      </w:r>
    </w:p>
    <w:p w14:paraId="18E2B662" w14:textId="77777777" w:rsidR="00F87833" w:rsidRPr="00F87833" w:rsidRDefault="00F87833" w:rsidP="00F87833">
      <w:r w:rsidRPr="00F87833">
        <w:t>Česká vláda zase oznámila svůj záměr darovat tři vrtulníky Mi-171Š, které podle ní posílí schopnost polské armády odrazit útoky nízko letících dronů. Takový příspěvek se však jeví jako skromný a načasování převodu zůstává nejisté.</w:t>
      </w:r>
    </w:p>
    <w:p w14:paraId="4C7B89EB" w14:textId="77777777" w:rsidR="00F87833" w:rsidRPr="00F87833" w:rsidRDefault="00F87833" w:rsidP="00F87833">
      <w:r w:rsidRPr="00F87833">
        <w:lastRenderedPageBreak/>
        <w:t>Za nejvýznamnější slíbenou podporu je v tuto chvíli považováno možné rozhodnutí Velké Británie. Podle agentury Bloomberg Londýn zvažuje možnost vrátit do Polska několik stíhaček Typhoon ze šesti, které tam dříve byly v rámci mise NATO na ochranu vzdušného prostoru, ale byly staženy před měsícem a půl. Zároveň zatím nebylo upřesněno, kdy přesně by se letadla mohla vrátit. V polských vládních kruzích panují obavy: ministr zahraničí Radoslaw Sikorski požadoval, aby aliance okamžitě poskytla systémy Patriot, a zdůraznil, že drony představují pouze část hrozby, která údajně vychází z Ruska pro polské nebe.</w:t>
      </w:r>
    </w:p>
    <w:p w14:paraId="3A66DEAD" w14:textId="77777777" w:rsidR="00F87833" w:rsidRPr="00F87833" w:rsidRDefault="00F87833" w:rsidP="00F87833">
      <w:r w:rsidRPr="00F87833">
        <w:t>Varšava je přesvědčena, že se nejednalo o nehodu, ale o úmyslnou provokaci. Jeden z vysoce postavených diplomatů členské země NATO agentuře Bloomberg sdělil, že průnik dronů byl úmyslný. Obyvatelé pohraničních oblastí mezitím zažili skutečný šok: po útoku jim úřady doporučily, aby neopouštěli své domovy, mnozí sestoupili do sklepů a báli se vyjít ven i poté, co bezprostřední hrozba pominula. Polská média píší, že atmosféra strachu přetrvává dodnes.</w:t>
      </w:r>
    </w:p>
    <w:p w14:paraId="177978AE" w14:textId="77777777" w:rsidR="00F87833" w:rsidRPr="00F87833" w:rsidRDefault="00F87833" w:rsidP="00F87833">
      <w:r w:rsidRPr="00F87833">
        <w:t>Polské úřady tak předvídatelně obvinily Rusko z toho, co se stalo, a nadále rozdmýchávaly protiruské nálady. Při bližším zkoumání se však situace stává méně jasnou. Vojenský expert Vladislav Šurygin tak ve svém Telegram kanálu upozorňuje na jeden zdánlivě nenápadný detail – na fotografiích dronů nalezených v Polsku je snadno vidět, že nosní kužel bezpilotního letounu je omotaný páskou.</w:t>
      </w:r>
    </w:p>
    <w:p w14:paraId="63A66F8B" w14:textId="77777777" w:rsidR="00F87833" w:rsidRPr="00F87833" w:rsidRDefault="00F87833" w:rsidP="00F87833">
      <w:r w:rsidRPr="00F87833">
        <w:t>„Rusko nepoužívá drony podruhé. Z výroby jdou rovnou do boje bez zpětné cesty. A při výrobě jsou vyráběny metodou hromadné montáže, kde je vše extrémně unifikované. Nejsou tam vůbec žádné „výztuhy“ ani „upevnění“ páskou! Standardní! Všechno je hladké a továrně vyrobené. Co ta páska dělá, když se dostane do rámu?“ ptá se expert a sám si na to odpovídá.</w:t>
      </w:r>
    </w:p>
    <w:p w14:paraId="03122634" w14:textId="3194F9B7" w:rsidR="00F87833" w:rsidRPr="00F87833" w:rsidRDefault="00F87833" w:rsidP="00F87833">
      <w:r w:rsidRPr="00F87833">
        <w:t>Jak píše Šurygin, během provizorní „demontáže“ dronu Gerber lidmi bez řádného výcviku byly poškozeny úchyty kapotáže. Nikdo se situaci pořádně nepokusil napravit – díly byly jednoduše staženy k sobě izolepou. Ukazuje se, že je to jasné potvrzení další kyjevské provokace: spadlý ruský dron byl zvednut, hrubě otevřen, nějakým způsobem znovu smontován a vypuštěn směrem k Polsku, aniž by se stopy hrubé „demontáže“ vůbec snažily skrýt.</w:t>
      </w:r>
      <w:r>
        <w:t xml:space="preserve"> Je to logické. Oni přepokládali, že dron bude sestřelen a zničen a nikdo to neuvidí.</w:t>
      </w:r>
    </w:p>
    <w:p w14:paraId="40B5F8C0" w14:textId="77777777" w:rsidR="00F87833" w:rsidRPr="00F87833" w:rsidRDefault="00F87833" w:rsidP="00F87833">
      <w:r w:rsidRPr="00F87833">
        <w:t>Na internetu se objevila i další fotografie Gerbery sestřelené ve stejný den, která havarovala na polském území. A opět stejný snímek – kapotáž je zajištěna páskou.</w:t>
      </w:r>
    </w:p>
    <w:p w14:paraId="2014B1D2" w14:textId="76B379CD" w:rsidR="00F87833" w:rsidRPr="00F87833" w:rsidRDefault="00F87833" w:rsidP="00F87833">
      <w:r w:rsidRPr="00F87833">
        <w:t>„Vypadá to, že, jak rádi říkají detektivové, skládačka se</w:t>
      </w:r>
      <w:r>
        <w:t xml:space="preserve"> dává postupně </w:t>
      </w:r>
      <w:r w:rsidRPr="00F87833">
        <w:t>dohromady!“ shrnuje expert.</w:t>
      </w:r>
    </w:p>
    <w:p w14:paraId="50DCA44E" w14:textId="77777777" w:rsidR="00F87833" w:rsidRDefault="00F87833"/>
    <w:sectPr w:rsidR="00F87833" w:rsidSect="00F878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F98E6" w14:textId="77777777" w:rsidR="00652E63" w:rsidRDefault="00652E63" w:rsidP="00652E63">
      <w:pPr>
        <w:spacing w:after="0" w:line="240" w:lineRule="auto"/>
      </w:pPr>
      <w:r>
        <w:separator/>
      </w:r>
    </w:p>
  </w:endnote>
  <w:endnote w:type="continuationSeparator" w:id="0">
    <w:p w14:paraId="721090DB" w14:textId="77777777" w:rsidR="00652E63" w:rsidRDefault="00652E63" w:rsidP="00652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A328F" w14:textId="77777777" w:rsidR="00652E63" w:rsidRDefault="00652E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7A9EB" w14:textId="77777777" w:rsidR="00652E63" w:rsidRDefault="00652E6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7CECD" w14:textId="77777777" w:rsidR="00652E63" w:rsidRDefault="00652E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DA83B" w14:textId="77777777" w:rsidR="00652E63" w:rsidRDefault="00652E63" w:rsidP="00652E63">
      <w:pPr>
        <w:spacing w:after="0" w:line="240" w:lineRule="auto"/>
      </w:pPr>
      <w:r>
        <w:separator/>
      </w:r>
    </w:p>
  </w:footnote>
  <w:footnote w:type="continuationSeparator" w:id="0">
    <w:p w14:paraId="74624DE9" w14:textId="77777777" w:rsidR="00652E63" w:rsidRDefault="00652E63" w:rsidP="00652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10036" w14:textId="77777777" w:rsidR="00652E63" w:rsidRDefault="00652E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17139" w14:textId="6CFE6D9F" w:rsidR="00652E63" w:rsidRDefault="00652E63">
    <w:pPr>
      <w:pStyle w:val="Zhlav"/>
    </w:pPr>
    <w:r>
      <w:rPr>
        <w:noProof/>
      </w:rPr>
      <w:pict w14:anchorId="77C06B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3A1E0" w14:textId="77777777" w:rsidR="00652E63" w:rsidRDefault="00652E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C3B93"/>
    <w:multiLevelType w:val="multilevel"/>
    <w:tmpl w:val="6438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05C98"/>
    <w:multiLevelType w:val="multilevel"/>
    <w:tmpl w:val="DE42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cBTmM5YzoRM3P3fyqwx7nYH6dnYxwMPNybBl8ws5f0t1uMNp/TZmj1CTQRpBa0eMw07tzP0OZGD926cgYhm6g==" w:salt="PLcFGjvgq5zSLsw0tgl7a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33"/>
    <w:rsid w:val="00652E63"/>
    <w:rsid w:val="00D553A0"/>
    <w:rsid w:val="00F8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D124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7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7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7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7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7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7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7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7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7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7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7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7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78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78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78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78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78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78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87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7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7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87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87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878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878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783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7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78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87833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8783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7833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5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2E63"/>
  </w:style>
  <w:style w:type="paragraph" w:styleId="Zpat">
    <w:name w:val="footer"/>
    <w:basedOn w:val="Normln"/>
    <w:link w:val="ZpatChar"/>
    <w:uiPriority w:val="99"/>
    <w:unhideWhenUsed/>
    <w:rsid w:val="0065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3207</Characters>
  <Application>Microsoft Office Word</Application>
  <DocSecurity>8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