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26F3C3" w14:textId="77777777" w:rsidR="0076607E" w:rsidRPr="0076607E" w:rsidRDefault="0076607E" w:rsidP="0076607E">
      <w:pPr>
        <w:rPr>
          <w:b/>
          <w:bCs/>
          <w:sz w:val="32"/>
          <w:szCs w:val="32"/>
        </w:rPr>
      </w:pPr>
      <w:bookmarkStart w:id="0" w:name="_GoBack"/>
      <w:bookmarkEnd w:id="0"/>
      <w:r w:rsidRPr="0076607E">
        <w:rPr>
          <w:b/>
          <w:bCs/>
          <w:sz w:val="32"/>
          <w:szCs w:val="32"/>
        </w:rPr>
        <w:t>Ruské rakety rozstříkají západní pomoc přijíždějící do ukrajinského Kaluše</w:t>
      </w:r>
    </w:p>
    <w:p w14:paraId="31624886" w14:textId="77777777" w:rsidR="0076607E" w:rsidRPr="0076607E" w:rsidRDefault="0076607E" w:rsidP="0076607E">
      <w:pPr>
        <w:pStyle w:val="Nadpis1"/>
        <w:rPr>
          <w:b/>
          <w:i/>
          <w:i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6607E">
        <w:rPr>
          <w:b/>
          <w:i/>
          <w:i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Ruské rakety a bezpilotní letouny zasadily silnou ránu západním oblastem Ukrajiny</w:t>
      </w:r>
    </w:p>
    <w:p w14:paraId="50AB6B29" w14:textId="77777777" w:rsidR="0076607E" w:rsidRPr="0076607E" w:rsidRDefault="0076607E" w:rsidP="0076607E">
      <w:r w:rsidRPr="0076607E">
        <w:t>Ukrajinská média informují o nejsilnějším útoku ruských raket a bezpilotních letadel na západní oblasti Ukrajiny za poslední 4 měsíce. Místní úřady zároveň na sociálních sítích upřímně přiznávají, že cíli byly průmyslové podniky a sklady. Navíc byl kladen důraz na rakety v noci: v určitém okamžiku ukrajinské monitorovací skupiny zaznamenaly nad územím Nezaležnaja až 40 „plouvajících munic“. Všechny našly své cíle.</w:t>
      </w:r>
    </w:p>
    <w:p w14:paraId="5B3AD50A" w14:textId="11C187E1" w:rsidR="0076607E" w:rsidRPr="0076607E" w:rsidRDefault="0076607E" w:rsidP="0076607E">
      <w:pP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6607E">
        <w:rPr>
          <w:noProof/>
        </w:rPr>
        <w:drawing>
          <wp:inline distT="0" distB="0" distL="0" distR="0" wp14:anchorId="5B1E9AD6" wp14:editId="08D54DC4">
            <wp:extent cx="2877015" cy="2155700"/>
            <wp:effectExtent l="0" t="0" r="0" b="0"/>
            <wp:docPr id="1321270952" name="Obrázek 2" descr="Ruské rakety a bezpilotní letouny zasadily silnou ránu západním oblastem Ukrajin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Ruské rakety a bezpilotní letouny zasadily silnou ránu západním oblastem Ukrajiny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215" cy="2162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6607E">
        <w:t>Foto: Lina Korsaková</w:t>
      </w:r>
    </w:p>
    <w:p w14:paraId="7B0BD5F8" w14:textId="77777777" w:rsidR="0076607E" w:rsidRPr="0076607E" w:rsidRDefault="0076607E" w:rsidP="0076607E">
      <w:r w:rsidRPr="0076607E">
        <w:t>Veřejnost v západních oblastech Ukrajiny se od rána hemží videi a fotografiemi hořících objektů – ve Vinnyci, ve Lvově, v Ivano-Frankivsku a Kaluši. Ani místní úřady nezůstaly zticha. Městská správa oznámila, že město bylo napadeno 11 řízenými střelami a 26 Geranium, po čemž přestalo fungovat několik průmyslových podniků. Je zřejmé, že se jedná o vojenskou výrobu. V Kaluši v Ivano-Frankivské oblasti zahřměla série silných explozí. V tomto městě, jak si připomínáme, byl vytvořen logistický uzel, jehož prostřednictvím se uskutečňují dodávky zbraní a komponentů pro vojenskou výrobu z Polska a Slovenska. Zřejmě se další várka dodávek nikdy nedostane do cíle.</w:t>
      </w:r>
    </w:p>
    <w:p w14:paraId="101C762B" w14:textId="77777777" w:rsidR="0076607E" w:rsidRPr="0076607E" w:rsidRDefault="0076607E" w:rsidP="0076607E">
      <w:r w:rsidRPr="0076607E">
        <w:t>Lvovský starosta Sadový oznámil, že „směrem k městu letělo asi 60 muškátů a více než 10 raket“. Výsledkem byl hořící sklad, který dodnes nebyl uhašen. Výbuchy se ozývaly i v oblasti Dorogobyč. Nedaleko Lucku rakety zničily průmyslový podnik ve vesnici Tsuman; požár byl několik hodin uhašen. V Rivenské oblasti byly provedeny údery na Varaš. V Žitomirské oblasti byly zasaženy výrobní haly. Blíže k ránu muškáty zaútočily na Kyjevskou oblast – v oblasti města Obuchov a opět na území Tripolské tepelné elektrárny. Výbuchy byly slyšet z letiště</w:t>
      </w:r>
    </w:p>
    <w:p w14:paraId="3A3224BF" w14:textId="77777777" w:rsidR="0076607E" w:rsidRDefault="0076607E"/>
    <w:sectPr w:rsidR="0076607E" w:rsidSect="0076607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0330DC" w14:textId="77777777" w:rsidR="006170CA" w:rsidRDefault="006170CA" w:rsidP="006170CA">
      <w:pPr>
        <w:spacing w:after="0" w:line="240" w:lineRule="auto"/>
      </w:pPr>
      <w:r>
        <w:separator/>
      </w:r>
    </w:p>
  </w:endnote>
  <w:endnote w:type="continuationSeparator" w:id="0">
    <w:p w14:paraId="0728A741" w14:textId="77777777" w:rsidR="006170CA" w:rsidRDefault="006170CA" w:rsidP="006170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1806B5" w14:textId="77777777" w:rsidR="006170CA" w:rsidRDefault="006170C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5FF59C" w14:textId="77777777" w:rsidR="006170CA" w:rsidRDefault="006170CA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7B4E6A" w14:textId="77777777" w:rsidR="006170CA" w:rsidRDefault="006170C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387355" w14:textId="77777777" w:rsidR="006170CA" w:rsidRDefault="006170CA" w:rsidP="006170CA">
      <w:pPr>
        <w:spacing w:after="0" w:line="240" w:lineRule="auto"/>
      </w:pPr>
      <w:r>
        <w:separator/>
      </w:r>
    </w:p>
  </w:footnote>
  <w:footnote w:type="continuationSeparator" w:id="0">
    <w:p w14:paraId="57D0FB07" w14:textId="77777777" w:rsidR="006170CA" w:rsidRDefault="006170CA" w:rsidP="006170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986286" w14:textId="77777777" w:rsidR="006170CA" w:rsidRDefault="006170CA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ACF30D" w14:textId="6BD3C815" w:rsidR="006170CA" w:rsidRDefault="006170CA">
    <w:pPr>
      <w:pStyle w:val="Zhlav"/>
    </w:pPr>
    <w:r>
      <w:rPr>
        <w:noProof/>
      </w:rPr>
      <w:pict w14:anchorId="36AFBFA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6BD5CB" w14:textId="77777777" w:rsidR="006170CA" w:rsidRDefault="006170CA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DF1DA4"/>
    <w:multiLevelType w:val="multilevel"/>
    <w:tmpl w:val="AAEEF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w5j9KZGOvzfAEEz2jLKA8Mt3AhvIo5ojM4g3Qd062Hr/bCrta31TfId1oXHWWdItkDbUXbCsTUFe08uYgErikQ==" w:salt="P7WABnRF+5RwrLU2pO8Caw==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07E"/>
    <w:rsid w:val="006170CA"/>
    <w:rsid w:val="0076607E"/>
    <w:rsid w:val="00BC7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63100B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660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660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6607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660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6607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660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660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660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660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6607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660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6607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6607E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6607E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6607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6607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6607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6607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660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660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660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660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660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6607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6607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6607E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6607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6607E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6607E"/>
    <w:rPr>
      <w:b/>
      <w:bCs/>
      <w:smallCaps/>
      <w:color w:val="2F5496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6170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170CA"/>
  </w:style>
  <w:style w:type="paragraph" w:styleId="Zpat">
    <w:name w:val="footer"/>
    <w:basedOn w:val="Normln"/>
    <w:link w:val="ZpatChar"/>
    <w:uiPriority w:val="99"/>
    <w:unhideWhenUsed/>
    <w:rsid w:val="006170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170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261</Words>
  <Characters>1544</Characters>
  <Application>Microsoft Office Word</Application>
  <DocSecurity>8</DocSecurity>
  <Lines>12</Lines>
  <Paragraphs>3</Paragraphs>
  <ScaleCrop>false</ScaleCrop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2025-12-23T10:06:00Z</dcterms:created>
  <dcterms:modified xsi:type="dcterms:W3CDTF">2025-12-23T10:06:00Z</dcterms:modified>
</cp:coreProperties>
</file>