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CB8" w:rsidRPr="00384CB8" w:rsidRDefault="00384CB8" w:rsidP="00384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bookmarkStart w:id="0" w:name="_GoBack"/>
      <w:bookmarkEnd w:id="0"/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t>DŮLEŽITÁ ZPRÁVA K PŘEČTENÍ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</w:p>
    <w:p w:rsidR="00384CB8" w:rsidRPr="00384CB8" w:rsidRDefault="00384CB8" w:rsidP="00384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t>&gt;Někteří lidé říkají, že nechtějí pít před spaním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</w:p>
    <w:p w:rsidR="00384CB8" w:rsidRPr="00384CB8" w:rsidRDefault="00384CB8" w:rsidP="00384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t>takže nemusíte v noci vstávat, abyste mohli jít na záchod</w:t>
      </w:r>
    </w:p>
    <w:p w:rsidR="00384CB8" w:rsidRPr="00384CB8" w:rsidRDefault="00384CB8" w:rsidP="00384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384CB8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t>Zeptal jsem se svého kardiologa, proč lidé (hlavně staří lidé) v noci tolik čůrají.</w:t>
      </w:r>
    </w:p>
    <w:p w:rsidR="00384CB8" w:rsidRPr="00384CB8" w:rsidRDefault="00384CB8" w:rsidP="00384CB8">
      <w:pPr>
        <w:shd w:val="clear" w:color="auto" w:fill="FFFFFF"/>
        <w:spacing w:line="240" w:lineRule="auto"/>
        <w:ind w:left="1800" w:right="720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384CB8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t>Jeho odpověď zněla: Když stojíte nebo sedíte,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síla gravitace zadržuje vodu ve vaší spodní části těla.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Proto mohou nohy otékat.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Když lehnete, vaše spodní část těla hledá rovnováhu s ledvinami.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Takže ledviny odstraňují vodu spolu s odpadky, protože potom je to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jednodušší.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lastRenderedPageBreak/>
        <w:t>Voda je nezbytná k odstranění odpadu z vašeho těla.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Zeptal jsem se kardiologa, kdy je nejlepší čas pít vodu. Odpověděl mi: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Pití vody v dobře definovaných časech maximalizuje účinnost v těle.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- 2 sklenice vody hned po probuzení aktivují vnitřní orgány.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- 1 sklenice vody 30 minut před každým jídlem zlepšuje trávení.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- 1 sklenice vody před koupelí (nebo sprchou) snižuje krevní tlak.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 xml:space="preserve">- 1 sklenice vody před spaním, 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lastRenderedPageBreak/>
        <w:t>zabraňuje mrtvici nebo infarktu.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Před spaním pijte vodu, vyhněte se křečím v nohách během noci.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Svaly nohou, když máte křeče, hledají zejména vodu a vlhkost.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1. Pokud berete aspirin každý den, je nejlepší ho užívat v noci.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- Důvod: aspirin má „poloviční rozložení“ 24 hodin.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Takže: pokud se nejvíce infarktů stane ráno, aspirin ve vašem těle bude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tehdy na vrcholu.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2. Ve vaší malé lékárničce vydrží aspiriny mnoho let,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lastRenderedPageBreak/>
        <w:br/>
        <w:t>ale ani ne proto, že jak stárnou, smrdí jako ocet.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Proč si nechávat aspirin na nočním stolku?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Kromě bolesti v levé paži existují další příznaky, které naznačují infarkt: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intenzivní bolest v bradě (a čelisti), nevolnost a silné pocení...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Tyto příznaky jsou ale méně časté.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Poznámka: při infarktu je možné, že NEMÁTE ŽÁDNÉ bolesti na hrudi.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Pokud se někdy probudíte s intenzivními bolestí na hrudi,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okamžitě spolknout dva aspiriny s trochou vody.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Řekni do telefonu "infarkt"! a taky že sis vzal 2 aspiriny.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Sedněte si na židli u vchodových dveří a čekejte na záchranu.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HLAVNĚ!!! NELEHEJTE!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Jediný lidský život by se pravděpodobně dal zachránit, řekl kardiolog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pokud každý člověk, který obdrží tento e-mail, ho přepošle 10 dalším lidem!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Pro mě je to hotovo. Teď je to na tobě!</w:t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</w:r>
      <w:r w:rsidRPr="00384CB8">
        <w:rPr>
          <w:rFonts w:ascii="Arial" w:eastAsia="Times New Roman" w:hAnsi="Arial" w:cs="Arial"/>
          <w:color w:val="003399"/>
          <w:sz w:val="48"/>
          <w:szCs w:val="48"/>
          <w:lang w:eastAsia="cs-CZ"/>
        </w:rPr>
        <w:br/>
        <w:t>ROZDEJTE TO, MŮŽE ZACHRÁNIT ŽIVOTY!!! </w:t>
      </w:r>
      <w:r w:rsidRPr="00384CB8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sectPr w:rsidR="00384CB8" w:rsidRPr="00384CB8" w:rsidSect="00E64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72A" w:rsidRDefault="001B472A" w:rsidP="001B472A">
      <w:pPr>
        <w:spacing w:after="0" w:line="240" w:lineRule="auto"/>
      </w:pPr>
      <w:r>
        <w:separator/>
      </w:r>
    </w:p>
  </w:endnote>
  <w:endnote w:type="continuationSeparator" w:id="0">
    <w:p w:rsidR="001B472A" w:rsidRDefault="001B472A" w:rsidP="001B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72A" w:rsidRDefault="001B472A" w:rsidP="001B472A">
      <w:pPr>
        <w:spacing w:after="0" w:line="240" w:lineRule="auto"/>
      </w:pPr>
      <w:r>
        <w:separator/>
      </w:r>
    </w:p>
  </w:footnote>
  <w:footnote w:type="continuationSeparator" w:id="0">
    <w:p w:rsidR="001B472A" w:rsidRDefault="001B472A" w:rsidP="001B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2A" w:rsidRDefault="001B47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YdheQ/it+NRQJt5bF6SDuwpZRyrtDWng7HmyZrqZaKIOobqaC7suOIczQMm0SZJ82YwjkZjwCbr0NOMymnSzdw==" w:salt="eghTyHyhwetFFJp5UkfwV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CB8"/>
    <w:rsid w:val="00134471"/>
    <w:rsid w:val="001B472A"/>
    <w:rsid w:val="00384CB8"/>
    <w:rsid w:val="008A307C"/>
    <w:rsid w:val="00E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4EB4"/>
  </w:style>
  <w:style w:type="paragraph" w:styleId="Nadpis3">
    <w:name w:val="heading 3"/>
    <w:basedOn w:val="Normln"/>
    <w:link w:val="Nadpis3Char"/>
    <w:uiPriority w:val="9"/>
    <w:qFormat/>
    <w:rsid w:val="00384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84C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8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72A"/>
  </w:style>
  <w:style w:type="paragraph" w:styleId="Zpat">
    <w:name w:val="footer"/>
    <w:basedOn w:val="Normln"/>
    <w:link w:val="ZpatChar"/>
    <w:uiPriority w:val="99"/>
    <w:unhideWhenUsed/>
    <w:rsid w:val="001B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5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225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75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98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7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7441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803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7524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4923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6954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1859</Characters>
  <Application>Microsoft Office Word</Application>
  <DocSecurity>8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2025-12-23T10:03:00Z</dcterms:created>
  <dcterms:modified xsi:type="dcterms:W3CDTF">2025-12-23T10:03:00Z</dcterms:modified>
</cp:coreProperties>
</file>