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FA7" w:rsidRDefault="00041FA7" w:rsidP="00041FA7">
      <w:pPr>
        <w:rPr>
          <w:rFonts w:eastAsia="Times New Roman"/>
        </w:rPr>
      </w:pPr>
      <w:bookmarkStart w:id="0" w:name="_GoBack"/>
      <w:bookmarkEnd w:id="0"/>
    </w:p>
    <w:p w:rsidR="00041FA7" w:rsidRDefault="00041FA7" w:rsidP="00041FA7">
      <w:pPr>
        <w:pStyle w:val="Normlnweb"/>
        <w:spacing w:before="0" w:beforeAutospacing="0" w:after="0" w:afterAutospacing="0"/>
      </w:pPr>
      <w:r>
        <w:rPr>
          <w:rStyle w:val="Siln"/>
          <w:i/>
          <w:iCs/>
          <w:color w:val="009933"/>
          <w:sz w:val="32"/>
          <w:szCs w:val="32"/>
        </w:rPr>
        <w:t>Pravý důvod proč vláda musela důchodcům ukrást ty peníze z důchodu !!!!!!!Bruselský dokument, který unikl na veřejnost, potvrzuje, že Česká vláda slíbila brzy zaplatit miliardy za granáty 155mm dodávané EU Ukrajině! Jak jste si asi všimli, česká fialová vláda  v parlamentu pošlapala všechna demokratická </w:t>
      </w:r>
      <w:r>
        <w:rPr>
          <w:color w:val="009933"/>
          <w:sz w:val="32"/>
          <w:szCs w:val="32"/>
        </w:rPr>
        <w:t> </w:t>
      </w:r>
      <w:r>
        <w:rPr>
          <w:rStyle w:val="Siln"/>
          <w:i/>
          <w:iCs/>
          <w:color w:val="009933"/>
          <w:sz w:val="32"/>
          <w:szCs w:val="32"/>
        </w:rPr>
        <w:t>pravidla a  důchodce o jejich zasloužené penze obrala!</w:t>
      </w:r>
    </w:p>
    <w:p w:rsidR="00041FA7" w:rsidRDefault="00041FA7" w:rsidP="00041FA7">
      <w:pPr>
        <w:spacing w:after="240"/>
      </w:pPr>
      <w:r>
        <w:rPr>
          <w:rFonts w:eastAsia="Times New Roman"/>
        </w:rPr>
        <w:br/>
      </w:r>
      <w:r>
        <w:rPr>
          <w:rStyle w:val="Siln"/>
          <w:color w:val="000000"/>
          <w:sz w:val="32"/>
          <w:szCs w:val="32"/>
        </w:rPr>
        <w:t>Celkem potřebuje letos premiér Fiala oloupit české důchodce o 20 miliard korun. Tu částku přiznal sám Fialův ministerský komplic Marián Jurečka z KDÚ-ČSL. Co ovšem nikdo z celé vlády nepřiznal, je, k čemu tak rychle ty miliardy potřebují ?!</w:t>
      </w:r>
    </w:p>
    <w:p w:rsidR="00041FA7" w:rsidRDefault="00041FA7" w:rsidP="00041FA7">
      <w:pPr>
        <w:pStyle w:val="Normlnweb"/>
        <w:spacing w:before="0" w:beforeAutospacing="0" w:after="0" w:afterAutospacing="0"/>
      </w:pPr>
      <w:r>
        <w:rPr>
          <w:rStyle w:val="Siln"/>
          <w:i/>
          <w:iCs/>
          <w:color w:val="009933"/>
          <w:sz w:val="32"/>
          <w:szCs w:val="32"/>
        </w:rPr>
        <w:t>A tak se na to v dnešní analýze podíváme, aby bylo jasno. Už 12. prosince 2022 Petr Fiala, který tehdy rotoval na funkci vůdce EU, nechal schválit, že tzv. Fond evropského mírového nástroje (EPF) bude v roce 2023 navýšen o 2 miliardy EUR, (50 miliard CZK). A že o dalším nezbytném navýšení fondu EPF na rok 2023 se rozhodne hned po vánocích!</w:t>
      </w:r>
    </w:p>
    <w:p w:rsidR="00041FA7" w:rsidRDefault="00041FA7" w:rsidP="00041FA7">
      <w:pPr>
        <w:spacing w:after="240"/>
      </w:pPr>
      <w:r>
        <w:rPr>
          <w:rFonts w:eastAsia="Times New Roman"/>
        </w:rPr>
        <w:br/>
      </w:r>
      <w:r>
        <w:rPr>
          <w:rStyle w:val="Siln"/>
          <w:i/>
          <w:iCs/>
          <w:color w:val="003399"/>
          <w:sz w:val="32"/>
          <w:szCs w:val="32"/>
        </w:rPr>
        <w:t>2. března 2023 unikl v Bruselu dokument EU, a ten potvrzuje, že madam Černochová (ODS), a bakalář Lipavský (Piráti), se mají v první polovině tohoto měsíce dostavit do Bruselu, aby tam formálně schválili Fialou v prosinci naplánované další navýšení evropského mírového nástroje ESF o 1 miliardu EUR. Jen Prozatím!</w:t>
      </w:r>
    </w:p>
    <w:p w:rsidR="00041FA7" w:rsidRDefault="00041FA7" w:rsidP="00041FA7">
      <w:pPr>
        <w:pStyle w:val="Normlnweb"/>
        <w:spacing w:before="0" w:beforeAutospacing="0" w:after="0" w:afterAutospacing="0"/>
      </w:pPr>
      <w:r>
        <w:rPr>
          <w:rStyle w:val="Siln"/>
          <w:i/>
          <w:iCs/>
          <w:color w:val="009933"/>
          <w:sz w:val="32"/>
          <w:szCs w:val="32"/>
        </w:rPr>
        <w:t>2 miliardy EUR schválené před vánoci se mají letos použít na dodávky zbraní pro Ukrajinu, a 1 miliarda EUR, kterou se mají dostavit formálně schválit Černochová a Lipavský bude třeba na okamžitý nákup 300 tisíc granátů ráže 155mm, se kterými Ukrajinci potřebují střílet po Rusech! Jelikož Ukrajinci pálí po Rusech 4 000 až 7 500 ran 155 mm denně, tak jim celá dodávka za 1 miliardu EUR vydrží pouhé necelé dva měsíce! Je tak jasné, že evropský mírový fond EPF, se bude muset letos ještě několikráte navyšovat!</w:t>
      </w:r>
    </w:p>
    <w:p w:rsidR="00041FA7" w:rsidRDefault="00041FA7" w:rsidP="00041FA7">
      <w:pPr>
        <w:spacing w:after="240"/>
      </w:pPr>
      <w:r>
        <w:rPr>
          <w:rFonts w:eastAsia="Times New Roman"/>
        </w:rPr>
        <w:br/>
      </w:r>
      <w:r>
        <w:rPr>
          <w:rStyle w:val="Siln"/>
          <w:i/>
          <w:iCs/>
          <w:color w:val="000000"/>
          <w:sz w:val="32"/>
          <w:szCs w:val="32"/>
        </w:rPr>
        <w:t>Odkud se miliardy EUR v mírovém fondu EPF na ukrajinskou válku berou?</w:t>
      </w:r>
    </w:p>
    <w:p w:rsidR="00041FA7" w:rsidRDefault="00041FA7" w:rsidP="00041FA7">
      <w:pPr>
        <w:spacing w:after="240"/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Style w:val="Siln"/>
          <w:i/>
          <w:iCs/>
          <w:color w:val="009933"/>
          <w:sz w:val="32"/>
          <w:szCs w:val="32"/>
        </w:rPr>
        <w:lastRenderedPageBreak/>
        <w:t>Odpověď je prostá. EPF je mimorozpočtový nástroj EU, a na jeho financování se podle článku 41 smlouvy o EU podílejí všechny členské státy EU podle klíče hrubého národního produktu, s výjimkou těch států, jejichž zástupci v Radě EU učinili formální prohlášení podle čl. 31, odst. 1, a nejsou povinny přispívat na financování operací v souvislosti s vojenstvím a nebo obranou.</w:t>
      </w:r>
    </w:p>
    <w:p w:rsidR="00041FA7" w:rsidRDefault="00041FA7" w:rsidP="00041FA7">
      <w:pPr>
        <w:pStyle w:val="Normlnweb"/>
        <w:spacing w:before="0" w:beforeAutospacing="0" w:after="0" w:afterAutospacing="0"/>
      </w:pPr>
      <w:r>
        <w:rPr>
          <w:rStyle w:val="Siln"/>
          <w:i/>
          <w:iCs/>
          <w:color w:val="000000"/>
          <w:sz w:val="32"/>
          <w:szCs w:val="32"/>
        </w:rPr>
        <w:t>Fiala žádné prohlášení v Radě neučinil, a tak Češi, stejně jako Slováci, budou muset válku na Ukrajině Bruselu pěkně cálovat!</w:t>
      </w:r>
    </w:p>
    <w:p w:rsidR="00041FA7" w:rsidRDefault="00041FA7" w:rsidP="00041FA7">
      <w:pPr>
        <w:spacing w:after="240"/>
      </w:pPr>
      <w:r>
        <w:rPr>
          <w:rFonts w:eastAsia="Times New Roman"/>
        </w:rPr>
        <w:br/>
      </w:r>
      <w:r>
        <w:rPr>
          <w:rStyle w:val="Siln"/>
          <w:i/>
          <w:iCs/>
          <w:color w:val="009933"/>
          <w:sz w:val="32"/>
          <w:szCs w:val="32"/>
        </w:rPr>
        <w:t>Klíč hrubého národního produktu, podle kterého každá země Bruselu jeho válečné výdaje EPF proplácí, má pro Česko letos hodnotu 2% bruselských výdajů, a pro Slovensko 0,78%.</w:t>
      </w:r>
    </w:p>
    <w:p w:rsidR="00041FA7" w:rsidRDefault="00041FA7" w:rsidP="00041FA7">
      <w:pPr>
        <w:pStyle w:val="Normlnweb"/>
        <w:spacing w:before="0" w:beforeAutospacing="0" w:after="0" w:afterAutospacing="0"/>
      </w:pPr>
      <w:r>
        <w:rPr>
          <w:rStyle w:val="Siln"/>
          <w:i/>
          <w:iCs/>
          <w:color w:val="009933"/>
          <w:sz w:val="32"/>
          <w:szCs w:val="32"/>
        </w:rPr>
        <w:t>Letos jsou už pro Ukrajinu z fondu EPF schváleny výdaje za 3 miliardy EUR, (75 miliard CZK). Česko tak musí letos Bruselu do fondu EPF zaplatit nejméně 1,5 miliardy CZK, a Slovensko 23,4 milionu EUR. Bude-li Ukrajina celý rok střílet na Rusy plánovaným tempem, budou částky nejméně dvojnásobné!</w:t>
      </w:r>
    </w:p>
    <w:p w:rsidR="00041FA7" w:rsidRDefault="00041FA7" w:rsidP="00041FA7">
      <w:pPr>
        <w:spacing w:after="240"/>
      </w:pPr>
      <w:r>
        <w:rPr>
          <w:rFonts w:eastAsia="Times New Roman"/>
        </w:rPr>
        <w:br/>
      </w:r>
      <w:r>
        <w:rPr>
          <w:rStyle w:val="Siln"/>
          <w:i/>
          <w:iCs/>
          <w:color w:val="000000"/>
          <w:sz w:val="32"/>
          <w:szCs w:val="32"/>
        </w:rPr>
        <w:t>Jsem zvědav, kdo z poslanců  v Parlamentu najde  odvahu přiznat důchodcům, že Fiala a spol., potřebují jejich peníze, aby mohli zaplatit Bruselu jeho válečné výdaje na Ukrajině, jak se zavázali!?</w:t>
      </w:r>
    </w:p>
    <w:p w:rsidR="00041FA7" w:rsidRDefault="00041FA7" w:rsidP="00041FA7">
      <w:pPr>
        <w:pStyle w:val="Normlnweb"/>
        <w:spacing w:before="0" w:beforeAutospacing="0" w:after="0" w:afterAutospacing="0"/>
      </w:pPr>
      <w:r>
        <w:rPr>
          <w:rStyle w:val="Siln"/>
          <w:i/>
          <w:iCs/>
          <w:color w:val="009933"/>
          <w:sz w:val="32"/>
          <w:szCs w:val="32"/>
        </w:rPr>
        <w:t>Michael Svatoš</w:t>
      </w:r>
    </w:p>
    <w:p w:rsidR="00041FA7" w:rsidRDefault="00041FA7" w:rsidP="00041FA7">
      <w:pPr>
        <w:spacing w:after="240"/>
      </w:pPr>
      <w:r>
        <w:rPr>
          <w:rFonts w:eastAsia="Times New Roman"/>
        </w:rPr>
        <w:br/>
      </w:r>
      <w:r>
        <w:rPr>
          <w:rStyle w:val="Siln"/>
          <w:i/>
          <w:iCs/>
          <w:color w:val="982650"/>
          <w:sz w:val="32"/>
          <w:szCs w:val="32"/>
        </w:rPr>
        <w:t>Takže z této vlády se stala obyčejná  BANDA  ZLODĚJSKÝCH  GANGSTERŮ,  kterým už nestačí krást ze státního, tak už začali okrádat i důchodce.</w:t>
      </w:r>
    </w:p>
    <w:p w:rsidR="00041FA7" w:rsidRDefault="00041FA7" w:rsidP="00041FA7">
      <w:pPr>
        <w:pStyle w:val="Normlnweb"/>
        <w:spacing w:before="0" w:beforeAutospacing="0" w:after="0" w:afterAutospacing="0"/>
      </w:pPr>
      <w:r>
        <w:rPr>
          <w:rStyle w:val="Siln"/>
          <w:i/>
          <w:iCs/>
          <w:color w:val="982650"/>
          <w:sz w:val="32"/>
          <w:szCs w:val="32"/>
        </w:rPr>
        <w:t>Takže táto vláda provedla to, co ještě ŽÁDNÁ jiná vláda v naší historii neudělala !!</w:t>
      </w:r>
    </w:p>
    <w:p w:rsidR="00041FA7" w:rsidRDefault="00041FA7" w:rsidP="00041FA7">
      <w:pPr>
        <w:spacing w:after="240"/>
      </w:pPr>
      <w:r>
        <w:rPr>
          <w:rFonts w:eastAsia="Times New Roman"/>
        </w:rPr>
        <w:br/>
      </w:r>
      <w:r>
        <w:rPr>
          <w:sz w:val="32"/>
          <w:szCs w:val="32"/>
        </w:rPr>
        <w:t> </w:t>
      </w:r>
      <w:r>
        <w:rPr>
          <w:rStyle w:val="Siln"/>
          <w:i/>
          <w:iCs/>
          <w:color w:val="009933"/>
          <w:sz w:val="32"/>
          <w:szCs w:val="32"/>
        </w:rPr>
        <w:t>Lidé český,  je OPRAVDU čas na vzpouru a generální stávku proti těmto diktátorským  ZLODĚJSKÝM   GANGSTERŮM , co kradou peníze svému národu a cpou je cizímu státu  a podporují  válku USA  !!!!!</w:t>
      </w:r>
      <w:r>
        <w:rPr>
          <w:sz w:val="32"/>
          <w:szCs w:val="32"/>
        </w:rPr>
        <w:t xml:space="preserve"> </w:t>
      </w:r>
    </w:p>
    <w:p w:rsidR="00041FA7" w:rsidRDefault="00041FA7" w:rsidP="00041FA7">
      <w:pPr>
        <w:spacing w:after="240"/>
      </w:pPr>
      <w:r>
        <w:rPr>
          <w:rFonts w:eastAsia="Times New Roman"/>
        </w:rPr>
        <w:br/>
      </w:r>
      <w:r>
        <w:rPr>
          <w:rStyle w:val="Siln"/>
          <w:i/>
          <w:iCs/>
          <w:color w:val="003399"/>
          <w:sz w:val="32"/>
          <w:szCs w:val="32"/>
        </w:rPr>
        <w:t>Přeposílejte co nejvíce lidem, aby se dozvěděli, co ta </w:t>
      </w:r>
      <w:r>
        <w:rPr>
          <w:rStyle w:val="Siln"/>
          <w:i/>
          <w:iCs/>
          <w:color w:val="7B269D"/>
          <w:sz w:val="32"/>
          <w:szCs w:val="32"/>
        </w:rPr>
        <w:t>naše Ukrajinská vláda</w:t>
      </w:r>
      <w:r>
        <w:rPr>
          <w:rStyle w:val="Siln"/>
          <w:i/>
          <w:iCs/>
          <w:color w:val="003399"/>
          <w:sz w:val="32"/>
          <w:szCs w:val="32"/>
        </w:rPr>
        <w:t> provádí s našimi penězi - a osudy !!!! </w:t>
      </w:r>
      <w:r>
        <w:rPr>
          <w:color w:val="003399"/>
          <w:sz w:val="32"/>
          <w:szCs w:val="32"/>
        </w:rPr>
        <w:t> </w:t>
      </w:r>
    </w:p>
    <w:p w:rsidR="008D448E" w:rsidRDefault="00041FA7" w:rsidP="00041FA7"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</w:p>
    <w:sectPr w:rsidR="008D44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B8B" w:rsidRDefault="00B55B8B" w:rsidP="00B55B8B">
      <w:r>
        <w:separator/>
      </w:r>
    </w:p>
  </w:endnote>
  <w:endnote w:type="continuationSeparator" w:id="0">
    <w:p w:rsidR="00B55B8B" w:rsidRDefault="00B55B8B" w:rsidP="00B55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B8B" w:rsidRDefault="00B55B8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B8B" w:rsidRDefault="00B55B8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B8B" w:rsidRDefault="00B55B8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B8B" w:rsidRDefault="00B55B8B" w:rsidP="00B55B8B">
      <w:r>
        <w:separator/>
      </w:r>
    </w:p>
  </w:footnote>
  <w:footnote w:type="continuationSeparator" w:id="0">
    <w:p w:rsidR="00B55B8B" w:rsidRDefault="00B55B8B" w:rsidP="00B55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B8B" w:rsidRDefault="00B55B8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B8B" w:rsidRDefault="00B55B8B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B8B" w:rsidRDefault="00B55B8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U8+MGqarUDs/Dv/DGzuEkv33WQHGaXnwtJWkyT1Mq77MpuYPxH717Eh3PXfApcVxHAB3mSB4PF7jXHLKnU0Kg==" w:salt="Hyca6O6OnggBh8RTXlz6o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FA7"/>
    <w:rsid w:val="00041FA7"/>
    <w:rsid w:val="008D448E"/>
    <w:rsid w:val="00B5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41FA7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41FA7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041FA7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B55B8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5B8B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55B8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55B8B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3055</Characters>
  <Application>Microsoft Office Word</Application>
  <DocSecurity>8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2025-12-23T10:03:00Z</dcterms:created>
  <dcterms:modified xsi:type="dcterms:W3CDTF">2025-12-23T10:03:00Z</dcterms:modified>
</cp:coreProperties>
</file>