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3BD8" w:rsidRPr="00BD2BBC" w:rsidRDefault="000355F5" w:rsidP="00F24E79">
      <w:pPr>
        <w:ind w:right="-7620"/>
        <w:rPr>
          <w:rFonts w:ascii="Tahoma" w:hAnsi="Tahoma" w:cs="Tahoma"/>
          <w:sz w:val="28"/>
          <w:szCs w:val="28"/>
        </w:rPr>
      </w:pPr>
      <w:bookmarkStart w:id="0" w:name="_GoBack"/>
      <w:bookmarkEnd w:id="0"/>
      <w:r w:rsidRPr="00BD2BBC">
        <w:rPr>
          <w:rFonts w:ascii="Tahoma" w:hAnsi="Tahoma" w:cs="Tahoma"/>
          <w:noProof/>
          <w:sz w:val="28"/>
          <w:szCs w:val="28"/>
          <w:lang w:eastAsia="cs-CZ"/>
        </w:rPr>
        <w:drawing>
          <wp:inline distT="0" distB="0" distL="0" distR="0" wp14:anchorId="414609AE" wp14:editId="36EE32E0">
            <wp:extent cx="6019800" cy="411582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11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BBC">
        <w:rPr>
          <w:rFonts w:ascii="Tahoma" w:hAnsi="Tahoma" w:cs="Tahoma"/>
          <w:sz w:val="28"/>
          <w:szCs w:val="28"/>
        </w:rPr>
        <w:t xml:space="preserve"> </w:t>
      </w:r>
    </w:p>
    <w:p w:rsidR="000355F5" w:rsidRPr="00BD2BBC" w:rsidRDefault="000355F5" w:rsidP="00F24E79">
      <w:pPr>
        <w:pStyle w:val="Default"/>
        <w:spacing w:line="276" w:lineRule="auto"/>
        <w:ind w:right="-7620"/>
        <w:rPr>
          <w:rFonts w:ascii="Tahoma" w:hAnsi="Tahoma" w:cs="Tahoma"/>
          <w:sz w:val="28"/>
          <w:szCs w:val="28"/>
        </w:rPr>
      </w:pPr>
    </w:p>
    <w:p w:rsidR="000355F5" w:rsidRPr="00BD2BBC" w:rsidRDefault="000355F5" w:rsidP="00F24E79">
      <w:pPr>
        <w:pStyle w:val="Default"/>
        <w:spacing w:line="276" w:lineRule="auto"/>
        <w:ind w:right="-7620"/>
        <w:rPr>
          <w:rFonts w:ascii="Tahoma" w:hAnsi="Tahoma" w:cs="Tahoma"/>
          <w:sz w:val="28"/>
          <w:szCs w:val="28"/>
        </w:rPr>
      </w:pPr>
      <w:r w:rsidRPr="00BD2BBC">
        <w:rPr>
          <w:rFonts w:ascii="Tahoma" w:hAnsi="Tahoma" w:cs="Tahoma"/>
          <w:sz w:val="28"/>
          <w:szCs w:val="28"/>
        </w:rPr>
        <w:t xml:space="preserve">Michal Rusek </w:t>
      </w:r>
    </w:p>
    <w:p w:rsidR="000355F5" w:rsidRPr="00BD2BBC" w:rsidRDefault="000355F5" w:rsidP="00F24E79">
      <w:pPr>
        <w:pStyle w:val="Default"/>
        <w:spacing w:line="276" w:lineRule="auto"/>
        <w:ind w:right="-7620"/>
        <w:rPr>
          <w:rFonts w:ascii="Tahoma" w:hAnsi="Tahoma" w:cs="Tahoma"/>
          <w:sz w:val="28"/>
          <w:szCs w:val="28"/>
        </w:rPr>
      </w:pPr>
    </w:p>
    <w:p w:rsidR="000355F5" w:rsidRPr="00BD2BBC" w:rsidRDefault="000355F5" w:rsidP="00F24E79">
      <w:pPr>
        <w:pStyle w:val="Default"/>
        <w:spacing w:line="276" w:lineRule="auto"/>
        <w:ind w:right="-7620"/>
        <w:rPr>
          <w:rFonts w:ascii="Tahoma" w:hAnsi="Tahoma" w:cs="Tahoma"/>
          <w:sz w:val="28"/>
          <w:szCs w:val="28"/>
        </w:rPr>
      </w:pPr>
      <w:r w:rsidRPr="00BD2BBC">
        <w:rPr>
          <w:rFonts w:ascii="Cambria Math" w:hAnsi="Cambria Math" w:cs="Cambria Math"/>
          <w:sz w:val="28"/>
          <w:szCs w:val="28"/>
        </w:rPr>
        <w:t>𝗗𝗢𝗛𝗢𝗗𝗔</w:t>
      </w:r>
      <w:r w:rsidRPr="00BD2BBC">
        <w:rPr>
          <w:rFonts w:ascii="Tahoma" w:hAnsi="Tahoma" w:cs="Tahoma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sz w:val="28"/>
          <w:szCs w:val="28"/>
        </w:rPr>
        <w:t>𝗢</w:t>
      </w:r>
      <w:r w:rsidRPr="00BD2BBC">
        <w:rPr>
          <w:rFonts w:ascii="Tahoma" w:hAnsi="Tahoma" w:cs="Tahoma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sz w:val="28"/>
          <w:szCs w:val="28"/>
        </w:rPr>
        <w:t>𝗣𝗢𝗗𝗥</w:t>
      </w:r>
      <w:r w:rsidRPr="00BD2BBC">
        <w:rPr>
          <w:rFonts w:ascii="Tahoma" w:hAnsi="Tahoma" w:cs="Tahoma"/>
          <w:sz w:val="28"/>
          <w:szCs w:val="28"/>
        </w:rPr>
        <w:t>̌</w:t>
      </w:r>
      <w:r w:rsidRPr="00BD2BBC">
        <w:rPr>
          <w:rFonts w:ascii="Cambria Math" w:hAnsi="Cambria Math" w:cs="Cambria Math"/>
          <w:sz w:val="28"/>
          <w:szCs w:val="28"/>
        </w:rPr>
        <w:t>𝗜</w:t>
      </w:r>
      <w:r w:rsidRPr="00BD2BBC">
        <w:rPr>
          <w:rFonts w:ascii="Tahoma" w:hAnsi="Tahoma" w:cs="Tahoma"/>
          <w:sz w:val="28"/>
          <w:szCs w:val="28"/>
        </w:rPr>
        <w:t>́</w:t>
      </w:r>
      <w:r w:rsidRPr="00BD2BBC">
        <w:rPr>
          <w:rFonts w:ascii="Cambria Math" w:hAnsi="Cambria Math" w:cs="Cambria Math"/>
          <w:sz w:val="28"/>
          <w:szCs w:val="28"/>
        </w:rPr>
        <w:t>𝗭𝗘𝗡𝗜</w:t>
      </w:r>
      <w:r w:rsidRPr="00BD2BBC">
        <w:rPr>
          <w:rFonts w:ascii="Tahoma" w:hAnsi="Tahoma" w:cs="Tahoma"/>
          <w:sz w:val="28"/>
          <w:szCs w:val="28"/>
        </w:rPr>
        <w:t xml:space="preserve">́ </w:t>
      </w:r>
      <w:r w:rsidRPr="00BD2BBC">
        <w:rPr>
          <w:rFonts w:ascii="Cambria Math" w:hAnsi="Cambria Math" w:cs="Cambria Math"/>
          <w:sz w:val="28"/>
          <w:szCs w:val="28"/>
        </w:rPr>
        <w:t>𝗖</w:t>
      </w:r>
      <w:r w:rsidRPr="00BD2BBC">
        <w:rPr>
          <w:rFonts w:ascii="Tahoma" w:hAnsi="Tahoma" w:cs="Tahoma"/>
          <w:sz w:val="28"/>
          <w:szCs w:val="28"/>
        </w:rPr>
        <w:t>̌</w:t>
      </w:r>
      <w:r w:rsidRPr="00BD2BBC">
        <w:rPr>
          <w:rFonts w:ascii="Cambria Math" w:hAnsi="Cambria Math" w:cs="Cambria Math"/>
          <w:sz w:val="28"/>
          <w:szCs w:val="28"/>
        </w:rPr>
        <w:t>𝗥</w:t>
      </w:r>
      <w:r w:rsidRPr="00BD2BBC">
        <w:rPr>
          <w:rFonts w:ascii="Tahoma" w:hAnsi="Tahoma" w:cs="Tahoma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sz w:val="28"/>
          <w:szCs w:val="28"/>
        </w:rPr>
        <w:t>𝗦𝗣𝗢𝗝𝗘𝗡𝗬</w:t>
      </w:r>
      <w:r w:rsidRPr="00BD2BBC">
        <w:rPr>
          <w:rFonts w:ascii="Tahoma" w:hAnsi="Tahoma" w:cs="Tahoma"/>
          <w:sz w:val="28"/>
          <w:szCs w:val="28"/>
        </w:rPr>
        <w:t>́</w:t>
      </w:r>
      <w:r w:rsidRPr="00BD2BBC">
        <w:rPr>
          <w:rFonts w:ascii="Cambria Math" w:hAnsi="Cambria Math" w:cs="Cambria Math"/>
          <w:sz w:val="28"/>
          <w:szCs w:val="28"/>
        </w:rPr>
        <w:t>𝗠</w:t>
      </w:r>
      <w:r w:rsidRPr="00BD2BBC">
        <w:rPr>
          <w:rFonts w:ascii="Tahoma" w:hAnsi="Tahoma" w:cs="Tahoma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sz w:val="28"/>
          <w:szCs w:val="28"/>
        </w:rPr>
        <w:t>𝗦𝗧𝗔</w:t>
      </w:r>
      <w:r w:rsidRPr="00BD2BBC">
        <w:rPr>
          <w:rFonts w:ascii="Tahoma" w:hAnsi="Tahoma" w:cs="Tahoma"/>
          <w:sz w:val="28"/>
          <w:szCs w:val="28"/>
        </w:rPr>
        <w:t>́</w:t>
      </w:r>
      <w:r w:rsidRPr="00BD2BBC">
        <w:rPr>
          <w:rFonts w:ascii="Cambria Math" w:hAnsi="Cambria Math" w:cs="Cambria Math"/>
          <w:sz w:val="28"/>
          <w:szCs w:val="28"/>
        </w:rPr>
        <w:t>𝗧𝗨</w:t>
      </w:r>
      <w:r w:rsidRPr="00BD2BBC">
        <w:rPr>
          <w:rFonts w:ascii="Tahoma" w:hAnsi="Tahoma" w:cs="Tahoma"/>
          <w:sz w:val="28"/>
          <w:szCs w:val="28"/>
        </w:rPr>
        <w:t>̊</w:t>
      </w:r>
      <w:r w:rsidRPr="00BD2BBC">
        <w:rPr>
          <w:rFonts w:ascii="Cambria Math" w:hAnsi="Cambria Math" w:cs="Cambria Math"/>
          <w:sz w:val="28"/>
          <w:szCs w:val="28"/>
        </w:rPr>
        <w:t>𝗠</w:t>
      </w:r>
      <w:r w:rsidRPr="00BD2BBC">
        <w:rPr>
          <w:rFonts w:ascii="Tahoma" w:hAnsi="Tahoma" w:cs="Tahoma"/>
          <w:sz w:val="28"/>
          <w:szCs w:val="28"/>
        </w:rPr>
        <w:t xml:space="preserve"> (</w:t>
      </w:r>
      <w:r w:rsidRPr="00BD2BBC">
        <w:rPr>
          <w:rFonts w:ascii="Cambria Math" w:hAnsi="Cambria Math" w:cs="Cambria Math"/>
          <w:sz w:val="28"/>
          <w:szCs w:val="28"/>
        </w:rPr>
        <w:t>𝗽𝗿𝗼𝘇𝗮𝘁𝗶</w:t>
      </w:r>
      <w:r w:rsidRPr="00BD2BBC">
        <w:rPr>
          <w:rFonts w:ascii="Tahoma" w:hAnsi="Tahoma" w:cs="Tahoma"/>
          <w:sz w:val="28"/>
          <w:szCs w:val="28"/>
        </w:rPr>
        <w:t>́</w:t>
      </w:r>
      <w:r w:rsidRPr="00BD2BBC">
        <w:rPr>
          <w:rFonts w:ascii="Cambria Math" w:hAnsi="Cambria Math" w:cs="Cambria Math"/>
          <w:sz w:val="28"/>
          <w:szCs w:val="28"/>
        </w:rPr>
        <w:t>𝗺</w:t>
      </w:r>
      <w:r w:rsidRPr="00BD2BBC">
        <w:rPr>
          <w:rFonts w:ascii="Tahoma" w:hAnsi="Tahoma" w:cs="Tahoma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sz w:val="28"/>
          <w:szCs w:val="28"/>
        </w:rPr>
        <w:t>𝗻𝗮</w:t>
      </w:r>
      <w:r w:rsidRPr="00BD2BBC">
        <w:rPr>
          <w:rFonts w:ascii="Tahoma" w:hAnsi="Tahoma" w:cs="Tahoma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sz w:val="28"/>
          <w:szCs w:val="28"/>
        </w:rPr>
        <w:t>𝟭𝟬</w:t>
      </w:r>
      <w:r w:rsidRPr="00BD2BBC">
        <w:rPr>
          <w:rFonts w:ascii="Tahoma" w:hAnsi="Tahoma" w:cs="Tahoma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sz w:val="28"/>
          <w:szCs w:val="28"/>
        </w:rPr>
        <w:t>𝗹𝗲𝘁</w:t>
      </w:r>
      <w:r w:rsidRPr="00BD2BBC">
        <w:rPr>
          <w:rFonts w:ascii="Tahoma" w:hAnsi="Tahoma" w:cs="Tahoma"/>
          <w:sz w:val="28"/>
          <w:szCs w:val="28"/>
        </w:rPr>
        <w:t xml:space="preserve">), </w:t>
      </w:r>
      <w:r w:rsidRPr="00BD2BBC">
        <w:rPr>
          <w:rFonts w:ascii="Cambria Math" w:hAnsi="Cambria Math" w:cs="Cambria Math"/>
          <w:sz w:val="28"/>
          <w:szCs w:val="28"/>
        </w:rPr>
        <w:t>𝗖</w:t>
      </w:r>
      <w:r w:rsidRPr="00BD2BBC">
        <w:rPr>
          <w:rFonts w:ascii="Tahoma" w:hAnsi="Tahoma" w:cs="Tahoma"/>
          <w:b/>
          <w:bCs/>
          <w:sz w:val="28"/>
          <w:szCs w:val="28"/>
        </w:rPr>
        <w:t xml:space="preserve">O </w:t>
      </w:r>
      <w:r w:rsidRPr="00BD2BBC">
        <w:rPr>
          <w:rFonts w:ascii="Cambria Math" w:hAnsi="Cambria Math" w:cs="Cambria Math"/>
          <w:sz w:val="28"/>
          <w:szCs w:val="28"/>
        </w:rPr>
        <w:t>𝗕𝗨𝗗𝗢𝗨</w:t>
      </w:r>
      <w:r w:rsidRPr="00BD2BBC">
        <w:rPr>
          <w:rFonts w:ascii="Tahoma" w:hAnsi="Tahoma" w:cs="Tahoma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sz w:val="28"/>
          <w:szCs w:val="28"/>
        </w:rPr>
        <w:t>𝗠𝗢𝗖𝗜</w:t>
      </w:r>
      <w:r w:rsidRPr="00BD2BBC">
        <w:rPr>
          <w:rFonts w:ascii="Tahoma" w:hAnsi="Tahoma" w:cs="Tahoma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sz w:val="28"/>
          <w:szCs w:val="28"/>
        </w:rPr>
        <w:t>𝗨𝗦𝗔</w:t>
      </w:r>
      <w:r w:rsidRPr="00BD2BBC">
        <w:rPr>
          <w:rFonts w:ascii="Tahoma" w:hAnsi="Tahoma" w:cs="Tahoma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sz w:val="28"/>
          <w:szCs w:val="28"/>
        </w:rPr>
        <w:t>𝗡𝗔</w:t>
      </w:r>
      <w:r w:rsidRPr="00BD2BBC">
        <w:rPr>
          <w:rFonts w:ascii="Tahoma" w:hAnsi="Tahoma" w:cs="Tahoma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sz w:val="28"/>
          <w:szCs w:val="28"/>
        </w:rPr>
        <w:t>𝗡𝗔𝗦</w:t>
      </w:r>
      <w:r w:rsidRPr="00BD2BBC">
        <w:rPr>
          <w:rFonts w:ascii="Tahoma" w:hAnsi="Tahoma" w:cs="Tahoma"/>
          <w:sz w:val="28"/>
          <w:szCs w:val="28"/>
        </w:rPr>
        <w:t>̌</w:t>
      </w:r>
      <w:r w:rsidRPr="00BD2BBC">
        <w:rPr>
          <w:rFonts w:ascii="Cambria Math" w:hAnsi="Cambria Math" w:cs="Cambria Math"/>
          <w:sz w:val="28"/>
          <w:szCs w:val="28"/>
        </w:rPr>
        <w:t>𝗘𝗠</w:t>
      </w:r>
      <w:r w:rsidRPr="00BD2BBC">
        <w:rPr>
          <w:rFonts w:ascii="Tahoma" w:hAnsi="Tahoma" w:cs="Tahoma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sz w:val="28"/>
          <w:szCs w:val="28"/>
        </w:rPr>
        <w:t>𝗨</w:t>
      </w:r>
      <w:r w:rsidRPr="00BD2BBC">
        <w:rPr>
          <w:rFonts w:ascii="Tahoma" w:hAnsi="Tahoma" w:cs="Tahoma"/>
          <w:sz w:val="28"/>
          <w:szCs w:val="28"/>
        </w:rPr>
        <w:t>́</w:t>
      </w:r>
      <w:r w:rsidRPr="00BD2BBC">
        <w:rPr>
          <w:rFonts w:ascii="Cambria Math" w:hAnsi="Cambria Math" w:cs="Cambria Math"/>
          <w:sz w:val="28"/>
          <w:szCs w:val="28"/>
        </w:rPr>
        <w:t>𝗭𝗘𝗠𝗜</w:t>
      </w:r>
      <w:r w:rsidRPr="00BD2BBC">
        <w:rPr>
          <w:rFonts w:ascii="Tahoma" w:hAnsi="Tahoma" w:cs="Tahoma"/>
          <w:sz w:val="28"/>
          <w:szCs w:val="28"/>
        </w:rPr>
        <w:t xml:space="preserve">́ </w:t>
      </w:r>
    </w:p>
    <w:p w:rsidR="000355F5" w:rsidRPr="00BD2BBC" w:rsidRDefault="000355F5" w:rsidP="00F24E79">
      <w:pPr>
        <w:pStyle w:val="Default"/>
        <w:spacing w:line="276" w:lineRule="auto"/>
        <w:ind w:right="-7620"/>
        <w:rPr>
          <w:rFonts w:ascii="Tahoma" w:hAnsi="Tahoma" w:cs="Tahoma"/>
          <w:sz w:val="28"/>
          <w:szCs w:val="28"/>
        </w:rPr>
      </w:pPr>
      <w:r w:rsidRPr="00BD2BBC">
        <w:rPr>
          <w:rFonts w:ascii="Tahoma" w:hAnsi="Tahoma" w:cs="Tahoma"/>
          <w:sz w:val="28"/>
          <w:szCs w:val="28"/>
        </w:rPr>
        <w:t xml:space="preserve">Výklad hlavních bodů: </w:t>
      </w:r>
    </w:p>
    <w:p w:rsidR="000355F5" w:rsidRPr="00BD2BBC" w:rsidRDefault="000355F5" w:rsidP="00F24E79">
      <w:pPr>
        <w:pStyle w:val="Default"/>
        <w:spacing w:line="276" w:lineRule="auto"/>
        <w:ind w:right="-7620"/>
        <w:rPr>
          <w:rFonts w:ascii="Tahoma" w:hAnsi="Tahoma" w:cs="Tahoma"/>
          <w:sz w:val="28"/>
          <w:szCs w:val="28"/>
        </w:rPr>
      </w:pPr>
      <w:r w:rsidRPr="00BD2BBC">
        <w:rPr>
          <w:rFonts w:ascii="Tahoma" w:hAnsi="Tahoma" w:cs="Tahoma"/>
          <w:sz w:val="28"/>
          <w:szCs w:val="28"/>
        </w:rPr>
        <w:t xml:space="preserve">– ČR věnuje USA b e z p l a t n ě nejméně na 10 let ke svrchovanému užívání tato území: </w:t>
      </w:r>
    </w:p>
    <w:p w:rsidR="000355F5" w:rsidRPr="00BD2BBC" w:rsidRDefault="000355F5" w:rsidP="00F24E79">
      <w:pPr>
        <w:pStyle w:val="Default"/>
        <w:spacing w:line="276" w:lineRule="auto"/>
        <w:ind w:right="-7620"/>
        <w:rPr>
          <w:rFonts w:ascii="Tahoma" w:hAnsi="Tahoma" w:cs="Tahoma"/>
          <w:sz w:val="28"/>
          <w:szCs w:val="28"/>
        </w:rPr>
      </w:pPr>
      <w:r w:rsidRPr="00BD2BBC">
        <w:rPr>
          <w:rFonts w:ascii="Tahoma" w:hAnsi="Tahoma" w:cs="Tahoma"/>
          <w:sz w:val="28"/>
          <w:szCs w:val="28"/>
        </w:rPr>
        <w:t xml:space="preserve">PŘÍLOHA A – Dohodnutá zařízení a prostory: </w:t>
      </w:r>
    </w:p>
    <w:p w:rsidR="000355F5" w:rsidRPr="00BD2BBC" w:rsidRDefault="000355F5" w:rsidP="00F24E79">
      <w:pPr>
        <w:pStyle w:val="Default"/>
        <w:spacing w:line="276" w:lineRule="auto"/>
        <w:ind w:right="-7620"/>
        <w:rPr>
          <w:rFonts w:ascii="Tahoma" w:hAnsi="Tahoma" w:cs="Tahoma"/>
          <w:sz w:val="28"/>
          <w:szCs w:val="28"/>
        </w:rPr>
      </w:pPr>
      <w:r w:rsidRPr="00BD2BBC">
        <w:rPr>
          <w:rFonts w:ascii="Tahoma" w:hAnsi="Tahoma" w:cs="Tahoma"/>
          <w:sz w:val="28"/>
          <w:szCs w:val="28"/>
        </w:rPr>
        <w:t xml:space="preserve">• Vojenské letiště Čáslav </w:t>
      </w:r>
    </w:p>
    <w:p w:rsidR="000355F5" w:rsidRPr="00BD2BBC" w:rsidRDefault="000355F5" w:rsidP="00F24E79">
      <w:pPr>
        <w:pStyle w:val="Default"/>
        <w:spacing w:line="276" w:lineRule="auto"/>
        <w:ind w:right="-7620"/>
        <w:rPr>
          <w:rFonts w:ascii="Tahoma" w:hAnsi="Tahoma" w:cs="Tahoma"/>
          <w:sz w:val="28"/>
          <w:szCs w:val="28"/>
        </w:rPr>
      </w:pPr>
      <w:r w:rsidRPr="00BD2BBC">
        <w:rPr>
          <w:rFonts w:ascii="Tahoma" w:hAnsi="Tahoma" w:cs="Tahoma"/>
          <w:sz w:val="28"/>
          <w:szCs w:val="28"/>
        </w:rPr>
        <w:t xml:space="preserve">• Vojenské letiště Náměšť </w:t>
      </w:r>
    </w:p>
    <w:p w:rsidR="000355F5" w:rsidRPr="00BD2BBC" w:rsidRDefault="000355F5" w:rsidP="00F24E79">
      <w:pPr>
        <w:pStyle w:val="Default"/>
        <w:spacing w:line="276" w:lineRule="auto"/>
        <w:ind w:right="-7620"/>
        <w:rPr>
          <w:rFonts w:ascii="Tahoma" w:hAnsi="Tahoma" w:cs="Tahoma"/>
          <w:sz w:val="28"/>
          <w:szCs w:val="28"/>
        </w:rPr>
      </w:pPr>
      <w:r w:rsidRPr="00BD2BBC">
        <w:rPr>
          <w:rFonts w:ascii="Tahoma" w:hAnsi="Tahoma" w:cs="Tahoma"/>
          <w:sz w:val="28"/>
          <w:szCs w:val="28"/>
        </w:rPr>
        <w:t xml:space="preserve">• Vojenské letiště Pardubice </w:t>
      </w:r>
    </w:p>
    <w:p w:rsidR="000355F5" w:rsidRPr="00BD2BBC" w:rsidRDefault="000355F5" w:rsidP="00F24E79">
      <w:pPr>
        <w:pStyle w:val="Default"/>
        <w:spacing w:line="276" w:lineRule="auto"/>
        <w:ind w:right="-7620"/>
        <w:rPr>
          <w:rFonts w:ascii="Tahoma" w:hAnsi="Tahoma" w:cs="Tahoma"/>
          <w:sz w:val="28"/>
          <w:szCs w:val="28"/>
        </w:rPr>
      </w:pPr>
      <w:r w:rsidRPr="00BD2BBC">
        <w:rPr>
          <w:rFonts w:ascii="Tahoma" w:hAnsi="Tahoma" w:cs="Tahoma"/>
          <w:sz w:val="28"/>
          <w:szCs w:val="28"/>
        </w:rPr>
        <w:t xml:space="preserve">• Logistické centrum Mošnov </w:t>
      </w:r>
    </w:p>
    <w:p w:rsidR="000355F5" w:rsidRPr="00BD2BBC" w:rsidRDefault="000355F5" w:rsidP="00F24E79">
      <w:pPr>
        <w:pStyle w:val="Default"/>
        <w:spacing w:line="276" w:lineRule="auto"/>
        <w:ind w:right="-7620"/>
        <w:rPr>
          <w:rFonts w:ascii="Tahoma" w:hAnsi="Tahoma" w:cs="Tahoma"/>
          <w:sz w:val="28"/>
          <w:szCs w:val="28"/>
        </w:rPr>
      </w:pPr>
      <w:r w:rsidRPr="00BD2BBC">
        <w:rPr>
          <w:rFonts w:ascii="Tahoma" w:hAnsi="Tahoma" w:cs="Tahoma"/>
          <w:sz w:val="28"/>
          <w:szCs w:val="28"/>
        </w:rPr>
        <w:t xml:space="preserve">• Vojenský výcvikový prostor Hradiště </w:t>
      </w:r>
    </w:p>
    <w:p w:rsidR="000355F5" w:rsidRPr="00BD2BBC" w:rsidRDefault="000355F5" w:rsidP="00F24E79">
      <w:pPr>
        <w:ind w:right="-7620"/>
        <w:rPr>
          <w:rFonts w:ascii="Tahoma" w:hAnsi="Tahoma" w:cs="Tahoma"/>
          <w:sz w:val="28"/>
          <w:szCs w:val="28"/>
        </w:rPr>
      </w:pPr>
      <w:r w:rsidRPr="00BD2BBC">
        <w:rPr>
          <w:rFonts w:ascii="Tahoma" w:hAnsi="Tahoma" w:cs="Tahoma"/>
          <w:sz w:val="28"/>
          <w:szCs w:val="28"/>
        </w:rPr>
        <w:t xml:space="preserve">• Vojenský výcvikový prostor Libavá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• Vojenský výcvikový prostor Boletice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• Vojenský výcvikový prostor Březina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• Vojenská posádka Vyškov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• Vojenská posádka Rančířov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lastRenderedPageBreak/>
        <w:t xml:space="preserve">• Vojenská posádka Stará Boleslav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– USA budou mít právo používat prostředky a služby nezbytné pro zajištění plné schopnosti provozovat telekomunikační systémy a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𝗯𝘂𝗱𝗼𝘂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𝗺𝗶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𝘁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𝗽𝗿𝗮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𝘃𝗼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𝗽𝗼𝘂𝘇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𝗶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𝘃𝗮𝘁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𝗖𝗘𝗟𝗘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́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𝗿𝗮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𝗱𝗶𝗼𝘃𝗲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́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𝘀𝗽𝗲𝗸𝘁𝗿𝘂𝗺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>– USA, dodavatelům z USA i jejich českým dodavatelům bude umožněno využívat</w:t>
      </w:r>
      <w:r w:rsidR="000F3C23" w:rsidRPr="00BD2BBC">
        <w:rPr>
          <w:rFonts w:ascii="Tahoma" w:hAnsi="Tahoma" w:cs="Tahoma"/>
          <w:color w:val="000000"/>
          <w:sz w:val="28"/>
          <w:szCs w:val="28"/>
        </w:rPr>
        <w:t>: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–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𝘃𝗼𝗱𝘂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,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–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𝗲𝗹𝗲𝗸𝘁𝗿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𝗶𝗻𝘂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–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𝗮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𝗱𝗮𝗹𝘀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́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𝘃𝗲𝗿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𝗲𝗷𝗻𝗲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́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𝘀𝗹𝘂𝘇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𝗯𝘆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Cambria Math" w:hAnsi="Cambria Math" w:cs="Cambria Math"/>
          <w:color w:val="000000"/>
          <w:sz w:val="28"/>
          <w:szCs w:val="28"/>
        </w:rPr>
        <w:t>𝘇𝗮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𝘃𝘆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𝗵𝗼𝗱𝗻𝘆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𝗰𝗵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𝗽𝗼𝗱𝗺𝗶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𝗻𝗲𝗸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𝗯𝗲𝘇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𝗱𝗮𝗻𝗶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́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𝗮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𝗷𝗶𝗻𝘆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𝗰𝗵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𝗽𝗼𝗽𝗹𝗮𝘁𝗸𝘂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̊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𝗽𝗹𝗮𝘁𝗲𝗯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𝘂𝗹𝗼𝘇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𝗲𝗻𝘆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𝗰𝗵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𝘀𝘁𝗮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𝘁𝗲𝗺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(jako mají i české ozbrojené síly či Česká republika)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– Informace USA jako úřední dokumenty a utajované informací ozbrojených sil USA, budou na území ČR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𝗱𝗼𝘃𝗮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𝘇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𝗲𝗻𝘆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𝗮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𝘃𝘆𝘃𝗮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𝘇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𝗲𝗻𝘆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,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𝗮𝗻𝗶𝘇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̌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𝗯𝘆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𝗽𝗼𝗱𝗹𝗲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𝗵𝗮𝗹𝘆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𝗷𝗮𝗸𝗲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𝗸𝗼𝗹𝗶𝘃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𝗽𝗿𝗼𝗵𝗹𝗶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𝗱𝗰𝗲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.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– ČR SE VZDÁVÁ SVRCHOVANÉ JURISDIKCE NA SVÉM ÚZEMÍ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ČR se vzdává svého přednostního práva na výkon trestní jurisdikce, jak je umožněno v článku VII odstavci 3(c) NATO SOFA.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–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𝗔𝗥𝗠𝗔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𝗗𝗔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𝗨𝗦𝗔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𝗕𝗨𝗗𝗘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𝗠𝗢𝗖𝗜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𝗭𝗔𝗦𝗔𝗛𝗢𝗩𝗔𝗧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𝗞𝗗𝗘𝗞𝗢𝗟𝗜𝗩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𝗡𝗔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𝗨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𝗭𝗘𝗠𝗜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́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𝗖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𝗥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Orgány ozbrojených sil USA mohou v úzké koordinaci s příslušnými českými orgány schválit využití ozbrojených sil USA mimo prostory uvedené v odstavci 1 za účelem udržení kázně a pořádku ve vztahu k příslušníkům ozbrojených sil USA.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– </w:t>
      </w:r>
      <w:r w:rsidRPr="00BD2BBC">
        <w:rPr>
          <w:rFonts w:ascii="Tahoma" w:hAnsi="Tahoma" w:cs="Tahoma"/>
          <w:b/>
          <w:bCs/>
          <w:color w:val="000000"/>
          <w:sz w:val="28"/>
          <w:szCs w:val="28"/>
        </w:rPr>
        <w:t xml:space="preserve">ZADRŽENÉ OSOBY POLICIÍ ČR SI USA VYŽÁDAJÍ A BUDOU VĚZNIT SAMY PO CELOU DOBU ŘÍZENÍ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Příslušník ozbrojených sil USA nebo závislá osoba, kteří jsou vyšetřováni nebo souzeni českými orgány, zůstanou pod kontrolou nebo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𝗯𝘂𝗱𝗼𝘂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𝘂𝗺𝗶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𝘀𝘁𝗲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𝗻𝗶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𝗽𝗼𝗱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𝗸𝗼𝗻𝘁𝗿𝗼𝗹𝘂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𝗼𝗿𝗴𝗮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𝗻𝘂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̊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𝗼𝘇𝗯𝗿𝗼𝗷𝗲𝗻𝘆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𝗰𝗵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𝘀𝗶𝗹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𝗨𝗦𝗔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, pokud o to tyto orgány písemně požádají, a to až do skončení všech souvisejících soudních řízení, včetně odvolacího řízení. </w:t>
      </w:r>
    </w:p>
    <w:p w:rsidR="000355F5" w:rsidRPr="00BD2BBC" w:rsidRDefault="000355F5" w:rsidP="00F24E79">
      <w:pPr>
        <w:ind w:right="-7620"/>
        <w:rPr>
          <w:rFonts w:ascii="Tahoma" w:hAnsi="Tahoma" w:cs="Tahoma"/>
          <w:b/>
          <w:bCs/>
          <w:color w:val="000000"/>
          <w:sz w:val="28"/>
          <w:szCs w:val="28"/>
        </w:rPr>
      </w:pPr>
      <w:r w:rsidRPr="00BD2BBC">
        <w:rPr>
          <w:rFonts w:ascii="Tahoma" w:hAnsi="Tahoma" w:cs="Tahoma"/>
          <w:b/>
          <w:bCs/>
          <w:color w:val="000000"/>
          <w:sz w:val="28"/>
          <w:szCs w:val="28"/>
        </w:rPr>
        <w:t xml:space="preserve">ŽÁDNÉ TRESTNÍ ŘÍZENÍ NEBO POSTIHY ZA ČINY ARMÁDY USA, ALE I DALŠÍCH OSOB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– Nároky na náhradu škody způsobené v důsledku jednání či opomenutí na straně příslušníků ozbrojených sil USA včetně civilní složky, k němuž došlo při výkonu služebních povinností, mohou být předloženy příslušným českým orgánům a projednány v souladu s ustanoveními článku VIII NATO SOFA (tím to ale skončí, vymáhání bez sankcí nemá smysl).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lastRenderedPageBreak/>
        <w:t xml:space="preserve">– Bez ohledu na závazek stran spolupracovat ohledně odškodnění takových nároků na náhradu škody v souladu s článkem VIII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𝗻𝗲𝗯𝘂𝗱𝗼𝘂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𝘁𝗮𝗸𝗼𝘃𝗶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́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𝗷𝗲𝗱𝗻𝗼𝘁𝗹𝗶𝘃𝗶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́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𝗽𝗿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𝗶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𝘀𝗹𝘂𝘀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𝗻𝗶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𝗽𝗼𝗱𝗹𝗲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𝗵𝗮𝘁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𝘇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𝗮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𝗱𝗻𝗲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𝗺𝘂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𝗿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𝗶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𝘇𝗲𝗻𝗶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́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𝘀𝗼𝘂𝘃𝗶𝘀𝗲𝗷𝗶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𝗰𝗶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𝗺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𝗽𝗼𝘀𝘁𝗶𝗵𝘂</w:t>
      </w:r>
      <w:r w:rsidRPr="00BD2BBC">
        <w:rPr>
          <w:rFonts w:ascii="Tahoma" w:hAnsi="Tahoma" w:cs="Tahoma"/>
          <w:color w:val="000000"/>
          <w:sz w:val="28"/>
          <w:szCs w:val="28"/>
        </w:rPr>
        <w:t>̊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𝗺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.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– Pojem „civilní složka“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𝗼𝘇𝗻𝗮𝗰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𝘂𝗷𝗲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𝘃𝘀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𝗲𝗰𝗵𝗻𝘆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𝗼𝘀𝗼𝗯𝘆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bez ohledu na státní příslušnost či místo pobytu, které jsou zaměstnanci vlády USA plnícími služební povinnosti uložené ozbrojenými silami USA, ale nezahrnuje dodavatele USA, české dodavatele a zaměstnance těchto dodavatelů či nevýdělečné organizace, bez ohledu na jejich státní příslušnost či místo pobytu.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– ČR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𝗝𝗘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𝗣𝗢𝗩𝗜𝗡𝗔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𝗟𝗢𝗚𝗜𝗦𝗧𝗜𝗖𝗞𝗬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𝗭𝗔𝗝𝗜𝗦𝗧𝗜𝗧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𝗣𝗢𝗧𝗥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𝗘𝗕𝗬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𝗔𝗥𝗠𝗔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𝗗𝗬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𝗨𝗦𝗔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(„VEŠKERÉ ÚSILÍ“)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– ČR je povinna zajistit opatření na ochranu armády USA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– Letadla, vozidla a plavidla provozovaná ozbrojenými silami USA budou mít přístup na letiště a do vnitrozemských přístavů České republiky, ale i na jakákoliv další místa pro účely dodávek, skladování a údržby materiálu na území ČR a jeho odvozu z něj. (článek 4)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– VOLNÝ POHYB PO ÚZEMÍ ČR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Letadla, plavidla a vozidla provozovaná ozbrojenými silami USA, nebo výlučně pro ně,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𝗕𝗨𝗗𝗢𝗨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𝘃𝗼𝗹𝗻𝗲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̌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𝘃𝘀𝘁𝘂𝗽𝗼𝘃𝗮𝘁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𝗮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𝗷𝗮𝗸𝗸𝗼𝗹𝗶𝘃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𝘀𝗲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𝗽𝗼𝗵𝘆𝗯𝗼𝘃𝗮𝘁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𝗽𝗼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𝗰𝗲𝗹𝗲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𝗺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𝘂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𝘇𝗲𝗺𝗶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́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𝗖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𝗥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.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VSTUP NA ÚZEMÍ ČR ARMÁDY USA + DALŠÍCH OSOB VČETNĚ CIVILISTŮ A DODAVATELŮ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𝗭𝗖𝗘𝗟𝗔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𝗕𝗘𝗭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𝗞𝗢𝗡𝗧𝗥𝗢𝗟𝗬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𝗩𝗜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𝗭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APOD. JEN NA ZÁKLADĚ ROZKAZU (viz článek 7)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Cambria Math" w:hAnsi="Cambria Math" w:cs="Cambria Math"/>
          <w:color w:val="000000"/>
          <w:sz w:val="28"/>
          <w:szCs w:val="28"/>
        </w:rPr>
        <w:t>𝗭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𝗔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𝗗𝗡𝗘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́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𝗣𝗥𝗢𝗛𝗟𝗜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𝗗𝗞𝗬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– Na palubu letadel, plavidel a vozidel USA nebude možné bez souhlasu USA vstupovat nebo je podrobovat prohlídce. </w:t>
      </w:r>
    </w:p>
    <w:p w:rsidR="000355F5" w:rsidRPr="00585E03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585E03">
        <w:rPr>
          <w:rFonts w:ascii="Tahoma" w:hAnsi="Tahoma" w:cs="Tahoma"/>
          <w:color w:val="000000"/>
          <w:sz w:val="28"/>
          <w:szCs w:val="28"/>
        </w:rPr>
        <w:t xml:space="preserve">– </w:t>
      </w:r>
      <w:r w:rsidRPr="00585E03">
        <w:rPr>
          <w:rFonts w:ascii="Cambria Math" w:hAnsi="Cambria Math" w:cs="Cambria Math"/>
          <w:color w:val="000000"/>
          <w:sz w:val="28"/>
          <w:szCs w:val="28"/>
        </w:rPr>
        <w:t>𝗭</w:t>
      </w:r>
      <w:r w:rsidRPr="00585E03">
        <w:rPr>
          <w:rFonts w:ascii="Tahoma" w:hAnsi="Tahoma" w:cs="Tahoma"/>
          <w:color w:val="000000"/>
          <w:sz w:val="28"/>
          <w:szCs w:val="28"/>
        </w:rPr>
        <w:t>̌</w:t>
      </w:r>
      <w:r w:rsidRPr="00585E03">
        <w:rPr>
          <w:rFonts w:ascii="Cambria Math" w:hAnsi="Cambria Math" w:cs="Cambria Math"/>
          <w:color w:val="000000"/>
          <w:sz w:val="28"/>
          <w:szCs w:val="28"/>
        </w:rPr>
        <w:t>𝗔</w:t>
      </w:r>
      <w:r w:rsidRPr="00585E03">
        <w:rPr>
          <w:rFonts w:ascii="Tahoma" w:hAnsi="Tahoma" w:cs="Tahoma"/>
          <w:color w:val="000000"/>
          <w:sz w:val="28"/>
          <w:szCs w:val="28"/>
        </w:rPr>
        <w:t>́</w:t>
      </w:r>
      <w:r w:rsidRPr="00585E03">
        <w:rPr>
          <w:rFonts w:ascii="Cambria Math" w:hAnsi="Cambria Math" w:cs="Cambria Math"/>
          <w:color w:val="000000"/>
          <w:sz w:val="28"/>
          <w:szCs w:val="28"/>
        </w:rPr>
        <w:t>𝗗𝗡𝗘</w:t>
      </w:r>
      <w:r w:rsidRPr="00585E03">
        <w:rPr>
          <w:rFonts w:ascii="Tahoma" w:hAnsi="Tahoma" w:cs="Tahoma"/>
          <w:color w:val="000000"/>
          <w:sz w:val="28"/>
          <w:szCs w:val="28"/>
        </w:rPr>
        <w:t xml:space="preserve">́ </w:t>
      </w:r>
      <w:r w:rsidRPr="00585E03">
        <w:rPr>
          <w:rFonts w:ascii="Cambria Math" w:hAnsi="Cambria Math" w:cs="Cambria Math"/>
          <w:color w:val="000000"/>
          <w:sz w:val="28"/>
          <w:szCs w:val="28"/>
        </w:rPr>
        <w:t>𝗣𝗢𝗣𝗟𝗔𝗧𝗞𝗬</w:t>
      </w:r>
      <w:r w:rsidRPr="00585E03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585E03">
        <w:rPr>
          <w:rFonts w:ascii="Cambria Math" w:hAnsi="Cambria Math" w:cs="Cambria Math"/>
          <w:color w:val="000000"/>
          <w:sz w:val="28"/>
          <w:szCs w:val="28"/>
        </w:rPr>
        <w:t>𝗭𝗔</w:t>
      </w:r>
      <w:r w:rsidRPr="00585E03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585E03">
        <w:rPr>
          <w:rFonts w:ascii="Cambria Math" w:hAnsi="Cambria Math" w:cs="Cambria Math"/>
          <w:color w:val="000000"/>
          <w:sz w:val="28"/>
          <w:szCs w:val="28"/>
        </w:rPr>
        <w:t>𝗨𝗭</w:t>
      </w:r>
      <w:r w:rsidRPr="00585E03">
        <w:rPr>
          <w:rFonts w:ascii="Tahoma" w:hAnsi="Tahoma" w:cs="Tahoma"/>
          <w:color w:val="000000"/>
          <w:sz w:val="28"/>
          <w:szCs w:val="28"/>
        </w:rPr>
        <w:t>̌</w:t>
      </w:r>
      <w:r w:rsidRPr="00585E03">
        <w:rPr>
          <w:rFonts w:ascii="Cambria Math" w:hAnsi="Cambria Math" w:cs="Cambria Math"/>
          <w:color w:val="000000"/>
          <w:sz w:val="28"/>
          <w:szCs w:val="28"/>
        </w:rPr>
        <w:t>𝗜</w:t>
      </w:r>
      <w:r w:rsidRPr="00585E03">
        <w:rPr>
          <w:rFonts w:ascii="Tahoma" w:hAnsi="Tahoma" w:cs="Tahoma"/>
          <w:color w:val="000000"/>
          <w:sz w:val="28"/>
          <w:szCs w:val="28"/>
        </w:rPr>
        <w:t>́</w:t>
      </w:r>
      <w:r w:rsidRPr="00585E03">
        <w:rPr>
          <w:rFonts w:ascii="Cambria Math" w:hAnsi="Cambria Math" w:cs="Cambria Math"/>
          <w:color w:val="000000"/>
          <w:sz w:val="28"/>
          <w:szCs w:val="28"/>
        </w:rPr>
        <w:t>𝗩𝗔</w:t>
      </w:r>
      <w:r w:rsidRPr="00585E03">
        <w:rPr>
          <w:rFonts w:ascii="Tahoma" w:hAnsi="Tahoma" w:cs="Tahoma"/>
          <w:color w:val="000000"/>
          <w:sz w:val="28"/>
          <w:szCs w:val="28"/>
        </w:rPr>
        <w:t>́</w:t>
      </w:r>
      <w:r w:rsidRPr="00585E03">
        <w:rPr>
          <w:rFonts w:ascii="Cambria Math" w:hAnsi="Cambria Math" w:cs="Cambria Math"/>
          <w:color w:val="000000"/>
          <w:sz w:val="28"/>
          <w:szCs w:val="28"/>
        </w:rPr>
        <w:t>𝗡𝗜</w:t>
      </w:r>
      <w:r w:rsidRPr="00585E03">
        <w:rPr>
          <w:rFonts w:ascii="Tahoma" w:hAnsi="Tahoma" w:cs="Tahoma"/>
          <w:color w:val="000000"/>
          <w:sz w:val="28"/>
          <w:szCs w:val="28"/>
        </w:rPr>
        <w:t xml:space="preserve">́ </w:t>
      </w:r>
      <w:r w:rsidRPr="00585E03">
        <w:rPr>
          <w:rFonts w:ascii="Cambria Math" w:hAnsi="Cambria Math" w:cs="Cambria Math"/>
          <w:color w:val="000000"/>
          <w:sz w:val="28"/>
          <w:szCs w:val="28"/>
        </w:rPr>
        <w:t>𝗗𝗢𝗣𝗥𝗔𝗩𝗡𝗜</w:t>
      </w:r>
      <w:r w:rsidRPr="00585E03">
        <w:rPr>
          <w:rFonts w:ascii="Tahoma" w:hAnsi="Tahoma" w:cs="Tahoma"/>
          <w:color w:val="000000"/>
          <w:sz w:val="28"/>
          <w:szCs w:val="28"/>
        </w:rPr>
        <w:t xml:space="preserve">́ </w:t>
      </w:r>
      <w:r w:rsidRPr="00585E03">
        <w:rPr>
          <w:rFonts w:ascii="Cambria Math" w:hAnsi="Cambria Math" w:cs="Cambria Math"/>
          <w:color w:val="000000"/>
          <w:sz w:val="28"/>
          <w:szCs w:val="28"/>
        </w:rPr>
        <w:t>𝗜𝗡𝗙𝗥𝗔𝗦𝗧𝗥𝗨𝗞𝗧𝗨𝗥𝗬</w:t>
      </w:r>
      <w:r w:rsidRPr="00585E03">
        <w:rPr>
          <w:rFonts w:ascii="Tahoma" w:hAnsi="Tahoma" w:cs="Tahoma"/>
          <w:color w:val="000000"/>
          <w:sz w:val="28"/>
          <w:szCs w:val="28"/>
        </w:rPr>
        <w:t xml:space="preserve">, </w:t>
      </w:r>
      <w:r w:rsidRPr="00585E03">
        <w:rPr>
          <w:rFonts w:ascii="Tahoma" w:hAnsi="Tahoma" w:cs="Tahoma"/>
          <w:b/>
          <w:color w:val="000000"/>
          <w:sz w:val="28"/>
          <w:szCs w:val="28"/>
        </w:rPr>
        <w:t>CEST A LETIŠŤ</w:t>
      </w:r>
      <w:r w:rsidRPr="00585E03">
        <w:rPr>
          <w:rFonts w:ascii="Tahoma" w:hAnsi="Tahoma" w:cs="Tahoma"/>
          <w:color w:val="000000"/>
          <w:sz w:val="28"/>
          <w:szCs w:val="28"/>
        </w:rPr>
        <w:t xml:space="preserve">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Letadla provozovaná ozbrojenými silami USA, nebo výlučně pro ně, budou na území České republiky oprávněna přelétávat, tankovat za letu, přistávat a vzlétat. Taková letadla nebudou podléhat poplatkům za navigační služby včetně poplatků za přelet, traťových či přibližovacích poplatků, jakož ani přistávacím poplatkům a poplatkům za parkování na letištích vlastněných Českou republikou.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b/>
          <w:color w:val="000000"/>
          <w:sz w:val="28"/>
          <w:szCs w:val="28"/>
        </w:rPr>
      </w:pPr>
      <w:r w:rsidRPr="00BD2BBC">
        <w:rPr>
          <w:rFonts w:ascii="Tahoma" w:hAnsi="Tahoma" w:cs="Tahoma"/>
          <w:b/>
          <w:color w:val="000000"/>
          <w:sz w:val="28"/>
          <w:szCs w:val="28"/>
        </w:rPr>
        <w:t xml:space="preserve">ZCELA PRUŽNÁ DOLOŽKA, MÁME MOŽNOST, TÍM TO ALE KONČÍ: </w:t>
      </w:r>
    </w:p>
    <w:p w:rsidR="000355F5" w:rsidRPr="00BD2BBC" w:rsidRDefault="000355F5" w:rsidP="00F24E79">
      <w:pPr>
        <w:pStyle w:val="Default"/>
        <w:spacing w:line="276" w:lineRule="auto"/>
        <w:ind w:right="-7620"/>
        <w:rPr>
          <w:rFonts w:ascii="Tahoma" w:hAnsi="Tahoma" w:cs="Tahoma"/>
          <w:sz w:val="28"/>
          <w:szCs w:val="28"/>
        </w:rPr>
      </w:pPr>
      <w:r w:rsidRPr="00BD2BBC">
        <w:rPr>
          <w:rFonts w:ascii="Tahoma" w:hAnsi="Tahoma" w:cs="Tahoma"/>
          <w:sz w:val="28"/>
          <w:szCs w:val="28"/>
        </w:rPr>
        <w:t xml:space="preserve">Pro účely určení, zda případná občanskoprávní odpovědnost vznikla jako důsledek jednání či opomenutí ze strany příslušníka ozbrojených sil USA </w:t>
      </w:r>
      <w:r w:rsidRPr="00BD2BBC">
        <w:rPr>
          <w:rFonts w:ascii="Tahoma" w:hAnsi="Tahoma" w:cs="Tahoma"/>
          <w:sz w:val="28"/>
          <w:szCs w:val="28"/>
        </w:rPr>
        <w:lastRenderedPageBreak/>
        <w:t xml:space="preserve">včetně civilní složky, k němuž došlo při výkonu služebních povinností, bude přesvědčivým důkazem této skutečnosti osvědčení, že k takovému jednání či opomenutí došlo při plnění služebních povinností, vydané příslušným orgánem ozbrojených sil USA. V případech, kdy se české orgány domnívají, že okolnosti případu vyžadují přezkoumání osvědčení o plnění služebních povinností, české orgány a orgány Spojených států zahájí okamžitě konzultace. České orgány si ponechávají možnost žádat, aby osvědčení bylo potvrzeno nejbližším vyšším vojenským stupněm USA.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Příslušníci ozbrojených sil USA + závislé osoby, ale i jejich dodavatelé z USA budou moci do ČR dovážet osobní majetek, nábytek,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𝗮𝗹𝗲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𝘀𝗼𝘂𝗸𝗿𝗼𝗺𝗲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́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𝗺𝗼𝘁𝗼𝗿𝗼𝘃𝗲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́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𝘃𝗼𝘇𝗶𝗱𝗹𝗼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(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𝗷𝗲𝗱𝗻𝗼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𝗻𝗮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𝗼𝘀𝗼𝗯𝘂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),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𝗸𝘁𝗲𝗿𝗲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́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𝗷𝗲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𝗼𝘀𝗺𝗻𝗮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𝗰𝘁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(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𝟭𝟴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)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𝗹𝗲𝘁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𝗻𝗲𝗯𝗼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𝗷𝗲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𝘀𝘁𝗮𝗿𝘀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́ +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𝗱𝗮𝗹𝘀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́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𝗷𝗮𝗸𝗲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𝗸𝗼𝗹𝗶𝘃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𝘇𝗯𝗼𝘇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́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𝗽𝗿𝗼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𝗼𝘀𝗼𝗯𝗻𝗶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́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𝗱𝗼𝗺𝗮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́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𝗽𝗼𝘁𝗿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𝗲𝗯𝘂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𝗻𝗲𝗯𝗼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𝗷𝗮𝗸𝗼𝘂𝗸𝗼𝗹𝗶𝘃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𝘀𝗽𝗼𝘁𝗿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𝗲𝗯𝘂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𝗯𝗲𝘇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𝗱𝗼𝘃𝗼𝘇𝗻𝗶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𝗰𝗵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𝗰𝗲𝗹𝗻𝗶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𝗰𝗵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𝗽𝗼𝗽𝗹𝗮𝘁𝗸𝘂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̊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𝗮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𝗱𝗮𝗻𝗶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́.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– Tato výsada se bude týkat nejen zboží, které je ve vlastnictví takových osob, ale také zboží jim zaslaného jako dar nebo jim dodaného jako plnění smluv uzavřených s osobami, jež nemají bydliště na území ČR (jako je dodání zboží zakoupeného prostřednictvím prodejců ze zahraničí).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–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𝗗𝗼𝘃𝗼𝘇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𝗽𝗮𝗹𝗶𝘃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,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𝘁𝗮𝗯𝗮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𝗸𝘂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𝗮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𝗮𝗹𝗸𝗼𝗵𝗼𝗹𝗶𝗰𝗸𝘆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𝗰𝗵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𝘃𝘆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𝗿𝗼𝗯𝗸𝘂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̊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𝗯𝘂𝗱𝗲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𝗼𝘀𝘃𝗼𝗯𝗼𝘇𝗲𝗻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𝗼𝗱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𝗰𝗲𝗹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𝗮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𝗽𝗼𝗽𝗹𝗮𝘁𝗸𝘂</w:t>
      </w:r>
      <w:r w:rsidRPr="00BD2BBC">
        <w:rPr>
          <w:rFonts w:ascii="Tahoma" w:hAnsi="Tahoma" w:cs="Tahoma"/>
          <w:color w:val="000000"/>
          <w:sz w:val="28"/>
          <w:szCs w:val="28"/>
        </w:rPr>
        <w:t>̊ (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𝗱𝗼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𝘀𝘁𝗮𝗻𝗼𝘃𝗲𝗻𝗲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𝗵𝗼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𝗺𝗻𝗼𝘇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𝘀𝘁𝗲𝘃𝗻𝗶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𝗵𝗼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𝗹𝗶𝗺𝗶𝘁𝘂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,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𝗰𝗼𝘇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̌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𝘀𝘁𝗲𝗷𝗻𝗲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̌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𝗻𝗲𝗯𝘂𝗱𝗲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𝘃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𝗽𝗿𝗮𝘅𝗶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𝗻𝗶𝗸𝗱𝗼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𝗸𝗼𝗻𝘁𝗿𝗼𝗹𝗼𝘃𝗮𝘁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)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– Dodavatelé z USA budou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𝗽𝗹𝗻𝗲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̌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𝗼𝘀𝘃𝗼𝗯𝗼𝘇𝗲𝗻𝗶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𝗼𝗱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𝗲𝘀𝗸𝘆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𝗰𝗵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𝗽𝗿𝗮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𝘃𝗻𝗶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𝗰𝗵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𝗽𝗿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𝗲𝗱𝗽𝗶𝘀𝘂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̊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𝗽𝗿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𝘃𝘆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𝗸𝗼𝗻𝘂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𝗽𝗿𝗮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𝗰𝗲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podle smluv s ozbrojenými silami USA.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– Tito dodavatelé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𝗯𝘂𝗱𝗼𝘂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𝗼𝘀𝘃𝗼𝗯𝗼𝘇𝗲𝗻𝗶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𝗼𝗱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𝘃𝗲𝘀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𝗸𝗲𝗿𝘆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𝗰𝗵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𝘀𝗽𝗼𝘁𝗿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𝗲𝗯𝗻𝗶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𝗰𝗵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𝗱𝗮𝗻𝗶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́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𝗽𝗹𝘆𝗻𝗼𝘂𝗰𝗶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𝗰𝗵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𝘇𝗲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𝘃𝘀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𝗲𝗰𝗵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𝗱𝗼𝗱𝗮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𝘃𝗲𝗸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𝘇𝗯𝗼𝘇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́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𝗮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𝘀𝗹𝘂𝘇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𝗲𝗯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ozbrojeným silám USA a také z výstavby zařízení pro ozbrojené síly USA.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– Tito dodavatelé dále nebudou podléhat ani jakémukoli druhu daní z příjmů či zisku ze strany České republiky či jejích krajů či obcí ohledně té části příjmů či zisků.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– Dále bude na území ČR umožněn vstup zboží, materiálu, zásob, vybavení a dalšího majetku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(a) dováženého ozbrojenými silami USA;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(b) který bude v konečném důsledku použit ozbrojenými silami USA nebo pro ně, jakož i na podporu podpůrných činností v oblasti vojenské služby upravených v článcích 21 a 22 této Dohody;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(c) který bude použit či spotřebován při plnění smlouvy s ozbrojenými silami USA či jejich jménem; nebo </w:t>
      </w:r>
    </w:p>
    <w:p w:rsidR="000355F5" w:rsidRPr="00BD2BBC" w:rsidRDefault="000355F5" w:rsidP="00F24E79">
      <w:pPr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(d) který bude určen k začlenění do předmětů nebo zařízení používaných ozbrojenými silami USA.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b/>
          <w:color w:val="000000"/>
          <w:sz w:val="28"/>
          <w:szCs w:val="28"/>
        </w:rPr>
      </w:pPr>
      <w:r w:rsidRPr="00BD2BBC">
        <w:rPr>
          <w:rFonts w:ascii="Tahoma" w:hAnsi="Tahoma" w:cs="Tahoma"/>
          <w:b/>
          <w:color w:val="000000"/>
          <w:sz w:val="28"/>
          <w:szCs w:val="28"/>
        </w:rPr>
        <w:t xml:space="preserve">– </w:t>
      </w:r>
      <w:r w:rsidRPr="00BD2BBC">
        <w:rPr>
          <w:rFonts w:ascii="Cambria Math" w:hAnsi="Cambria Math" w:cs="Cambria Math"/>
          <w:b/>
          <w:color w:val="000000"/>
          <w:sz w:val="28"/>
          <w:szCs w:val="28"/>
        </w:rPr>
        <w:t>𝗧𝗮𝗸𝗲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 xml:space="preserve">́ </w:t>
      </w:r>
      <w:r w:rsidRPr="00BD2BBC">
        <w:rPr>
          <w:rFonts w:ascii="Cambria Math" w:hAnsi="Cambria Math" w:cs="Cambria Math"/>
          <w:b/>
          <w:color w:val="000000"/>
          <w:sz w:val="28"/>
          <w:szCs w:val="28"/>
        </w:rPr>
        <w:t>𝘁𝗲𝗻𝘁𝗼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b/>
          <w:color w:val="000000"/>
          <w:sz w:val="28"/>
          <w:szCs w:val="28"/>
        </w:rPr>
        <w:t>𝗱𝗼𝘃𝗼𝘇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b/>
          <w:color w:val="000000"/>
          <w:sz w:val="28"/>
          <w:szCs w:val="28"/>
        </w:rPr>
        <w:t>𝗯𝘂𝗱𝗲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b/>
          <w:color w:val="000000"/>
          <w:sz w:val="28"/>
          <w:szCs w:val="28"/>
        </w:rPr>
        <w:t>𝗼𝘀𝘃𝗼𝗯𝗼𝘇𝗲𝗻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b/>
          <w:color w:val="000000"/>
          <w:sz w:val="28"/>
          <w:szCs w:val="28"/>
        </w:rPr>
        <w:t>𝗼𝗱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b/>
          <w:color w:val="000000"/>
          <w:sz w:val="28"/>
          <w:szCs w:val="28"/>
        </w:rPr>
        <w:t>𝗱𝗼𝘃𝗼𝘇𝗻𝗶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b/>
          <w:color w:val="000000"/>
          <w:sz w:val="28"/>
          <w:szCs w:val="28"/>
        </w:rPr>
        <w:t>𝗰𝗵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b/>
          <w:color w:val="000000"/>
          <w:sz w:val="28"/>
          <w:szCs w:val="28"/>
        </w:rPr>
        <w:t>𝗰𝗲𝗹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 xml:space="preserve">, </w:t>
      </w:r>
      <w:r w:rsidRPr="00BD2BBC">
        <w:rPr>
          <w:rFonts w:ascii="Cambria Math" w:hAnsi="Cambria Math" w:cs="Cambria Math"/>
          <w:b/>
          <w:color w:val="000000"/>
          <w:sz w:val="28"/>
          <w:szCs w:val="28"/>
        </w:rPr>
        <w:t>𝗱𝗼𝘃𝗼𝘇𝗻𝗶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b/>
          <w:color w:val="000000"/>
          <w:sz w:val="28"/>
          <w:szCs w:val="28"/>
        </w:rPr>
        <w:t>𝗰𝗵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 xml:space="preserve"> </w:t>
      </w:r>
      <w:r w:rsidR="00AF7F28" w:rsidRPr="00BD2BBC">
        <w:rPr>
          <w:rFonts w:ascii="Tahoma" w:hAnsi="Tahoma" w:cs="Tahoma"/>
          <w:b/>
          <w:color w:val="000000"/>
          <w:sz w:val="28"/>
          <w:szCs w:val="28"/>
        </w:rPr>
        <w:t>č</w:t>
      </w:r>
      <w:r w:rsidRPr="00BD2BBC">
        <w:rPr>
          <w:rFonts w:ascii="Cambria Math" w:hAnsi="Cambria Math" w:cs="Cambria Math"/>
          <w:b/>
          <w:color w:val="000000"/>
          <w:sz w:val="28"/>
          <w:szCs w:val="28"/>
        </w:rPr>
        <w:t>𝗶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 xml:space="preserve"> </w:t>
      </w:r>
      <w:r w:rsidR="00AF7F28" w:rsidRPr="00BD2BBC">
        <w:rPr>
          <w:rFonts w:ascii="Cambria Math" w:hAnsi="Cambria Math" w:cs="Cambria Math"/>
          <w:b/>
          <w:color w:val="000000"/>
          <w:sz w:val="28"/>
          <w:szCs w:val="28"/>
        </w:rPr>
        <w:t>𝗿𝗲𝗴𝗶𝘀𝘁𝗿𝗮</w:t>
      </w:r>
      <w:r w:rsidR="00AF7F28" w:rsidRPr="00BD2BBC">
        <w:rPr>
          <w:rFonts w:ascii="Tahoma" w:hAnsi="Tahoma" w:cs="Tahoma"/>
          <w:b/>
          <w:color w:val="000000"/>
          <w:sz w:val="28"/>
          <w:szCs w:val="28"/>
        </w:rPr>
        <w:t>č</w:t>
      </w:r>
      <w:r w:rsidRPr="00BD2BBC">
        <w:rPr>
          <w:rFonts w:ascii="Cambria Math" w:hAnsi="Cambria Math" w:cs="Cambria Math"/>
          <w:b/>
          <w:color w:val="000000"/>
          <w:sz w:val="28"/>
          <w:szCs w:val="28"/>
        </w:rPr>
        <w:t>𝗻𝗶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b/>
          <w:color w:val="000000"/>
          <w:sz w:val="28"/>
          <w:szCs w:val="28"/>
        </w:rPr>
        <w:t>𝗰𝗵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 xml:space="preserve"> </w:t>
      </w:r>
      <w:r w:rsidR="00AF7F28" w:rsidRPr="00BD2BBC">
        <w:rPr>
          <w:rFonts w:ascii="Cambria Math" w:hAnsi="Cambria Math" w:cs="Cambria Math"/>
          <w:b/>
          <w:color w:val="000000"/>
          <w:sz w:val="28"/>
          <w:szCs w:val="28"/>
        </w:rPr>
        <w:t>𝗽𝗼𝗽𝗹𝗮𝘁𝗸</w:t>
      </w:r>
      <w:r w:rsidR="00AF7F28" w:rsidRPr="00BD2BBC">
        <w:rPr>
          <w:rFonts w:ascii="Tahoma" w:hAnsi="Tahoma" w:cs="Tahoma"/>
          <w:b/>
          <w:color w:val="000000"/>
          <w:sz w:val="28"/>
          <w:szCs w:val="28"/>
        </w:rPr>
        <w:t>ů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b/>
          <w:color w:val="000000"/>
          <w:sz w:val="28"/>
          <w:szCs w:val="28"/>
        </w:rPr>
        <w:t>𝗮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 xml:space="preserve"> </w:t>
      </w:r>
      <w:r w:rsidR="00AF7F28" w:rsidRPr="00BD2BBC">
        <w:rPr>
          <w:rFonts w:ascii="Cambria Math" w:hAnsi="Cambria Math" w:cs="Cambria Math"/>
          <w:b/>
          <w:color w:val="000000"/>
          <w:sz w:val="28"/>
          <w:szCs w:val="28"/>
        </w:rPr>
        <w:t>𝗱𝗮𝗹</w:t>
      </w:r>
      <w:r w:rsidR="00AF7F28" w:rsidRPr="00BD2BBC">
        <w:rPr>
          <w:rFonts w:ascii="Tahoma" w:hAnsi="Tahoma" w:cs="Tahoma"/>
          <w:b/>
          <w:color w:val="000000"/>
          <w:sz w:val="28"/>
          <w:szCs w:val="28"/>
        </w:rPr>
        <w:t>š</w:t>
      </w:r>
      <w:r w:rsidRPr="00BD2BBC">
        <w:rPr>
          <w:rFonts w:ascii="Cambria Math" w:hAnsi="Cambria Math" w:cs="Cambria Math"/>
          <w:b/>
          <w:color w:val="000000"/>
          <w:sz w:val="28"/>
          <w:szCs w:val="28"/>
        </w:rPr>
        <w:t>𝗶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b/>
          <w:color w:val="000000"/>
          <w:sz w:val="28"/>
          <w:szCs w:val="28"/>
        </w:rPr>
        <w:t>𝗰𝗵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b/>
          <w:color w:val="000000"/>
          <w:sz w:val="28"/>
          <w:szCs w:val="28"/>
        </w:rPr>
        <w:t>𝗽𝗼𝗱𝗼𝗯𝗻𝘆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b/>
          <w:color w:val="000000"/>
          <w:sz w:val="28"/>
          <w:szCs w:val="28"/>
        </w:rPr>
        <w:t>𝗰𝗵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 xml:space="preserve"> </w:t>
      </w:r>
      <w:r w:rsidR="00AF7F28" w:rsidRPr="00BD2BBC">
        <w:rPr>
          <w:rFonts w:ascii="Cambria Math" w:hAnsi="Cambria Math" w:cs="Cambria Math"/>
          <w:b/>
          <w:color w:val="000000"/>
          <w:sz w:val="28"/>
          <w:szCs w:val="28"/>
        </w:rPr>
        <w:t>𝗽𝗼𝗽𝗹𝗮𝘁𝗸</w:t>
      </w:r>
      <w:r w:rsidR="00AF7F28" w:rsidRPr="00BD2BBC">
        <w:rPr>
          <w:rFonts w:ascii="Tahoma" w:hAnsi="Tahoma" w:cs="Tahoma"/>
          <w:b/>
          <w:color w:val="000000"/>
          <w:sz w:val="28"/>
          <w:szCs w:val="28"/>
        </w:rPr>
        <w:t>ů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 xml:space="preserve">, </w:t>
      </w:r>
      <w:r w:rsidRPr="00BD2BBC">
        <w:rPr>
          <w:rFonts w:ascii="Cambria Math" w:hAnsi="Cambria Math" w:cs="Cambria Math"/>
          <w:b/>
          <w:color w:val="000000"/>
          <w:sz w:val="28"/>
          <w:szCs w:val="28"/>
        </w:rPr>
        <w:t>𝗺𝗶𝗺𝗼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b/>
          <w:color w:val="000000"/>
          <w:sz w:val="28"/>
          <w:szCs w:val="28"/>
        </w:rPr>
        <w:t>𝗷𝗶𝗻𝗲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 xml:space="preserve">́ </w:t>
      </w:r>
      <w:r w:rsidRPr="00BD2BBC">
        <w:rPr>
          <w:rFonts w:ascii="Cambria Math" w:hAnsi="Cambria Math" w:cs="Cambria Math"/>
          <w:b/>
          <w:color w:val="000000"/>
          <w:sz w:val="28"/>
          <w:szCs w:val="28"/>
        </w:rPr>
        <w:t>𝗼𝗱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b/>
          <w:color w:val="000000"/>
          <w:sz w:val="28"/>
          <w:szCs w:val="28"/>
        </w:rPr>
        <w:t>𝗱𝗮𝗻𝗶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 xml:space="preserve">́ </w:t>
      </w:r>
      <w:r w:rsidRPr="00BD2BBC">
        <w:rPr>
          <w:rFonts w:ascii="Cambria Math" w:hAnsi="Cambria Math" w:cs="Cambria Math"/>
          <w:b/>
          <w:color w:val="000000"/>
          <w:sz w:val="28"/>
          <w:szCs w:val="28"/>
        </w:rPr>
        <w:t>𝘇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 xml:space="preserve"> </w:t>
      </w:r>
      <w:r w:rsidR="00AF7F28" w:rsidRPr="00BD2BBC">
        <w:rPr>
          <w:rFonts w:ascii="Cambria Math" w:hAnsi="Cambria Math" w:cs="Cambria Math"/>
          <w:b/>
          <w:color w:val="000000"/>
          <w:sz w:val="28"/>
          <w:szCs w:val="28"/>
        </w:rPr>
        <w:t>𝘂</w:t>
      </w:r>
      <w:r w:rsidR="00AF7F28" w:rsidRPr="00BD2BBC">
        <w:rPr>
          <w:rFonts w:ascii="Tahoma" w:hAnsi="Tahoma" w:cs="Tahoma"/>
          <w:b/>
          <w:color w:val="000000"/>
          <w:sz w:val="28"/>
          <w:szCs w:val="28"/>
        </w:rPr>
        <w:t>ž</w:t>
      </w:r>
      <w:r w:rsidRPr="00BD2BBC">
        <w:rPr>
          <w:rFonts w:ascii="Cambria Math" w:hAnsi="Cambria Math" w:cs="Cambria Math"/>
          <w:b/>
          <w:color w:val="000000"/>
          <w:sz w:val="28"/>
          <w:szCs w:val="28"/>
        </w:rPr>
        <w:t>𝗶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b/>
          <w:color w:val="000000"/>
          <w:sz w:val="28"/>
          <w:szCs w:val="28"/>
        </w:rPr>
        <w:t>𝘃𝗮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b/>
          <w:color w:val="000000"/>
          <w:sz w:val="28"/>
          <w:szCs w:val="28"/>
        </w:rPr>
        <w:t>𝗻𝗶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 xml:space="preserve">́, </w:t>
      </w:r>
      <w:r w:rsidR="00AF7F28" w:rsidRPr="00BD2BBC">
        <w:rPr>
          <w:rFonts w:ascii="Cambria Math" w:hAnsi="Cambria Math" w:cs="Cambria Math"/>
          <w:b/>
          <w:color w:val="000000"/>
          <w:sz w:val="28"/>
          <w:szCs w:val="28"/>
        </w:rPr>
        <w:t>𝘀𝗽𝗼𝘁</w:t>
      </w:r>
      <w:r w:rsidR="00AF7F28" w:rsidRPr="00BD2BBC">
        <w:rPr>
          <w:rFonts w:ascii="Tahoma" w:hAnsi="Tahoma" w:cs="Tahoma"/>
          <w:b/>
          <w:color w:val="000000"/>
          <w:sz w:val="28"/>
          <w:szCs w:val="28"/>
        </w:rPr>
        <w:t>ř</w:t>
      </w:r>
      <w:r w:rsidRPr="00BD2BBC">
        <w:rPr>
          <w:rFonts w:ascii="Cambria Math" w:hAnsi="Cambria Math" w:cs="Cambria Math"/>
          <w:b/>
          <w:color w:val="000000"/>
          <w:sz w:val="28"/>
          <w:szCs w:val="28"/>
        </w:rPr>
        <w:t>𝗲𝗯𝗻𝗶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b/>
          <w:color w:val="000000"/>
          <w:sz w:val="28"/>
          <w:szCs w:val="28"/>
        </w:rPr>
        <w:t>𝗰𝗵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b/>
          <w:color w:val="000000"/>
          <w:sz w:val="28"/>
          <w:szCs w:val="28"/>
        </w:rPr>
        <w:t>𝗱𝗮𝗻𝗶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 xml:space="preserve">́ </w:t>
      </w:r>
      <w:r w:rsidRPr="00BD2BBC">
        <w:rPr>
          <w:rFonts w:ascii="Cambria Math" w:hAnsi="Cambria Math" w:cs="Cambria Math"/>
          <w:b/>
          <w:color w:val="000000"/>
          <w:sz w:val="28"/>
          <w:szCs w:val="28"/>
        </w:rPr>
        <w:t>𝗮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b/>
          <w:color w:val="000000"/>
          <w:sz w:val="28"/>
          <w:szCs w:val="28"/>
        </w:rPr>
        <w:t>𝗗𝗣𝗛</w:t>
      </w:r>
      <w:r w:rsidRPr="00BD2BBC">
        <w:rPr>
          <w:rFonts w:ascii="Tahoma" w:hAnsi="Tahoma" w:cs="Tahoma"/>
          <w:b/>
          <w:color w:val="000000"/>
          <w:sz w:val="28"/>
          <w:szCs w:val="28"/>
        </w:rPr>
        <w:t xml:space="preserve">.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– Vývoz zboží, materiálu, zásob, vybavení a dalšího majetku podle odstavce 1 tohoto článku z území České republiky bude osvobozen od českých vývozních cel a dalších poplatků souvisejících s vývozem. </w:t>
      </w:r>
    </w:p>
    <w:p w:rsidR="00F24E79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– USA budou uzavírat smlouvy ohledně jakéhokoli zboží, materiálu, zásob, vybavení a služeb (včetně výstavby) na území České republiky zcela bez omezení výběru zhotovitele, dodavatele či osoby, která takové zboží, materiál, zásoby, vybavení či služby poskytne. </w:t>
      </w:r>
    </w:p>
    <w:p w:rsidR="00F24E79" w:rsidRPr="00BD2BBC" w:rsidRDefault="00F24E79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Cambria Math" w:hAnsi="Cambria Math" w:cs="Cambria Math"/>
          <w:color w:val="000000"/>
          <w:sz w:val="28"/>
          <w:szCs w:val="28"/>
        </w:rPr>
        <w:t>𝗧𝘆𝘁𝗼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𝘀𝗺𝗹𝗼𝘂𝘃𝘆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𝗯𝘂𝗱𝗼𝘂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𝘇𝗮𝗱𝗮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𝘃𝗮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𝗻𝘆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,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𝘂𝘇𝗮𝘃𝗶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𝗿𝗮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𝗻𝘆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𝗮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𝘀𝗽𝗿𝗮𝘃𝗼𝘃𝗮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𝗻𝘆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𝗽𝗼𝗱𝗹𝗲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𝗽𝗿𝗮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𝘃𝗮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𝗨𝗦𝗔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𝗮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𝗻𝗶𝗸𝗼𝗹𝗶𝘃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="00F24E79" w:rsidRPr="00BD2BBC">
        <w:rPr>
          <w:rFonts w:ascii="Tahoma" w:hAnsi="Tahoma" w:cs="Tahoma"/>
          <w:b/>
          <w:color w:val="000000"/>
          <w:sz w:val="28"/>
          <w:szCs w:val="28"/>
        </w:rPr>
        <w:t>Č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𝗥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.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– Podmínky zaměstnání budou stanoveny ozbrojenými silami USA a takovými organizacemi v souladu s platnými právními předpisy USA.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>– USA se ve vztahu k zaměstná</w:t>
      </w:r>
      <w:r w:rsidR="00BD2BBC" w:rsidRPr="00BD2BBC">
        <w:rPr>
          <w:rFonts w:ascii="Tahoma" w:hAnsi="Tahoma" w:cs="Tahoma"/>
          <w:color w:val="000000"/>
          <w:sz w:val="28"/>
          <w:szCs w:val="28"/>
        </w:rPr>
        <w:t>vá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ní personálu podle této Dohody nevzdávají své svrchované imunity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–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𝗢𝘇𝗯𝗿𝗼𝗷𝗲𝗻𝗲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́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𝘀𝗶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𝗹𝘆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𝗨𝗦𝗔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𝗯𝘂𝗱𝗼𝘂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𝗺𝗶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𝘁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𝗽𝗿𝗼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𝘂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𝗲𝗹𝘆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𝘁𝗲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𝘁𝗼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𝗗𝗼𝗵𝗼𝗱𝘆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𝗽𝗿𝗮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𝘃𝗼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𝗱𝗼𝘃𝗮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𝘇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𝗲𝘁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,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𝘃𝘆𝘃𝗮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𝘇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𝗲𝘁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𝗮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𝗽𝗼𝘂𝘇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𝗶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𝘃𝗮𝘁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𝗺𝗲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𝗻𝘂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𝗨𝗦𝗔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𝗻𝗲𝗯𝗼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𝗳𝗶𝗻𝗮𝗻𝗰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𝗻𝗶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́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𝗻𝗮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𝘀𝘁𝗿𝗼𝗷𝗲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𝘃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𝗺𝗲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𝗻𝗲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̌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𝗦𝗽𝗼𝗷𝗲𝗻𝘆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𝗰𝗵</w:t>
      </w:r>
      <w:r w:rsidR="00BD2BBC" w:rsidRPr="00BD2BBC">
        <w:rPr>
          <w:rFonts w:ascii="Tahoma" w:hAnsi="Tahoma" w:cs="Tahoma"/>
          <w:color w:val="000000"/>
          <w:sz w:val="28"/>
          <w:szCs w:val="28"/>
        </w:rPr>
        <w:t>c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𝘀𝘁𝗮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𝘁𝘂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̊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𝘃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𝗷𝗮𝗸𝗲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𝗸𝗼𝗹𝗶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𝘃𝘆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𝘀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.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–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𝗢𝗿𝗴𝗮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𝗻𝘆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𝗼𝘇𝗯𝗿𝗼𝗷𝗲𝗻𝘆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𝗰𝗵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𝘀𝗶𝗹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𝗨𝗦𝗔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𝗺𝗼𝗵𝗼𝘂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𝗽𝗿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𝗶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𝘀𝗹𝘂𝘀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𝗻𝗶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𝗸𝘂</w:t>
      </w:r>
      <w:r w:rsidRPr="00BD2BBC">
        <w:rPr>
          <w:rFonts w:ascii="Tahoma" w:hAnsi="Tahoma" w:cs="Tahoma"/>
          <w:color w:val="000000"/>
          <w:sz w:val="28"/>
          <w:szCs w:val="28"/>
        </w:rPr>
        <w:t>̊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𝗺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𝗼𝘇𝗯𝗿𝗼𝗷𝗲𝗻𝘆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𝗰𝗵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𝘀𝗶𝗹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𝗨𝗦𝗔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𝗮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𝘇𝗮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𝘃𝗶𝘀𝗹𝘆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𝗺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𝗼𝘀𝗼𝗯𝗮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𝗺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𝗱𝗶𝘀𝘁𝗿𝗶𝗯𝘂𝗼𝘃𝗮𝘁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𝘀𝗺𝗲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𝗻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𝗼𝘃𝗮𝘁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𝗺𝗲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𝗻𝘂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𝗮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𝗳𝗶𝗻𝗮𝗻𝗰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𝗻𝗶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́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𝗻𝗮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𝘀𝘁𝗿𝗼𝗷𝗲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– USA zřídí a budou provozovat pro využití ozbrojenými silami USA, závislými osobami, dodavateli USA a dalšími osobami podle vzájemné dohody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𝘃𝗼𝗷𝗲𝗻𝘀𝗸𝗲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́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𝗽𝗼𝘀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𝘁𝗼𝘃𝗻𝗶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́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𝘂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𝗿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𝗮𝗱𝘆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𝘇𝗮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𝘂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𝗲𝗹𝗲𝗺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𝘀𝗯𝗲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𝗿𝘂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,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𝗽𝗿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𝗲𝗽𝗿𝗮𝘃𝘆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𝗮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𝗱𝗼𝗿𝘂𝗰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𝗼𝘃𝗮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𝗻𝗶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́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𝗽𝗼𝘀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𝘁𝗼𝘃𝗻𝗶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𝗰𝗵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𝘇𝗮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𝘀𝗶𝗹𝗲𝗸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𝗮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𝗽𝗼𝘀𝗸𝘆𝘁𝗼𝘃𝗮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𝗻𝗶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́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𝘀𝗼𝘂𝘃𝗶𝘀𝗲𝗷𝗶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𝗰𝗶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𝗰𝗵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𝗽𝗼𝘀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𝘁𝗼𝘃𝗻𝗶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𝗰𝗵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𝘀𝗹𝘂𝘇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𝗲𝗯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.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–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𝗣𝗼𝘀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𝘁𝗮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𝗽𝗼𝗱𝗮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𝘃𝗮𝗻𝗮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́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𝘂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𝘁𝗲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𝗰𝗵𝘁𝗼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𝗽𝗼𝘀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𝘁𝗼𝘃𝗻𝗶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𝗰𝗵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𝘂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𝗿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𝗮𝗱𝘂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̊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𝗺𝘂</w:t>
      </w:r>
      <w:r w:rsidRPr="00BD2BBC">
        <w:rPr>
          <w:rFonts w:ascii="Tahoma" w:hAnsi="Tahoma" w:cs="Tahoma"/>
          <w:color w:val="000000"/>
          <w:sz w:val="28"/>
          <w:szCs w:val="28"/>
        </w:rPr>
        <w:t>̊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𝘇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𝗲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𝗯𝘆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𝘁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𝗼𝗽𝗮𝘁𝗿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𝗲𝗻𝗮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𝗽𝗼𝘀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𝘁𝗼𝘃𝗻𝗶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𝗺𝗶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𝘇𝗻𝗮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𝗺𝗸𝗮𝗺𝗶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𝗨𝗦𝗔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.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– </w:t>
      </w:r>
      <w:r w:rsidR="00BD2BBC" w:rsidRPr="00BD2BBC">
        <w:rPr>
          <w:rFonts w:ascii="Tahoma" w:hAnsi="Tahoma" w:cs="Tahoma"/>
          <w:b/>
          <w:color w:val="000000"/>
          <w:sz w:val="28"/>
          <w:szCs w:val="28"/>
        </w:rPr>
        <w:t>Úř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𝗲𝗱𝗻𝗶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́ </w:t>
      </w:r>
      <w:r w:rsidR="00BD2BBC" w:rsidRPr="00BD2BBC">
        <w:rPr>
          <w:rFonts w:ascii="Cambria Math" w:hAnsi="Cambria Math" w:cs="Cambria Math"/>
          <w:b/>
          <w:color w:val="000000"/>
          <w:sz w:val="28"/>
          <w:szCs w:val="28"/>
        </w:rPr>
        <w:t>𝗽𝗼</w:t>
      </w:r>
      <w:r w:rsidR="00BD2BBC" w:rsidRPr="00BD2BBC">
        <w:rPr>
          <w:rFonts w:ascii="Tahoma" w:hAnsi="Tahoma" w:cs="Tahoma"/>
          <w:b/>
          <w:color w:val="000000"/>
          <w:sz w:val="28"/>
          <w:szCs w:val="28"/>
        </w:rPr>
        <w:t>š</w:t>
      </w:r>
      <w:r w:rsidRPr="00BD2BBC">
        <w:rPr>
          <w:rFonts w:ascii="Cambria Math" w:hAnsi="Cambria Math" w:cs="Cambria Math"/>
          <w:b/>
          <w:color w:val="000000"/>
          <w:sz w:val="28"/>
          <w:szCs w:val="28"/>
        </w:rPr>
        <w:t>𝘁𝗮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𝗼𝘇𝗯𝗿𝗼𝗷𝗲𝗻𝘆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𝗰𝗵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𝘀𝗶𝗹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𝗨𝗦𝗔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𝗯𝘂𝗱𝗲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𝗼𝘀𝘃𝗼𝗯𝗼𝘇𝗲𝗻𝗮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𝗼𝗱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𝗸𝗼𝗻𝘁𝗿𝗼𝗹𝘆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,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𝗽𝗿𝗼𝗵𝗹𝗶</w:t>
      </w:r>
      <w:r w:rsidRPr="00BD2BBC">
        <w:rPr>
          <w:rFonts w:ascii="Tahoma" w:hAnsi="Tahoma" w:cs="Tahoma"/>
          <w:color w:val="000000"/>
          <w:sz w:val="28"/>
          <w:szCs w:val="28"/>
        </w:rPr>
        <w:t>́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𝗱𝗸𝘆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𝗰</w:t>
      </w:r>
      <w:r w:rsidRPr="00BD2BBC">
        <w:rPr>
          <w:rFonts w:ascii="Tahoma" w:hAnsi="Tahoma" w:cs="Tahoma"/>
          <w:color w:val="000000"/>
          <w:sz w:val="28"/>
          <w:szCs w:val="28"/>
        </w:rPr>
        <w:t>̌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BD2BBC">
        <w:rPr>
          <w:rFonts w:ascii="Cambria Math" w:hAnsi="Cambria Math" w:cs="Cambria Math"/>
          <w:color w:val="000000"/>
          <w:sz w:val="28"/>
          <w:szCs w:val="28"/>
        </w:rPr>
        <w:t>𝘇𝗮𝗯𝗮𝘃𝗲𝗻𝗶</w:t>
      </w:r>
      <w:r w:rsidRPr="00BD2BBC">
        <w:rPr>
          <w:rFonts w:ascii="Tahoma" w:hAnsi="Tahoma" w:cs="Tahoma"/>
          <w:color w:val="000000"/>
          <w:sz w:val="28"/>
          <w:szCs w:val="28"/>
        </w:rPr>
        <w:t xml:space="preserve">́.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– Ozbrojené síly USA zřídí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• vojenské služební prodejny,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• prodejny potravin,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• bankovní a jiné finanční činnosti,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• jiná prodejní místa,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• otevřená stravovací zařízení,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• společenská a vzdělávací centra a dále </w:t>
      </w:r>
    </w:p>
    <w:p w:rsidR="000355F5" w:rsidRPr="00BD2BBC" w:rsidRDefault="000355F5" w:rsidP="00F24E79">
      <w:pPr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• služební rekreační prostory na území České republiky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To vše bude poskytnuto příslušníkům ozbrojených sil USA + dále závislým osobám i dalšímu oprávněnému personálu.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– Ozbrojené síly USA budou moci uzavírat smlouvy s finančními institucemi za účelem provozování bankovních a dalších finančních činností na území České republiky, které budou využívány výhradně ozbrojenými silami USA, dodavateli USA a závislými osobami.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– Na činnosti a organizace uvedené v tomto článku se uplatní daňová a celní osvobození, jaká jsou poskytnuta ozbrojeným silám USA, neboť jsou nedílnou součástí operací ozbrojených sil USA. Od takových činností a organizací se nevyžaduje, aby vybíraly či platily daně či jiné poplatky za činnosti související s jejich provozem.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_____________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Originál smlouvy zde, zatím ještě nebyla schválena parlamentem a podepsána prezidentem a je to už platný vládní návrh. Nyní budeme sledovat rétoriku ANO, SPD i Rajchlova hnutí PRO.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PDF ZDE: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https://mocr.army.cz/.../dca_-_navrh_schvaleny_vladou.pdf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Všímejte si dobře nadpisu webu SEZNAM: </w:t>
      </w:r>
    </w:p>
    <w:p w:rsidR="000355F5" w:rsidRPr="00BD2BBC" w:rsidRDefault="000355F5" w:rsidP="00F24E79">
      <w:pPr>
        <w:autoSpaceDE w:val="0"/>
        <w:autoSpaceDN w:val="0"/>
        <w:adjustRightInd w:val="0"/>
        <w:spacing w:after="0"/>
        <w:ind w:right="-7620"/>
        <w:rPr>
          <w:rFonts w:ascii="Tahoma" w:hAnsi="Tahoma" w:cs="Tahoma"/>
          <w:color w:val="000000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 xml:space="preserve">Obrannou smlouvu s USA chceme co nejrychleji, řekla Pekarová Adamová: </w:t>
      </w:r>
    </w:p>
    <w:p w:rsidR="000355F5" w:rsidRPr="00BD2BBC" w:rsidRDefault="000355F5" w:rsidP="00F24E79">
      <w:pPr>
        <w:ind w:right="-7620"/>
        <w:rPr>
          <w:rFonts w:ascii="Tahoma" w:hAnsi="Tahoma" w:cs="Tahoma"/>
          <w:sz w:val="28"/>
          <w:szCs w:val="28"/>
        </w:rPr>
      </w:pPr>
      <w:r w:rsidRPr="00BD2BBC">
        <w:rPr>
          <w:rFonts w:ascii="Tahoma" w:hAnsi="Tahoma" w:cs="Tahoma"/>
          <w:color w:val="000000"/>
          <w:sz w:val="28"/>
          <w:szCs w:val="28"/>
        </w:rPr>
        <w:t>https://www.seznamzpravy.cz/.../domaci-pekarova-adamova...</w:t>
      </w:r>
    </w:p>
    <w:sectPr w:rsidR="000355F5" w:rsidRPr="00BD2BBC" w:rsidSect="000F3C2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753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2C87" w:rsidRDefault="00AA2C87" w:rsidP="00AA2C87">
      <w:pPr>
        <w:spacing w:after="0" w:line="240" w:lineRule="auto"/>
      </w:pPr>
      <w:r>
        <w:separator/>
      </w:r>
    </w:p>
  </w:endnote>
  <w:endnote w:type="continuationSeparator" w:id="0">
    <w:p w:rsidR="00AA2C87" w:rsidRDefault="00AA2C87" w:rsidP="00AA2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2C87" w:rsidRDefault="00AA2C8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2C87" w:rsidRDefault="00AA2C8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2C87" w:rsidRDefault="00AA2C8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2C87" w:rsidRDefault="00AA2C87" w:rsidP="00AA2C87">
      <w:pPr>
        <w:spacing w:after="0" w:line="240" w:lineRule="auto"/>
      </w:pPr>
      <w:r>
        <w:separator/>
      </w:r>
    </w:p>
  </w:footnote>
  <w:footnote w:type="continuationSeparator" w:id="0">
    <w:p w:rsidR="00AA2C87" w:rsidRDefault="00AA2C87" w:rsidP="00AA2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2C87" w:rsidRDefault="00AA2C8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2C87" w:rsidRDefault="00AA2C87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01" o:spid="_x0000_s2049" type="#_x0000_t136" style="position:absolute;margin-left:0;margin-top:0;width:547.95pt;height:68.5pt;rotation:315;z-index:251658240;mso-position-horizontal:center;mso-position-horizontal-relative:margin;mso-position-vertical:center;mso-position-vertical-relative:margin" fillcolor="silver" stroked="f">
          <v:fill opacity=".5"/>
          <v:stroke r:id="rId1" o:title=""/>
          <v:shadow color="#868686"/>
          <v:textpath style="font-family:&quot;Calibri&quot;;font-size:1pt;v-text-kern:t" trim="t" fitpath="t" string="Eldariel - databáze Českých elfů"/>
          <o:lock v:ext="edit" aspectratio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2C87" w:rsidRDefault="00AA2C87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cumentProtection w:edit="readOnly" w:enforcement="1" w:cryptProviderType="rsaAES" w:cryptAlgorithmClass="hash" w:cryptAlgorithmType="typeAny" w:cryptAlgorithmSid="14" w:cryptSpinCount="100000" w:hash="++aoPNl2GAHIg+xMRfsDhdTSA5uQYTQo56gJ5CSNn6f5rxFwt54XQY+lz9Jqlks0TI44VoJI+qrgnRFEo1Kk6Q==" w:salt="RSwb8SFEMoi8mEA+fGSvaA==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55F5"/>
    <w:rsid w:val="00003BD8"/>
    <w:rsid w:val="000355F5"/>
    <w:rsid w:val="000F3C23"/>
    <w:rsid w:val="00163FDF"/>
    <w:rsid w:val="00585E03"/>
    <w:rsid w:val="00792FA6"/>
    <w:rsid w:val="00AA2C87"/>
    <w:rsid w:val="00AF7F28"/>
    <w:rsid w:val="00BD2BBC"/>
    <w:rsid w:val="00F24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35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55F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355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A2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2C87"/>
  </w:style>
  <w:style w:type="paragraph" w:styleId="Zpat">
    <w:name w:val="footer"/>
    <w:basedOn w:val="Normln"/>
    <w:link w:val="ZpatChar"/>
    <w:uiPriority w:val="99"/>
    <w:unhideWhenUsed/>
    <w:rsid w:val="00AA2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2C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1734</Words>
  <Characters>10237</Characters>
  <Application>Microsoft Office Word</Application>
  <DocSecurity>8</DocSecurity>
  <Lines>85</Lines>
  <Paragraphs>23</Paragraphs>
  <ScaleCrop>false</ScaleCrop>
  <Company/>
  <LinksUpToDate>false</LinksUpToDate>
  <CharactersWithSpaces>11948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2025-12-23T10:02:00Z</dcterms:created>
  <dcterms:modified xsi:type="dcterms:W3CDTF">2025-12-23T10:02:00Z</dcterms:modified>
</cp:coreProperties>
</file>