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F91" w:rsidRPr="00836F91" w:rsidRDefault="00836F91" w:rsidP="00836F9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bookmarkStart w:id="0" w:name="_GoBack"/>
      <w:bookmarkEnd w:id="0"/>
    </w:p>
    <w:p w:rsidR="00836F91" w:rsidRPr="00836F91" w:rsidRDefault="00836F91" w:rsidP="00836F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36F91">
        <w:rPr>
          <w:rFonts w:ascii="Calibri" w:eastAsia="Times New Roman" w:hAnsi="Calibri" w:cs="Calibri"/>
          <w:sz w:val="36"/>
          <w:szCs w:val="36"/>
          <w:lang w:eastAsia="cs-CZ"/>
        </w:rPr>
        <w:t>To mne musí šálit zrak, jinak to přece není možné...Česká republika: Pokud srovnáme daně v Česku a ve Španělsku, dotace Bruselu, Česku a Španělsku, nestíháme se divit, co ten Fiala vyvádí. Údaje v CZK. Pokud je to pravdivé, tak nám vládne tlupa nepřátel českého národa.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1186"/>
        <w:gridCol w:w="961"/>
      </w:tblGrid>
      <w:tr w:rsidR="00836F91" w:rsidRPr="00836F91" w:rsidTr="00836F91">
        <w:tc>
          <w:tcPr>
            <w:tcW w:w="0" w:type="auto"/>
            <w:tcBorders>
              <w:top w:val="single" w:sz="8" w:space="0" w:color="8D8D8D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Segoe UI" w:eastAsia="Times New Roman" w:hAnsi="Segoe UI" w:cs="Segoe UI"/>
                <w:color w:val="003399"/>
                <w:sz w:val="24"/>
                <w:szCs w:val="24"/>
                <w:lang w:eastAsia="cs-CZ"/>
              </w:rPr>
              <w:t>   </w:t>
            </w:r>
          </w:p>
        </w:tc>
        <w:tc>
          <w:tcPr>
            <w:tcW w:w="0" w:type="auto"/>
            <w:tcBorders>
              <w:top w:val="single" w:sz="8" w:space="0" w:color="8D8D8D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Španělsko</w:t>
            </w:r>
          </w:p>
        </w:tc>
        <w:tc>
          <w:tcPr>
            <w:tcW w:w="0" w:type="auto"/>
            <w:tcBorders>
              <w:top w:val="single" w:sz="8" w:space="0" w:color="8D8D8D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Fiala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DPH na léky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E02813"/>
                <w:sz w:val="24"/>
                <w:szCs w:val="24"/>
                <w:lang w:eastAsia="cs-CZ"/>
              </w:rPr>
              <w:t>12 </w:t>
            </w: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DPH na základní potraviny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E02813"/>
                <w:sz w:val="24"/>
                <w:szCs w:val="24"/>
                <w:lang w:eastAsia="cs-CZ"/>
              </w:rPr>
              <w:t>12 </w:t>
            </w: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DPH na ostatní potraviny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E02813"/>
                <w:sz w:val="24"/>
                <w:szCs w:val="24"/>
                <w:lang w:eastAsia="cs-CZ"/>
              </w:rPr>
              <w:t>12 </w:t>
            </w: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DPH na elektřinu a plyn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E02813"/>
                <w:sz w:val="24"/>
                <w:szCs w:val="24"/>
                <w:lang w:eastAsia="cs-CZ"/>
              </w:rPr>
              <w:t>21 </w:t>
            </w: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Zdanění práce podle OECD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39.5 %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E02813"/>
                <w:sz w:val="24"/>
                <w:szCs w:val="24"/>
                <w:lang w:eastAsia="cs-CZ"/>
              </w:rPr>
              <w:t>39.8 </w:t>
            </w: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Minimální měsíční mzda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29 975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E02813"/>
                <w:sz w:val="24"/>
                <w:szCs w:val="24"/>
                <w:lang w:eastAsia="cs-CZ"/>
              </w:rPr>
              <w:t>17 300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Průměrná mzda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50 088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1B59D3"/>
                <w:sz w:val="24"/>
                <w:szCs w:val="24"/>
                <w:lang w:eastAsia="cs-CZ"/>
              </w:rPr>
              <w:t>41 500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Plat poslance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76 176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E02813"/>
                <w:sz w:val="24"/>
                <w:szCs w:val="24"/>
                <w:lang w:eastAsia="cs-CZ"/>
              </w:rPr>
              <w:t>102 400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Dotace EU z Recovery fund</w:t>
            </w:r>
            <w:r w:rsidRPr="00836F91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(na občana dané země)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39 421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F8CB3"/>
                <w:sz w:val="24"/>
                <w:szCs w:val="24"/>
                <w:lang w:eastAsia="cs-CZ"/>
              </w:rPr>
              <w:t>2 178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Dotace EU z React EU fund</w:t>
            </w:r>
            <w:r w:rsidRPr="00836F91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(na občana dané země)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9 285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1B59D3"/>
                <w:sz w:val="24"/>
                <w:szCs w:val="24"/>
                <w:lang w:eastAsia="cs-CZ"/>
              </w:rPr>
              <w:t>2 879</w:t>
            </w:r>
          </w:p>
        </w:tc>
      </w:tr>
      <w:tr w:rsidR="00836F91" w:rsidRPr="00836F91" w:rsidTr="00836F91">
        <w:tc>
          <w:tcPr>
            <w:tcW w:w="0" w:type="auto"/>
            <w:tcBorders>
              <w:top w:val="nil"/>
              <w:left w:val="single" w:sz="8" w:space="0" w:color="8D8D8D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after="0" w:line="252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Vládní pomoc Ukrajině</w:t>
            </w:r>
            <w:r w:rsidRPr="00836F91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(na občana dané země)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100" w:afterAutospacing="1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D8D8D"/>
              <w:right w:val="single" w:sz="8" w:space="0" w:color="8D8D8D"/>
            </w:tcBorders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836F91" w:rsidRPr="00836F91" w:rsidRDefault="00836F91" w:rsidP="00836F91">
            <w:pPr>
              <w:spacing w:before="100" w:beforeAutospacing="1" w:after="240" w:line="252" w:lineRule="atLeast"/>
              <w:jc w:val="righ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Calibri" w:eastAsia="Times New Roman" w:hAnsi="Calibri" w:cs="Calibri"/>
                <w:b/>
                <w:bCs/>
                <w:color w:val="E02813"/>
                <w:sz w:val="24"/>
                <w:szCs w:val="24"/>
                <w:lang w:eastAsia="cs-CZ"/>
              </w:rPr>
              <w:t>2 230</w:t>
            </w:r>
          </w:p>
        </w:tc>
      </w:tr>
    </w:tbl>
    <w:p w:rsidR="00836F91" w:rsidRPr="00836F91" w:rsidRDefault="00836F91" w:rsidP="00836F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36F91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836F91" w:rsidRPr="00836F91" w:rsidRDefault="00836F91" w:rsidP="00836F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36F91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tbl>
      <w:tblPr>
        <w:tblW w:w="0" w:type="auto"/>
        <w:tblCellSpacing w:w="22" w:type="dxa"/>
        <w:tblBorders>
          <w:top w:val="single" w:sz="8" w:space="0" w:color="D3D4D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4766"/>
      </w:tblGrid>
      <w:tr w:rsidR="00836F91" w:rsidRPr="00836F91" w:rsidTr="00836F91">
        <w:trPr>
          <w:tblCellSpacing w:w="22" w:type="dxa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1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F91" w:rsidRPr="00836F91" w:rsidRDefault="00836F91" w:rsidP="00836F9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>
              <w:rPr>
                <w:rFonts w:ascii="Segoe UI" w:eastAsia="Times New Roman" w:hAnsi="Segoe UI" w:cs="Segoe UI"/>
                <w:noProof/>
                <w:color w:val="0000EE"/>
                <w:sz w:val="24"/>
                <w:szCs w:val="24"/>
                <w:lang w:eastAsia="cs-CZ"/>
              </w:rPr>
              <w:drawing>
                <wp:inline distT="0" distB="0" distL="0" distR="0">
                  <wp:extent cx="421005" cy="274955"/>
                  <wp:effectExtent l="0" t="0" r="0" b="0"/>
                  <wp:docPr id="1" name="Obrázek 1" descr="https://s-install.avcdn.net/ipm/preview/icons/icon-envelope-tick-green-avg-v1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-install.avcdn.net/ipm/preview/icons/icon-envelope-tick-green-avg-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6F91" w:rsidRPr="00836F91" w:rsidRDefault="00836F91" w:rsidP="00836F91">
            <w:pPr>
              <w:spacing w:before="100" w:beforeAutospacing="1" w:after="100" w:afterAutospacing="1" w:line="180" w:lineRule="atLeast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836F91">
              <w:rPr>
                <w:rFonts w:ascii="Arial" w:eastAsia="Times New Roman" w:hAnsi="Arial" w:cs="Arial"/>
                <w:color w:val="41424E"/>
                <w:sz w:val="13"/>
                <w:szCs w:val="13"/>
                <w:lang w:eastAsia="cs-CZ"/>
              </w:rPr>
              <w:t>Neobsahuje žádné viry.</w:t>
            </w:r>
            <w:hyperlink r:id="rId8" w:history="1">
              <w:r w:rsidRPr="00836F91">
                <w:rPr>
                  <w:rFonts w:ascii="Arial" w:eastAsia="Times New Roman" w:hAnsi="Arial" w:cs="Arial"/>
                  <w:color w:val="4453EA"/>
                  <w:sz w:val="13"/>
                  <w:szCs w:val="13"/>
                  <w:u w:val="single"/>
                  <w:lang w:eastAsia="cs-CZ"/>
                </w:rPr>
                <w:t>www.avg.com</w:t>
              </w:r>
            </w:hyperlink>
          </w:p>
        </w:tc>
      </w:tr>
    </w:tbl>
    <w:p w:rsidR="00836F91" w:rsidRPr="00836F91" w:rsidRDefault="00836F91" w:rsidP="00836F9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836F91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5D45FC" w:rsidRDefault="005D45FC"/>
    <w:sectPr w:rsidR="005D4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B72" w:rsidRDefault="006E1B72" w:rsidP="006E1B72">
      <w:pPr>
        <w:spacing w:after="0" w:line="240" w:lineRule="auto"/>
      </w:pPr>
      <w:r>
        <w:separator/>
      </w:r>
    </w:p>
  </w:endnote>
  <w:endnote w:type="continuationSeparator" w:id="0">
    <w:p w:rsidR="006E1B72" w:rsidRDefault="006E1B72" w:rsidP="006E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B72" w:rsidRDefault="006E1B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B72" w:rsidRDefault="006E1B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B72" w:rsidRDefault="006E1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B72" w:rsidRDefault="006E1B72" w:rsidP="006E1B72">
      <w:pPr>
        <w:spacing w:after="0" w:line="240" w:lineRule="auto"/>
      </w:pPr>
      <w:r>
        <w:separator/>
      </w:r>
    </w:p>
  </w:footnote>
  <w:footnote w:type="continuationSeparator" w:id="0">
    <w:p w:rsidR="006E1B72" w:rsidRDefault="006E1B72" w:rsidP="006E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B72" w:rsidRDefault="006E1B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B72" w:rsidRDefault="006E1B7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B72" w:rsidRDefault="006E1B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2EhSV01ojWCUkaP1l+YDCuOnO8+QlCy2mgYJPPZVNkBHSlhJF/fFkO8K0pW1k7ptNcjiqojYUq5/8m2JfaCEZQ==" w:salt="haO2dyPuMXfYBvslkcrcV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F91"/>
    <w:rsid w:val="005D45FC"/>
    <w:rsid w:val="006E1B72"/>
    <w:rsid w:val="0083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6F91"/>
    <w:rPr>
      <w:color w:val="0000EE"/>
      <w:u w:val="single"/>
    </w:rPr>
  </w:style>
  <w:style w:type="paragraph" w:customStyle="1" w:styleId="-wm-msonormal">
    <w:name w:val="-wm-msonormal"/>
    <w:basedOn w:val="Normln"/>
    <w:rsid w:val="0083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3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36F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F9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1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B72"/>
  </w:style>
  <w:style w:type="paragraph" w:styleId="Zpat">
    <w:name w:val="footer"/>
    <w:basedOn w:val="Normln"/>
    <w:link w:val="ZpatChar"/>
    <w:uiPriority w:val="99"/>
    <w:unhideWhenUsed/>
    <w:rsid w:val="006E1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g.com/email-signature?utm_medium=email&amp;utm_source=link&amp;utm_campaign=sig-email&amp;utm_content=emailclien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vg.com/email-signature?utm_medium=email&amp;utm_source=link&amp;utm_campaign=sig-email&amp;utm_content=emailclien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779</Characters>
  <Application>Microsoft Office Word</Application>
  <DocSecurity>8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2025-12-23T10:02:00Z</dcterms:created>
  <dcterms:modified xsi:type="dcterms:W3CDTF">2025-12-23T10:02:00Z</dcterms:modified>
</cp:coreProperties>
</file>