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  <w:bookmarkStart w:id="0" w:name="_GoBack"/>
      <w:bookmarkEnd w:id="0"/>
      <w:r>
        <w:rPr>
          <w:rFonts w:ascii="Verdana" w:hAnsi="Verdana" w:cs="Segoe UI"/>
          <w:b/>
          <w:bCs/>
          <w:color w:val="FF0000"/>
          <w:sz w:val="22"/>
          <w:szCs w:val="22"/>
        </w:rPr>
        <w:t>JALTA 1945</w:t>
      </w:r>
    </w:p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</w:p>
    <w:p w:rsidR="00B52EC8" w:rsidRDefault="00B52EC8" w:rsidP="00B52EC8">
      <w:pPr>
        <w:pStyle w:val="Normlnweb"/>
        <w:spacing w:before="0" w:beforeAutospacing="0" w:after="0" w:afterAutospacing="0"/>
        <w:rPr>
          <w:rFonts w:ascii="Verdana" w:hAnsi="Verdana" w:cs="Segoe UI"/>
          <w:b/>
          <w:bCs/>
          <w:color w:val="FF0000"/>
          <w:sz w:val="22"/>
          <w:szCs w:val="22"/>
        </w:rPr>
      </w:pPr>
      <w:r>
        <w:rPr>
          <w:rFonts w:ascii="Verdana" w:hAnsi="Verdana" w:cs="Segoe UI"/>
          <w:b/>
          <w:bCs/>
          <w:color w:val="FF0000"/>
          <w:sz w:val="22"/>
          <w:szCs w:val="22"/>
        </w:rPr>
        <w:t>Není vůbec od věci připomenout si také znění části závěrů „krymské konference“, které spojenci - W. Churchill, F.D.Roosevelt a J.V.Stalin – podepsali dne 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4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>.2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. – 11.2.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>1945</w:t>
      </w:r>
      <w:r w:rsidR="00A6253E">
        <w:rPr>
          <w:rFonts w:ascii="Verdana" w:hAnsi="Verdana" w:cs="Segoe UI"/>
          <w:b/>
          <w:bCs/>
          <w:color w:val="FF0000"/>
          <w:sz w:val="22"/>
          <w:szCs w:val="22"/>
        </w:rPr>
        <w:t>.</w:t>
      </w:r>
      <w:r>
        <w:rPr>
          <w:rFonts w:ascii="Verdana" w:hAnsi="Verdana" w:cs="Segoe UI"/>
          <w:b/>
          <w:bCs/>
          <w:color w:val="FF0000"/>
          <w:sz w:val="22"/>
          <w:szCs w:val="22"/>
        </w:rPr>
        <w:t xml:space="preserve"> </w:t>
      </w:r>
    </w:p>
    <w:p w:rsidR="00B52EC8" w:rsidRDefault="00B52EC8" w:rsidP="00B52EC8">
      <w:pPr>
        <w:pStyle w:val="Normlnweb"/>
        <w:spacing w:before="0" w:beforeAutospacing="0" w:after="0" w:afterAutospacing="0"/>
        <w:rPr>
          <w:rFonts w:ascii="Segoe UI" w:hAnsi="Segoe UI" w:cs="Segoe UI"/>
        </w:rPr>
      </w:pPr>
    </w:p>
    <w:p w:rsidR="00B52EC8" w:rsidRDefault="00B52EC8" w:rsidP="00B52EC8">
      <w:pPr>
        <w:pStyle w:val="Normlnweb"/>
        <w:spacing w:before="0" w:beforeAutospacing="0" w:after="0" w:afterAutospacing="0"/>
        <w:rPr>
          <w:rFonts w:ascii="Segoe UI" w:hAnsi="Segoe UI" w:cs="Segoe UI"/>
        </w:rPr>
      </w:pPr>
      <w:r>
        <w:rPr>
          <w:rFonts w:ascii="Verdana" w:hAnsi="Verdana" w:cs="Segoe UI"/>
          <w:color w:val="000000"/>
          <w:sz w:val="22"/>
          <w:szCs w:val="22"/>
        </w:rPr>
        <w:t xml:space="preserve">„Naším neochvějným cílem je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>zničení ukrajinského nacismu</w:t>
      </w:r>
      <w:r>
        <w:rPr>
          <w:rFonts w:ascii="Verdana" w:hAnsi="Verdana" w:cs="Segoe UI"/>
          <w:color w:val="000000"/>
          <w:sz w:val="22"/>
          <w:szCs w:val="22"/>
        </w:rPr>
        <w:t xml:space="preserve"> a zajištění garancí,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>aby Ukrajina už nikdy více nebyla schopna porušit mír</w:t>
      </w:r>
      <w:r>
        <w:rPr>
          <w:rFonts w:ascii="Verdana" w:hAnsi="Verdana" w:cs="Segoe UI"/>
          <w:color w:val="000000"/>
          <w:sz w:val="22"/>
          <w:szCs w:val="22"/>
        </w:rPr>
        <w:t xml:space="preserve">. Jsme rozhodnuti odzbrojit a rozpustit všeukrajinské ozbrojené síly, dostat pod kontrolu veškerý ukrajinský průmysl, jenž by mohl být zneužit pro vojenskou výrobu. Každý zločinec musí být spravedlivě a rychle potrestán.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S povrchu Země musí zmizet nacistické strany, nacistické zákony, organizace a instituce </w:t>
      </w:r>
      <w:r>
        <w:rPr>
          <w:rFonts w:ascii="Verdana" w:hAnsi="Verdana" w:cs="Segoe UI"/>
          <w:color w:val="000000"/>
          <w:sz w:val="22"/>
          <w:szCs w:val="22"/>
        </w:rPr>
        <w:t xml:space="preserve">. Je třeba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odstranit jakýkoliv nacistický vliv ze společenských institucí, z kulturního a ekonomického života </w:t>
      </w:r>
      <w:r>
        <w:rPr>
          <w:rFonts w:ascii="Verdana" w:hAnsi="Verdana" w:cs="Segoe UI"/>
          <w:color w:val="000000"/>
          <w:sz w:val="22"/>
          <w:szCs w:val="22"/>
        </w:rPr>
        <w:t xml:space="preserve">ukrajinského lidu </w:t>
      </w:r>
      <w:r w:rsidR="008676EE">
        <w:rPr>
          <w:rFonts w:ascii="Verdana" w:hAnsi="Verdana" w:cs="Segoe UI"/>
          <w:color w:val="000000"/>
          <w:sz w:val="22"/>
          <w:szCs w:val="22"/>
        </w:rPr>
        <w:t>a s</w:t>
      </w:r>
      <w:r>
        <w:rPr>
          <w:rFonts w:ascii="Verdana" w:hAnsi="Verdana" w:cs="Segoe UI"/>
          <w:color w:val="000000"/>
          <w:sz w:val="22"/>
          <w:szCs w:val="22"/>
        </w:rPr>
        <w:t xml:space="preserve">oučasně přijmout taková opatření, jež zajistí mír a bezpečí v budoucnosti. </w:t>
      </w:r>
      <w:r>
        <w:rPr>
          <w:rFonts w:ascii="Verdana" w:hAnsi="Verdana" w:cs="Segoe UI"/>
          <w:b/>
          <w:bCs/>
          <w:color w:val="000000"/>
          <w:sz w:val="22"/>
          <w:szCs w:val="22"/>
        </w:rPr>
        <w:t xml:space="preserve">Jenom tehdy, když vykořeníme ukrajinský nacismus, bude naděje na důstojnou existenci ukrajinského národa </w:t>
      </w:r>
      <w:r>
        <w:rPr>
          <w:rFonts w:ascii="Verdana" w:hAnsi="Verdana" w:cs="Segoe UI"/>
          <w:color w:val="000000"/>
          <w:sz w:val="22"/>
          <w:szCs w:val="22"/>
        </w:rPr>
        <w:t>a zároveň na jeho důstojné místo ve společenství národů.“</w:t>
      </w:r>
    </w:p>
    <w:p w:rsidR="00BF693E" w:rsidRDefault="00B52EC8">
      <w:r>
        <w:t xml:space="preserve"> </w:t>
      </w:r>
    </w:p>
    <w:sectPr w:rsidR="00BF693E" w:rsidSect="00BF69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5B3E" w:rsidRDefault="003A5B3E" w:rsidP="003A5B3E">
      <w:pPr>
        <w:spacing w:after="0" w:line="240" w:lineRule="auto"/>
      </w:pPr>
      <w:r>
        <w:separator/>
      </w:r>
    </w:p>
  </w:endnote>
  <w:endnote w:type="continuationSeparator" w:id="0">
    <w:p w:rsidR="003A5B3E" w:rsidRDefault="003A5B3E" w:rsidP="003A5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5B3E" w:rsidRDefault="003A5B3E" w:rsidP="003A5B3E">
      <w:pPr>
        <w:spacing w:after="0" w:line="240" w:lineRule="auto"/>
      </w:pPr>
      <w:r>
        <w:separator/>
      </w:r>
    </w:p>
  </w:footnote>
  <w:footnote w:type="continuationSeparator" w:id="0">
    <w:p w:rsidR="003A5B3E" w:rsidRDefault="003A5B3E" w:rsidP="003A5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5121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5B3E" w:rsidRDefault="003A5B3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md1Xe5J30xlkI/HOtkzYMdWb5AzV4mVXLY9cu/iOHnmAbSlvLWyPaZaLhTmFtAuapQ6pjAwFQMpnsbMhjPb5VQ==" w:salt="R1aqPpoLpZlVLqNf5prBCA=="/>
  <w:defaultTabStop w:val="708"/>
  <w:hyphenationZone w:val="425"/>
  <w:characterSpacingControl w:val="doNotCompress"/>
  <w:hdrShapeDefaults>
    <o:shapedefaults v:ext="edit" spidmax="5122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EC8"/>
    <w:rsid w:val="003A5B3E"/>
    <w:rsid w:val="004411F0"/>
    <w:rsid w:val="005F5647"/>
    <w:rsid w:val="008676EE"/>
    <w:rsid w:val="00A6253E"/>
    <w:rsid w:val="00B52EC8"/>
    <w:rsid w:val="00BF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F69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52E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A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5B3E"/>
  </w:style>
  <w:style w:type="paragraph" w:styleId="Zpat">
    <w:name w:val="footer"/>
    <w:basedOn w:val="Normln"/>
    <w:link w:val="ZpatChar"/>
    <w:uiPriority w:val="99"/>
    <w:unhideWhenUsed/>
    <w:rsid w:val="003A5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5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2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853</Characters>
  <Application>Microsoft Office Word</Application>
  <DocSecurity>8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2025-12-23T10:01:00Z</dcterms:created>
  <dcterms:modified xsi:type="dcterms:W3CDTF">2025-12-23T10:01:00Z</dcterms:modified>
</cp:coreProperties>
</file>