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E564A" w:rsidRDefault="001E4B4E" w:rsidP="00DE564A">
      <w:pPr>
        <w:spacing w:after="0" w:line="276" w:lineRule="auto"/>
        <w:rPr>
          <w:rFonts w:ascii="Tahoma" w:eastAsia="Times New Roman" w:hAnsi="Tahoma" w:cs="Tahoma"/>
          <w:b/>
          <w:bCs/>
          <w:color w:val="FF0000"/>
          <w:sz w:val="24"/>
          <w:szCs w:val="24"/>
          <w:shd w:val="clear" w:color="auto" w:fill="FFFFFF"/>
          <w:lang w:eastAsia="cs-CZ"/>
        </w:rPr>
      </w:pPr>
      <w:bookmarkStart w:id="0" w:name="_GoBack"/>
      <w:bookmarkEnd w:id="0"/>
      <w:r w:rsidRPr="00DE564A">
        <w:rPr>
          <w:rFonts w:ascii="Tahoma" w:eastAsia="Times New Roman" w:hAnsi="Tahoma" w:cs="Tahoma"/>
          <w:b/>
          <w:color w:val="990033"/>
          <w:sz w:val="72"/>
          <w:szCs w:val="72"/>
          <w:shd w:val="clear" w:color="auto" w:fill="FFFFFF"/>
          <w:lang w:eastAsia="cs-CZ"/>
        </w:rPr>
        <w:t xml:space="preserve">80 let od napadení SSSR - </w:t>
      </w:r>
      <w:r w:rsidRPr="00DE564A">
        <w:rPr>
          <w:rFonts w:ascii="Tahoma" w:eastAsia="Times New Roman" w:hAnsi="Tahoma" w:cs="Tahoma"/>
          <w:b/>
          <w:color w:val="990033"/>
          <w:sz w:val="36"/>
          <w:szCs w:val="36"/>
          <w:shd w:val="clear" w:color="auto" w:fill="FFFFFF"/>
          <w:lang w:eastAsia="cs-CZ"/>
        </w:rPr>
        <w:t>projev německého prezidenta = skoro neuvěřitelné!</w:t>
      </w:r>
      <w:r w:rsidRPr="00DE564A">
        <w:rPr>
          <w:rFonts w:ascii="Tahoma" w:eastAsia="Times New Roman" w:hAnsi="Tahoma" w:cs="Tahoma"/>
          <w:b/>
          <w:color w:val="990033"/>
          <w:sz w:val="36"/>
          <w:szCs w:val="36"/>
          <w:lang w:eastAsia="cs-CZ"/>
        </w:rPr>
        <w:br/>
      </w:r>
      <w:r w:rsidR="00DE564A">
        <w:rPr>
          <w:rFonts w:ascii="Tahoma" w:eastAsia="Times New Roman" w:hAnsi="Tahoma" w:cs="Tahoma"/>
          <w:b/>
          <w:bCs/>
          <w:color w:val="FF0000"/>
          <w:sz w:val="24"/>
          <w:szCs w:val="24"/>
          <w:shd w:val="clear" w:color="auto" w:fill="FFFFFF"/>
          <w:lang w:eastAsia="cs-CZ"/>
        </w:rPr>
        <w:t xml:space="preserve">31.5. 2023 </w:t>
      </w:r>
    </w:p>
    <w:p w:rsidR="001E4B4E" w:rsidRPr="00B915CE" w:rsidRDefault="006B1C72" w:rsidP="00DE564A">
      <w:pPr>
        <w:spacing w:after="0" w:line="276" w:lineRule="auto"/>
        <w:rPr>
          <w:rFonts w:ascii="Tahoma" w:eastAsia="Times New Roman" w:hAnsi="Tahoma" w:cs="Tahoma"/>
          <w:color w:val="990033"/>
          <w:sz w:val="24"/>
          <w:szCs w:val="24"/>
          <w:lang w:eastAsia="cs-CZ"/>
        </w:rPr>
      </w:pPr>
      <w:r w:rsidRPr="00B915CE">
        <w:rPr>
          <w:rFonts w:ascii="Tahoma" w:eastAsia="Times New Roman" w:hAnsi="Tahoma" w:cs="Tahoma"/>
          <w:b/>
          <w:bCs/>
          <w:color w:val="FF0000"/>
          <w:sz w:val="24"/>
          <w:szCs w:val="24"/>
          <w:shd w:val="clear" w:color="auto" w:fill="FFFFFF"/>
          <w:lang w:eastAsia="cs-CZ"/>
        </w:rPr>
        <w:t>Je zapotřebí se zamyslet</w:t>
      </w:r>
      <w:r w:rsidR="00B915CE">
        <w:rPr>
          <w:rFonts w:ascii="Tahoma" w:eastAsia="Times New Roman" w:hAnsi="Tahoma" w:cs="Tahoma"/>
          <w:b/>
          <w:bCs/>
          <w:color w:val="FF0000"/>
          <w:sz w:val="24"/>
          <w:szCs w:val="24"/>
          <w:shd w:val="clear" w:color="auto" w:fill="FFFFFF"/>
          <w:lang w:eastAsia="cs-CZ"/>
        </w:rPr>
        <w:t xml:space="preserve">, </w:t>
      </w:r>
      <w:r w:rsidR="001E4B4E" w:rsidRPr="00B915CE">
        <w:rPr>
          <w:rFonts w:ascii="Tahoma" w:eastAsia="Times New Roman" w:hAnsi="Tahoma" w:cs="Tahoma"/>
          <w:color w:val="990033"/>
          <w:sz w:val="24"/>
          <w:szCs w:val="24"/>
          <w:lang w:eastAsia="cs-CZ"/>
        </w:rPr>
        <w:t>t</w:t>
      </w:r>
      <w:r w:rsidRPr="00B915CE">
        <w:rPr>
          <w:rFonts w:ascii="Tahoma" w:eastAsia="Times New Roman" w:hAnsi="Tahoma" w:cs="Tahoma"/>
          <w:color w:val="990033"/>
          <w:sz w:val="24"/>
          <w:szCs w:val="24"/>
          <w:lang w:eastAsia="cs-CZ"/>
        </w:rPr>
        <w:t>o je perfektní shrnutí pravdy - a co naši politici - kdo</w:t>
      </w:r>
      <w:r w:rsidR="001E4B4E" w:rsidRPr="00B915CE">
        <w:rPr>
          <w:rFonts w:ascii="Tahoma" w:eastAsia="Times New Roman" w:hAnsi="Tahoma" w:cs="Tahoma"/>
          <w:color w:val="990033"/>
          <w:sz w:val="24"/>
          <w:szCs w:val="24"/>
          <w:lang w:eastAsia="cs-CZ"/>
        </w:rPr>
        <w:t xml:space="preserve"> by se takto pravdivě vyjádřil</w:t>
      </w:r>
    </w:p>
    <w:p w:rsidR="001E4B4E" w:rsidRPr="00B915CE" w:rsidRDefault="001E4B4E" w:rsidP="00DE564A">
      <w:pPr>
        <w:shd w:val="clear" w:color="auto" w:fill="FFFFFF"/>
        <w:spacing w:after="100" w:line="276" w:lineRule="auto"/>
        <w:rPr>
          <w:rFonts w:ascii="Tahoma" w:eastAsia="Times New Roman" w:hAnsi="Tahoma" w:cs="Tahoma"/>
          <w:color w:val="990033"/>
          <w:sz w:val="24"/>
          <w:szCs w:val="24"/>
          <w:lang w:eastAsia="cs-CZ"/>
        </w:rPr>
      </w:pPr>
    </w:p>
    <w:p w:rsidR="001E4B4E" w:rsidRPr="00B915CE" w:rsidRDefault="001E4B4E" w:rsidP="00DE564A">
      <w:pPr>
        <w:shd w:val="clear" w:color="auto" w:fill="FFFFFF"/>
        <w:spacing w:after="100" w:line="276" w:lineRule="auto"/>
        <w:rPr>
          <w:rFonts w:ascii="Tahoma" w:eastAsia="Times New Roman" w:hAnsi="Tahoma" w:cs="Tahoma"/>
          <w:color w:val="990033"/>
          <w:sz w:val="24"/>
          <w:szCs w:val="24"/>
          <w:lang w:eastAsia="cs-CZ"/>
        </w:rPr>
      </w:pPr>
      <w:r w:rsidRPr="00B915CE">
        <w:rPr>
          <w:rFonts w:ascii="Tahoma" w:eastAsia="Times New Roman" w:hAnsi="Tahoma" w:cs="Tahoma"/>
          <w:color w:val="990033"/>
          <w:sz w:val="24"/>
          <w:szCs w:val="24"/>
          <w:lang w:eastAsia="cs-CZ"/>
        </w:rPr>
        <w:t>NEMÁ CHYBU - DOBRÉ NĚKDE ZALOŽIT PRO BUDOUCNOST </w:t>
      </w:r>
    </w:p>
    <w:p w:rsidR="002D3642" w:rsidRPr="00DE564A" w:rsidRDefault="001E4B4E" w:rsidP="00DE564A">
      <w:pPr>
        <w:shd w:val="clear" w:color="auto" w:fill="FFFFFF"/>
        <w:spacing w:after="240" w:line="276" w:lineRule="auto"/>
        <w:rPr>
          <w:rFonts w:ascii="Tahoma" w:hAnsi="Tahoma" w:cs="Tahoma"/>
          <w:sz w:val="44"/>
          <w:szCs w:val="44"/>
        </w:rPr>
      </w:pPr>
      <w:r w:rsidRPr="00B915CE">
        <w:rPr>
          <w:rFonts w:ascii="Tahoma" w:eastAsia="Times New Roman" w:hAnsi="Tahoma" w:cs="Tahoma"/>
          <w:color w:val="003399"/>
          <w:sz w:val="24"/>
          <w:szCs w:val="24"/>
          <w:lang w:eastAsia="cs-CZ"/>
        </w:rPr>
        <w:br/>
        <w:t>80 let: Hodně, nebo málo na vymazání paměti? Vojska - včetně německých - opět stojí na ruských hranicích. Zkusí</w:t>
      </w:r>
      <w:r w:rsidR="006B1C72" w:rsidRPr="00B915CE">
        <w:rPr>
          <w:rFonts w:ascii="Tahoma" w:eastAsia="Times New Roman" w:hAnsi="Tahoma" w:cs="Tahoma"/>
          <w:color w:val="003399"/>
          <w:sz w:val="24"/>
          <w:szCs w:val="24"/>
          <w:lang w:eastAsia="cs-CZ"/>
        </w:rPr>
        <w:t xml:space="preserve"> </w:t>
      </w:r>
      <w:r w:rsidRPr="00B915CE">
        <w:rPr>
          <w:rFonts w:ascii="Tahoma" w:eastAsia="Times New Roman" w:hAnsi="Tahoma" w:cs="Tahoma"/>
          <w:color w:val="003399"/>
          <w:sz w:val="24"/>
          <w:szCs w:val="24"/>
          <w:lang w:eastAsia="cs-CZ"/>
        </w:rPr>
        <w:t>4. říše, co se nepovedlo Hitlerově Třetí? Němci si ještě pamatují. My kácíme pomníky osvoboditelů. Zešíleli jsme?</w:t>
      </w:r>
      <w:r w:rsidRPr="00B915CE">
        <w:rPr>
          <w:rFonts w:ascii="Tahoma" w:eastAsia="Times New Roman" w:hAnsi="Tahoma" w:cs="Tahoma"/>
          <w:color w:val="003399"/>
          <w:sz w:val="24"/>
          <w:szCs w:val="24"/>
          <w:lang w:eastAsia="cs-CZ"/>
        </w:rPr>
        <w:br/>
        <w:t>Antonín Minarský se nestačí divit, co se děje se světem, v němž musí německý prezident</w:t>
      </w:r>
      <w:r w:rsidR="006B1C72" w:rsidRPr="00B915CE">
        <w:rPr>
          <w:rFonts w:ascii="Tahoma" w:eastAsia="Times New Roman" w:hAnsi="Tahoma" w:cs="Tahoma"/>
          <w:color w:val="003399"/>
          <w:sz w:val="24"/>
          <w:szCs w:val="24"/>
          <w:lang w:eastAsia="cs-CZ"/>
        </w:rPr>
        <w:t xml:space="preserve"> </w:t>
      </w:r>
      <w:r w:rsidR="00B915CE">
        <w:rPr>
          <w:rFonts w:ascii="Tahoma" w:eastAsia="Times New Roman" w:hAnsi="Tahoma" w:cs="Tahoma"/>
          <w:color w:val="003399"/>
          <w:sz w:val="24"/>
          <w:szCs w:val="24"/>
          <w:lang w:eastAsia="cs-CZ"/>
        </w:rPr>
        <w:t xml:space="preserve">připomínat rusofobům </w:t>
      </w:r>
      <w:r w:rsidRPr="00B915CE">
        <w:rPr>
          <w:rFonts w:ascii="Tahoma" w:eastAsia="Times New Roman" w:hAnsi="Tahoma" w:cs="Tahoma"/>
          <w:color w:val="003399"/>
          <w:sz w:val="24"/>
          <w:szCs w:val="24"/>
          <w:lang w:eastAsia="cs-CZ"/>
        </w:rPr>
        <w:t>4. říše, že není radno snít dál Hitlerův sen.</w:t>
      </w:r>
      <w:r w:rsidRPr="00B915CE">
        <w:rPr>
          <w:rFonts w:ascii="Tahoma" w:eastAsia="Times New Roman" w:hAnsi="Tahoma" w:cs="Tahoma"/>
          <w:color w:val="003399"/>
          <w:sz w:val="24"/>
          <w:szCs w:val="24"/>
          <w:lang w:eastAsia="cs-CZ"/>
        </w:rPr>
        <w:br/>
      </w:r>
      <w:r w:rsidRPr="00B915CE">
        <w:rPr>
          <w:rFonts w:ascii="Tahoma" w:eastAsia="Times New Roman" w:hAnsi="Tahoma" w:cs="Tahoma"/>
          <w:color w:val="003399"/>
          <w:sz w:val="24"/>
          <w:szCs w:val="24"/>
          <w:lang w:eastAsia="cs-CZ"/>
        </w:rPr>
        <w:br/>
        <w:t>V těchto hodinách před osmdesáti roky napadlo Německo Sovětský svaz. Jednotky Wehrmachtu soustředěné na hranicích se daly na pochod, aby vyhladily Slovany a další "podřadné" národy. Aby rozš</w:t>
      </w:r>
      <w:r w:rsidR="006C4C2F">
        <w:rPr>
          <w:rFonts w:ascii="Tahoma" w:eastAsia="Times New Roman" w:hAnsi="Tahoma" w:cs="Tahoma"/>
          <w:color w:val="003399"/>
          <w:sz w:val="24"/>
          <w:szCs w:val="24"/>
          <w:lang w:eastAsia="cs-CZ"/>
        </w:rPr>
        <w:t xml:space="preserve">ířily "německý životní prostor" </w:t>
      </w:r>
      <w:r w:rsidRPr="00B915CE">
        <w:rPr>
          <w:rFonts w:ascii="Tahoma" w:eastAsia="Times New Roman" w:hAnsi="Tahoma" w:cs="Tahoma"/>
          <w:color w:val="003399"/>
          <w:sz w:val="24"/>
          <w:szCs w:val="24"/>
          <w:lang w:eastAsia="cs-CZ"/>
        </w:rPr>
        <w:t>a zmocnily se obrovského přírodního bohatství. Skončilo to rudou vlajkou nad Reichstagem a rozdělením Německa na okupační zóny.</w:t>
      </w:r>
      <w:r w:rsidRPr="00B915CE">
        <w:rPr>
          <w:rFonts w:ascii="Tahoma" w:eastAsia="Times New Roman" w:hAnsi="Tahoma" w:cs="Tahoma"/>
          <w:color w:val="003399"/>
          <w:sz w:val="24"/>
          <w:szCs w:val="24"/>
          <w:lang w:eastAsia="cs-CZ"/>
        </w:rPr>
        <w:br/>
      </w:r>
      <w:r w:rsidRPr="00B915CE">
        <w:rPr>
          <w:rFonts w:ascii="Tahoma" w:eastAsia="Times New Roman" w:hAnsi="Tahoma" w:cs="Tahoma"/>
          <w:color w:val="003399"/>
          <w:sz w:val="24"/>
          <w:szCs w:val="24"/>
          <w:lang w:eastAsia="cs-CZ"/>
        </w:rPr>
        <w:br/>
        <w:t>O pětačtyřicet roků později "tenhle Gorbačov, co ho znal celý Dlabačov" (viz Ondřej Hejma) "prodal" za hubičku sovětskou okupační zónu Američanům, aby se Německo opět "sjednotilo". Ta hubička od prezidenta Bushe obsahovala závazek Západu, že nerozšíří NATO do bývalých sovětských satelitů. Britská premiérka Thatcherová z toho byla zděšená. Konstatovala, že tak vznikne 4. říše.</w:t>
      </w:r>
      <w:r w:rsidRPr="00B915CE">
        <w:rPr>
          <w:rFonts w:ascii="Tahoma" w:eastAsia="Times New Roman" w:hAnsi="Tahoma" w:cs="Tahoma"/>
          <w:color w:val="003399"/>
          <w:sz w:val="24"/>
          <w:szCs w:val="24"/>
          <w:lang w:eastAsia="cs-CZ"/>
        </w:rPr>
        <w:br/>
      </w:r>
      <w:r w:rsidRPr="00B915CE">
        <w:rPr>
          <w:rFonts w:ascii="Tahoma" w:eastAsia="Times New Roman" w:hAnsi="Tahoma" w:cs="Tahoma"/>
          <w:color w:val="003399"/>
          <w:sz w:val="24"/>
          <w:szCs w:val="24"/>
          <w:lang w:eastAsia="cs-CZ"/>
        </w:rPr>
        <w:br/>
        <w:t>Stalo se, máme ji zde, dokonce jsme její součástí. Jmenuje se Evropská unie. NATO se roztáhlo do všech zemí někdejšího sovětského bloku, sliby-nesliby. A vojska dnes stojí na ruských hranicích - včetně vojáků obnoveného wehrmachtu (bundeswehru). Propaganda žene do nejvyšších obrátek protiruskou fóbii - a zcela otevřeně tak připravuje obyvatelstvo na další pokus o dobytí země, o níž bývalá americká ministryně zahraničí Allbrightová pravila, že má "nespravedlivě" mnoho přírodního bohatství.</w:t>
      </w:r>
      <w:r w:rsidRPr="00B915CE">
        <w:rPr>
          <w:rFonts w:ascii="Tahoma" w:eastAsia="Times New Roman" w:hAnsi="Tahoma" w:cs="Tahoma"/>
          <w:color w:val="003399"/>
          <w:sz w:val="24"/>
          <w:szCs w:val="24"/>
          <w:lang w:eastAsia="cs-CZ"/>
        </w:rPr>
        <w:br/>
      </w:r>
      <w:r w:rsidRPr="00B915CE">
        <w:rPr>
          <w:rFonts w:ascii="Tahoma" w:eastAsia="Times New Roman" w:hAnsi="Tahoma" w:cs="Tahoma"/>
          <w:color w:val="003399"/>
          <w:sz w:val="24"/>
          <w:szCs w:val="24"/>
          <w:lang w:eastAsia="cs-CZ"/>
        </w:rPr>
        <w:br/>
        <w:t>Je osmdesát let hodně, nebo málo na vymazání historické paměti z hlav nových generací? Naše školy a média se o to usilovně snaží. Pamětníci vymírají. Kácejí se pomníky osvoboditelů Rudé armády, oslavují se Hitlerovi Vlasovci. A tak je to nakonec samo Německo, které muselo něco připomenout.</w:t>
      </w:r>
      <w:r w:rsidRPr="00B915CE">
        <w:rPr>
          <w:rFonts w:ascii="Tahoma" w:eastAsia="Times New Roman" w:hAnsi="Tahoma" w:cs="Tahoma"/>
          <w:color w:val="003399"/>
          <w:sz w:val="24"/>
          <w:szCs w:val="24"/>
          <w:lang w:eastAsia="cs-CZ"/>
        </w:rPr>
        <w:br/>
      </w:r>
      <w:r w:rsidRPr="00B915CE">
        <w:rPr>
          <w:rFonts w:ascii="Tahoma" w:eastAsia="Times New Roman" w:hAnsi="Tahoma" w:cs="Tahoma"/>
          <w:color w:val="003399"/>
          <w:sz w:val="24"/>
          <w:szCs w:val="24"/>
          <w:lang w:eastAsia="cs-CZ"/>
        </w:rPr>
        <w:br/>
        <w:t xml:space="preserve">Německý prezident Frank-Walter Steinmeier dal svým pátečním projevem v Německo -Ruském muzeu v Berlíně-Karlshorstu pomyslnou facku všem evropským, americkým a také </w:t>
      </w:r>
      <w:r w:rsidRPr="00B915CE">
        <w:rPr>
          <w:rFonts w:ascii="Tahoma" w:eastAsia="Times New Roman" w:hAnsi="Tahoma" w:cs="Tahoma"/>
          <w:color w:val="003399"/>
          <w:sz w:val="24"/>
          <w:szCs w:val="24"/>
          <w:lang w:eastAsia="cs-CZ"/>
        </w:rPr>
        <w:lastRenderedPageBreak/>
        <w:t>českým zavilým rusofobům a přepisovačům historických událostí druhé světové války.</w:t>
      </w:r>
      <w:r w:rsidRPr="00B915CE">
        <w:rPr>
          <w:rFonts w:ascii="Tahoma" w:eastAsia="Times New Roman" w:hAnsi="Tahoma" w:cs="Tahoma"/>
          <w:color w:val="003399"/>
          <w:sz w:val="24"/>
          <w:szCs w:val="24"/>
          <w:lang w:eastAsia="cs-CZ"/>
        </w:rPr>
        <w:br/>
      </w:r>
      <w:r w:rsidRPr="00B915CE">
        <w:rPr>
          <w:rFonts w:ascii="Tahoma" w:eastAsia="Times New Roman" w:hAnsi="Tahoma" w:cs="Tahoma"/>
          <w:color w:val="003399"/>
          <w:sz w:val="24"/>
          <w:szCs w:val="24"/>
          <w:lang w:eastAsia="cs-CZ"/>
        </w:rPr>
        <w:br/>
        <w:t>Prezident připomněl osmdesáté výročí dne, kdy přes 3 milióny německých vojáků 22. června 1941 zaútočilo na tehdejší Sovětský svaz. Zahynulo 27 milionů sovětských občanů, z toho 14 milionů civilistů, Steinmaier zdůraznil, že nikdo neutrpěl za druhé světové války tolik obětí jako národy tehdejšího Sovětského svazu. Statisíce sovětských vojáků bylo zabito, vyhladověno nebo zastřeleno již během prvních měsíců. Připomněl popravčí čety, které zabíjely ženy, muže i děti, a další zločiny pro</w:t>
      </w:r>
      <w:r w:rsidR="006C4C2F">
        <w:rPr>
          <w:rFonts w:ascii="Tahoma" w:eastAsia="Times New Roman" w:hAnsi="Tahoma" w:cs="Tahoma"/>
          <w:color w:val="003399"/>
          <w:sz w:val="24"/>
          <w:szCs w:val="24"/>
          <w:lang w:eastAsia="cs-CZ"/>
        </w:rPr>
        <w:t>ti civilnímu obyvatelstvu.</w:t>
      </w:r>
      <w:r w:rsidR="006C4C2F">
        <w:rPr>
          <w:rFonts w:ascii="Tahoma" w:eastAsia="Times New Roman" w:hAnsi="Tahoma" w:cs="Tahoma"/>
          <w:color w:val="003399"/>
          <w:sz w:val="24"/>
          <w:szCs w:val="24"/>
          <w:lang w:eastAsia="cs-CZ"/>
        </w:rPr>
        <w:br/>
      </w:r>
      <w:r w:rsidR="006C4C2F">
        <w:rPr>
          <w:rFonts w:ascii="Tahoma" w:eastAsia="Times New Roman" w:hAnsi="Tahoma" w:cs="Tahoma"/>
          <w:color w:val="003399"/>
          <w:sz w:val="24"/>
          <w:szCs w:val="24"/>
          <w:lang w:eastAsia="cs-CZ"/>
        </w:rPr>
        <w:br/>
        <w:t>Jak řekl,</w:t>
      </w:r>
      <w:r w:rsidRPr="00B915CE">
        <w:rPr>
          <w:rFonts w:ascii="Tahoma" w:eastAsia="Times New Roman" w:hAnsi="Tahoma" w:cs="Tahoma"/>
          <w:color w:val="003399"/>
          <w:sz w:val="24"/>
          <w:szCs w:val="24"/>
          <w:lang w:eastAsia="cs-CZ"/>
        </w:rPr>
        <w:t xml:space="preserve"> co začalo 22. června 1941, bylo rozpoutání násilí směřující k totálnímu vyhlazení. Německé tažení bylo od prvního dne vedeno nenávistí: antisemitismem a antibolševismem, rasovou mánií vůči slovanským a asijským národům Sovětského svazu.</w:t>
      </w:r>
      <w:r w:rsidRPr="00B915CE">
        <w:rPr>
          <w:rFonts w:ascii="Tahoma" w:eastAsia="Times New Roman" w:hAnsi="Tahoma" w:cs="Tahoma"/>
          <w:color w:val="003399"/>
          <w:sz w:val="24"/>
          <w:szCs w:val="24"/>
          <w:lang w:eastAsia="cs-CZ"/>
        </w:rPr>
        <w:br/>
      </w:r>
      <w:r w:rsidRPr="00B915CE">
        <w:rPr>
          <w:rFonts w:ascii="Tahoma" w:eastAsia="Times New Roman" w:hAnsi="Tahoma" w:cs="Tahoma"/>
          <w:color w:val="003399"/>
          <w:sz w:val="24"/>
          <w:szCs w:val="24"/>
          <w:lang w:eastAsia="cs-CZ"/>
        </w:rPr>
        <w:br/>
        <w:t>Ti, kdo vedli tuto válku, zabíjeli všemi možnými způsoby, s nebývalou brutalitou a krutostí. Ti, kteří za to byli zodpovědní a kteří se ve svém nacionalistickém blouznění odvolávali dokonce na německou kulturu a civilizaci, znesvětili veškerou civilizaci, všechny zásady lidskosti a práva. Německá válka proti Sovětskému svazu byla vražedným barbarstvím. Ať je to pro nás jakkoli těžké, musíme na to pamatovat! Vzpomínka na toto peklo, na absolutní nepřátelství a odlidštění druhého - tato vzpomínka zůstává pro nás Němce závazkem a pro svět mementem.</w:t>
      </w:r>
      <w:r w:rsidRPr="00B915CE">
        <w:rPr>
          <w:rFonts w:ascii="Tahoma" w:eastAsia="Times New Roman" w:hAnsi="Tahoma" w:cs="Tahoma"/>
          <w:color w:val="003399"/>
          <w:sz w:val="24"/>
          <w:szCs w:val="24"/>
          <w:lang w:eastAsia="cs-CZ"/>
        </w:rPr>
        <w:br/>
      </w:r>
      <w:r w:rsidRPr="00B915CE">
        <w:rPr>
          <w:rFonts w:ascii="Tahoma" w:eastAsia="Times New Roman" w:hAnsi="Tahoma" w:cs="Tahoma"/>
          <w:color w:val="003399"/>
          <w:sz w:val="24"/>
          <w:szCs w:val="24"/>
          <w:lang w:eastAsia="cs-CZ"/>
        </w:rPr>
        <w:br/>
        <w:t>V prvních měsících války, v létě 1941, byly zabity, vyhladověny a zastřeleny statisíce sovětských vojáků. Ihned s postupem německých vojsk začalo také vraždění židovských mužů, žen a dětí popravčími četami SD, SS a jejich pomocných jednotek. Tato válka byla zločinem - zrůdnou, zločinnou agresivní a vyhlazovací válkou.</w:t>
      </w:r>
      <w:r w:rsidRPr="00B915CE">
        <w:rPr>
          <w:rFonts w:ascii="Tahoma" w:eastAsia="Times New Roman" w:hAnsi="Tahoma" w:cs="Tahoma"/>
          <w:color w:val="003399"/>
          <w:sz w:val="24"/>
          <w:szCs w:val="24"/>
          <w:lang w:eastAsia="cs-CZ"/>
        </w:rPr>
        <w:br/>
      </w:r>
      <w:r w:rsidRPr="00B915CE">
        <w:rPr>
          <w:rFonts w:ascii="Tahoma" w:eastAsia="Times New Roman" w:hAnsi="Tahoma" w:cs="Tahoma"/>
          <w:color w:val="003399"/>
          <w:sz w:val="24"/>
          <w:szCs w:val="24"/>
          <w:lang w:eastAsia="cs-CZ"/>
        </w:rPr>
        <w:br/>
        <w:t>Kdo v Německu ví o Malém Trostinci u Minsku, kde bylo v letech 1942-1944 zavražděno nejméně 60.000 lidí? Nebo vesnici Chatyň, která byla v létě 1943 srovnána se zemí a všichni její obyvatelé - z toho polovina dětí - byli zabiti? Kdo ví o Korjukivce na severu Ukrajiny, kde během dvou dnů padlo za oběť největší a nejbrutálnější „trestné“ akci druhé světové války 6.700 mužů, žen a dětí?</w:t>
      </w:r>
      <w:r w:rsidRPr="00B915CE">
        <w:rPr>
          <w:rFonts w:ascii="Tahoma" w:eastAsia="Times New Roman" w:hAnsi="Tahoma" w:cs="Tahoma"/>
          <w:color w:val="003399"/>
          <w:sz w:val="24"/>
          <w:szCs w:val="24"/>
          <w:lang w:eastAsia="cs-CZ"/>
        </w:rPr>
        <w:br/>
      </w:r>
      <w:r w:rsidRPr="00B915CE">
        <w:rPr>
          <w:rFonts w:ascii="Tahoma" w:eastAsia="Times New Roman" w:hAnsi="Tahoma" w:cs="Tahoma"/>
          <w:color w:val="003399"/>
          <w:sz w:val="24"/>
          <w:szCs w:val="24"/>
          <w:lang w:eastAsia="cs-CZ"/>
        </w:rPr>
        <w:br/>
        <w:t>Válka se vymykala jakýmkoli lidským měřítkům. Byli to však lidé, kteří ji vymysleli a uskutečnili. Byli to Němci. A tak v nás, generaci po generaci znovu a znovu zanechává s mučivou otázkou: Jak k tomu mohlo dojít?</w:t>
      </w:r>
      <w:r w:rsidRPr="00B915CE">
        <w:rPr>
          <w:rFonts w:ascii="Tahoma" w:eastAsia="Times New Roman" w:hAnsi="Tahoma" w:cs="Tahoma"/>
          <w:color w:val="003399"/>
          <w:sz w:val="24"/>
          <w:szCs w:val="24"/>
          <w:lang w:eastAsia="cs-CZ"/>
        </w:rPr>
        <w:br/>
      </w:r>
      <w:r w:rsidRPr="00B915CE">
        <w:rPr>
          <w:rFonts w:ascii="Tahoma" w:eastAsia="Times New Roman" w:hAnsi="Tahoma" w:cs="Tahoma"/>
          <w:color w:val="003399"/>
          <w:sz w:val="24"/>
          <w:szCs w:val="24"/>
          <w:lang w:eastAsia="cs-CZ"/>
        </w:rPr>
        <w:br/>
        <w:t xml:space="preserve">Nic z toho, co se tehdy stalo daleko na východě, se nestalo náhodou. Einsatzgruppen bezpečnostní policie, SD, Waffen-SS a jejich pomocníci nevraždili a nedrancovali náhodně. Sledovali vyhlazovací mánii a vražedné plány, které byly vypracovány v Hlavním úřadu říšské bezpečnosti a na příslušných říšských ministerstvech. Úředníci plánovali vyhlazování s cynickou pečlivostí. Plánovali válku, v níž za nepřítele prohlásili veškeré sovětské obyvatelstvo od novorozenců až po starce. Tento nepřítel neměl být poražen pouze vojensky. Za válku, která mu byla vnucena, měl zaplatit svým životem, svým majetkem, </w:t>
      </w:r>
      <w:r w:rsidRPr="00B915CE">
        <w:rPr>
          <w:rFonts w:ascii="Tahoma" w:eastAsia="Times New Roman" w:hAnsi="Tahoma" w:cs="Tahoma"/>
          <w:color w:val="003399"/>
          <w:sz w:val="24"/>
          <w:szCs w:val="24"/>
          <w:lang w:eastAsia="cs-CZ"/>
        </w:rPr>
        <w:lastRenderedPageBreak/>
        <w:t>vším, co tvořilo jeho existenci. Celá evropská část Sovětského svazu, celé oblasti dnešní Ukrajiny a Běloruska, měly být "vyčištěny" a připraveny na německou kolonizaci. Milionová města jako Leningrad, dnešní Petrohrad, Moskva nebo Kyjev měla být srovnána se zemí.</w:t>
      </w:r>
      <w:r w:rsidRPr="00B915CE">
        <w:rPr>
          <w:rFonts w:ascii="Tahoma" w:eastAsia="Times New Roman" w:hAnsi="Tahoma" w:cs="Tahoma"/>
          <w:color w:val="003399"/>
          <w:sz w:val="24"/>
          <w:szCs w:val="24"/>
          <w:lang w:eastAsia="cs-CZ"/>
        </w:rPr>
        <w:br/>
      </w:r>
      <w:r w:rsidRPr="00B915CE">
        <w:rPr>
          <w:rFonts w:ascii="Tahoma" w:eastAsia="Times New Roman" w:hAnsi="Tahoma" w:cs="Tahoma"/>
          <w:color w:val="003399"/>
          <w:sz w:val="24"/>
          <w:szCs w:val="24"/>
          <w:lang w:eastAsia="cs-CZ"/>
        </w:rPr>
        <w:br/>
        <w:t>Zločiny spáchané Němci v této válce nás stále tíží, až do dnešního dne. Tíží nás, že to byli naši otcové, dědové, pradědové, kteří vedli tuto válku, kteří se podíleli na těchto zločinech. Tíží nás, že příliš mnoho pachatelů, kteří se dopustili nejzávažnějších zločinů, nebylo postaveno před soud. Tíží nás, že jsme obětem příliš dlouho upírali uznání. Skutečnost, že po tom všem, co se stalo, jsou dnes Němci v Bělorusku, na Ukrajině nebo v Rusku pohostinně přijímáni, že jsou vítáni, to není nic menšího než zázrak.</w:t>
      </w:r>
      <w:r w:rsidR="006C4C2F">
        <w:rPr>
          <w:rFonts w:ascii="Tahoma" w:eastAsia="Times New Roman" w:hAnsi="Tahoma" w:cs="Tahoma"/>
          <w:color w:val="003399"/>
          <w:sz w:val="24"/>
          <w:szCs w:val="24"/>
          <w:lang w:eastAsia="cs-CZ"/>
        </w:rPr>
        <w:t xml:space="preserve"> </w:t>
      </w:r>
      <w:r w:rsidRPr="00B915CE">
        <w:rPr>
          <w:rFonts w:ascii="Tahoma" w:eastAsia="Times New Roman" w:hAnsi="Tahoma" w:cs="Tahoma"/>
          <w:color w:val="003399"/>
          <w:sz w:val="24"/>
          <w:szCs w:val="24"/>
          <w:lang w:eastAsia="cs-CZ"/>
        </w:rPr>
        <w:br/>
        <w:t>Nedovolme, abychom se znovu setkávali jako nepřátelé; nedovolme, abychom v druhém přestali rozpoznávat lidskou bytost. Nedovolme těm, kteří mluví o národní aroganci, pohrdání, nepřátelství a odcizení, aby měli poslední slovo. Skláním se před ukrajinskými, běloruskými a ruskými oběťmi - před všemi oběťmi na území bývalého Sovětského svazu.</w:t>
      </w:r>
      <w:r w:rsidRPr="00B915CE">
        <w:rPr>
          <w:rFonts w:ascii="Tahoma" w:eastAsia="Times New Roman" w:hAnsi="Tahoma" w:cs="Tahoma"/>
          <w:color w:val="003399"/>
          <w:sz w:val="24"/>
          <w:szCs w:val="24"/>
          <w:lang w:eastAsia="cs-CZ"/>
        </w:rPr>
        <w:br/>
      </w:r>
      <w:r w:rsidRPr="00B915CE">
        <w:rPr>
          <w:rFonts w:ascii="Tahoma" w:eastAsia="Times New Roman" w:hAnsi="Tahoma" w:cs="Tahoma"/>
          <w:color w:val="003399"/>
          <w:sz w:val="24"/>
          <w:szCs w:val="24"/>
          <w:lang w:eastAsia="cs-CZ"/>
        </w:rPr>
        <w:br/>
        <w:t>Tolik z projevu Frank-Waltera Steimeiera.</w:t>
      </w:r>
      <w:r w:rsidRPr="00B915CE">
        <w:rPr>
          <w:rFonts w:ascii="Tahoma" w:eastAsia="Times New Roman" w:hAnsi="Tahoma" w:cs="Tahoma"/>
          <w:color w:val="003399"/>
          <w:sz w:val="24"/>
          <w:szCs w:val="24"/>
          <w:lang w:eastAsia="cs-CZ"/>
        </w:rPr>
        <w:br/>
      </w:r>
      <w:r w:rsidRPr="00B915CE">
        <w:rPr>
          <w:rFonts w:ascii="Tahoma" w:eastAsia="Times New Roman" w:hAnsi="Tahoma" w:cs="Tahoma"/>
          <w:color w:val="003399"/>
          <w:sz w:val="24"/>
          <w:szCs w:val="24"/>
          <w:lang w:eastAsia="cs-CZ"/>
        </w:rPr>
        <w:br/>
        <w:t>A co reakce?</w:t>
      </w:r>
      <w:r w:rsidRPr="00B915CE">
        <w:rPr>
          <w:rFonts w:ascii="Tahoma" w:eastAsia="Times New Roman" w:hAnsi="Tahoma" w:cs="Tahoma"/>
          <w:color w:val="003399"/>
          <w:sz w:val="24"/>
          <w:szCs w:val="24"/>
          <w:lang w:eastAsia="cs-CZ"/>
        </w:rPr>
        <w:br/>
      </w:r>
      <w:r w:rsidRPr="00B915CE">
        <w:rPr>
          <w:rFonts w:ascii="Tahoma" w:eastAsia="Times New Roman" w:hAnsi="Tahoma" w:cs="Tahoma"/>
          <w:color w:val="003399"/>
          <w:sz w:val="24"/>
          <w:szCs w:val="24"/>
          <w:lang w:eastAsia="cs-CZ"/>
        </w:rPr>
        <w:br/>
        <w:t>Vzpomínkovou akci bojkotovalo sedm z patnácti velvyslanců nástupnických států Sovětského svazu, včetně velvyslanců tří pobaltských států Litvy, Lotyšska a Estonska. Tato neúcta k vlastním předkům a jejich heroickému boji proti německým útočníkům je velkou hanbou a podlostí, kterou předčí jen málo co.</w:t>
      </w:r>
      <w:r w:rsidRPr="00B915CE">
        <w:rPr>
          <w:rFonts w:ascii="Tahoma" w:eastAsia="Times New Roman" w:hAnsi="Tahoma" w:cs="Tahoma"/>
          <w:color w:val="003399"/>
          <w:sz w:val="24"/>
          <w:szCs w:val="24"/>
          <w:lang w:eastAsia="cs-CZ"/>
        </w:rPr>
        <w:br/>
      </w:r>
      <w:r w:rsidRPr="00B915CE">
        <w:rPr>
          <w:rFonts w:ascii="Tahoma" w:eastAsia="Times New Roman" w:hAnsi="Tahoma" w:cs="Tahoma"/>
          <w:color w:val="003399"/>
          <w:sz w:val="24"/>
          <w:szCs w:val="24"/>
          <w:lang w:eastAsia="cs-CZ"/>
        </w:rPr>
        <w:br/>
        <w:t>Ale co bychom se divili, že? Za blahosklonného přihlížení vlády naši „chrabří“ starostové bourají sovětským osvoboditelům sochy, sundávají z pražské radnice pamětní desky, případně staví pomník válečným zločincům vlasovcům.</w:t>
      </w:r>
      <w:r w:rsidRPr="00B915CE">
        <w:rPr>
          <w:rFonts w:ascii="Tahoma" w:eastAsia="Times New Roman" w:hAnsi="Tahoma" w:cs="Tahoma"/>
          <w:color w:val="003399"/>
          <w:sz w:val="24"/>
          <w:szCs w:val="24"/>
          <w:lang w:eastAsia="cs-CZ"/>
        </w:rPr>
        <w:br/>
      </w:r>
      <w:r w:rsidRPr="00B915CE">
        <w:rPr>
          <w:rFonts w:ascii="Tahoma" w:eastAsia="Times New Roman" w:hAnsi="Tahoma" w:cs="Tahoma"/>
          <w:color w:val="003399"/>
          <w:sz w:val="24"/>
          <w:szCs w:val="24"/>
          <w:lang w:eastAsia="cs-CZ"/>
        </w:rPr>
        <w:br/>
        <w:t>Ve snahách o překrucování či zamlčování historie se snaží i Česká televize. Ta si jako připomínku na napadení Sovětského svazu Německem v den 22. června naplánovala na druhém programu odvysílání dokumentu Normandie: 85 dnů v pekle.</w:t>
      </w:r>
      <w:r w:rsidRPr="00B915CE">
        <w:rPr>
          <w:rFonts w:ascii="Tahoma" w:eastAsia="Times New Roman" w:hAnsi="Tahoma" w:cs="Tahoma"/>
          <w:color w:val="003399"/>
          <w:sz w:val="24"/>
          <w:szCs w:val="24"/>
          <w:lang w:eastAsia="cs-CZ"/>
        </w:rPr>
        <w:br/>
      </w:r>
      <w:r w:rsidRPr="00B915CE">
        <w:rPr>
          <w:rFonts w:ascii="Tahoma" w:eastAsia="Times New Roman" w:hAnsi="Tahoma" w:cs="Tahoma"/>
          <w:color w:val="003399"/>
          <w:sz w:val="24"/>
          <w:szCs w:val="24"/>
          <w:lang w:eastAsia="cs-CZ"/>
        </w:rPr>
        <w:br/>
        <w:t>Kdy konečně všichni dědici německého (národního) socialismu, jimiž se teď u nás i ve zbytku 4. říše (pod hlavičkou Zelených, Pirátů, všech těch "sexuálních" a dalších "menšin") přímo rojí, pochopí: Rusko nelze nikdy porazit a dobýt.</w:t>
      </w:r>
      <w:r w:rsidRPr="00B915CE">
        <w:rPr>
          <w:rFonts w:ascii="Tahoma" w:eastAsia="Times New Roman" w:hAnsi="Tahoma" w:cs="Tahoma"/>
          <w:color w:val="003399"/>
          <w:sz w:val="24"/>
          <w:szCs w:val="24"/>
          <w:lang w:eastAsia="cs-CZ"/>
        </w:rPr>
        <w:br/>
      </w:r>
      <w:r w:rsidRPr="00B915CE">
        <w:rPr>
          <w:rFonts w:ascii="Tahoma" w:eastAsia="Times New Roman" w:hAnsi="Tahoma" w:cs="Tahoma"/>
          <w:color w:val="003399"/>
          <w:sz w:val="24"/>
          <w:szCs w:val="24"/>
          <w:lang w:eastAsia="cs-CZ"/>
        </w:rPr>
        <w:br/>
        <w:t>Stalo se nyní naopak výspou uchování základů evropské civilizace, kterou současní mocní na Západě likvidují s revolučními písněmi někdejšího Sovětského svazu na rtech.</w:t>
      </w:r>
      <w:r w:rsidRPr="00B915CE">
        <w:rPr>
          <w:rFonts w:ascii="Tahoma" w:eastAsia="Times New Roman" w:hAnsi="Tahoma" w:cs="Tahoma"/>
          <w:color w:val="003399"/>
          <w:sz w:val="24"/>
          <w:szCs w:val="24"/>
          <w:lang w:eastAsia="cs-CZ"/>
        </w:rPr>
        <w:br/>
      </w:r>
      <w:r w:rsidRPr="00B915CE">
        <w:rPr>
          <w:rFonts w:ascii="Tahoma" w:eastAsia="Times New Roman" w:hAnsi="Tahoma" w:cs="Tahoma"/>
          <w:color w:val="003399"/>
          <w:sz w:val="24"/>
          <w:szCs w:val="24"/>
          <w:lang w:eastAsia="cs-CZ"/>
        </w:rPr>
        <w:br/>
        <w:t>A musí to být německý prezident, který připomene "historickou zkušenost".</w:t>
      </w:r>
      <w:r w:rsidRPr="00B915CE">
        <w:rPr>
          <w:rFonts w:ascii="Tahoma" w:eastAsia="Times New Roman" w:hAnsi="Tahoma" w:cs="Tahoma"/>
          <w:color w:val="003399"/>
          <w:sz w:val="24"/>
          <w:szCs w:val="24"/>
          <w:lang w:eastAsia="cs-CZ"/>
        </w:rPr>
        <w:br/>
      </w:r>
      <w:r w:rsidRPr="00B915CE">
        <w:rPr>
          <w:rFonts w:ascii="Tahoma" w:eastAsia="Times New Roman" w:hAnsi="Tahoma" w:cs="Tahoma"/>
          <w:color w:val="003399"/>
          <w:sz w:val="24"/>
          <w:szCs w:val="24"/>
          <w:lang w:eastAsia="cs-CZ"/>
        </w:rPr>
        <w:br/>
      </w:r>
      <w:r w:rsidRPr="00DE564A">
        <w:rPr>
          <w:rFonts w:ascii="Tahoma" w:eastAsia="Times New Roman" w:hAnsi="Tahoma" w:cs="Tahoma"/>
          <w:color w:val="FF0000"/>
          <w:sz w:val="44"/>
          <w:szCs w:val="44"/>
          <w:lang w:eastAsia="cs-CZ"/>
        </w:rPr>
        <w:t>To jsme se již úplně pomátli?</w:t>
      </w:r>
      <w:r w:rsidRPr="00DE564A">
        <w:rPr>
          <w:rFonts w:ascii="Tahoma" w:hAnsi="Tahoma" w:cs="Tahoma"/>
          <w:sz w:val="44"/>
          <w:szCs w:val="44"/>
        </w:rPr>
        <w:t xml:space="preserve"> </w:t>
      </w:r>
    </w:p>
    <w:sectPr w:rsidR="002D3642" w:rsidRPr="00DE564A" w:rsidSect="006B1C72">
      <w:headerReference w:type="even" r:id="rId6"/>
      <w:headerReference w:type="default" r:id="rId7"/>
      <w:footerReference w:type="even" r:id="rId8"/>
      <w:footerReference w:type="default" r:id="rId9"/>
      <w:headerReference w:type="first" r:id="rId10"/>
      <w:footerReference w:type="first" r:id="rId11"/>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55897" w:rsidRDefault="00155897" w:rsidP="00155897">
      <w:pPr>
        <w:spacing w:after="0" w:line="240" w:lineRule="auto"/>
      </w:pPr>
      <w:r>
        <w:separator/>
      </w:r>
    </w:p>
  </w:endnote>
  <w:endnote w:type="continuationSeparator" w:id="0">
    <w:p w:rsidR="00155897" w:rsidRDefault="00155897" w:rsidP="001558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55897" w:rsidRDefault="00155897">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55897" w:rsidRDefault="00155897">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55897" w:rsidRDefault="00155897">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55897" w:rsidRDefault="00155897" w:rsidP="00155897">
      <w:pPr>
        <w:spacing w:after="0" w:line="240" w:lineRule="auto"/>
      </w:pPr>
      <w:r>
        <w:separator/>
      </w:r>
    </w:p>
  </w:footnote>
  <w:footnote w:type="continuationSeparator" w:id="0">
    <w:p w:rsidR="00155897" w:rsidRDefault="00155897" w:rsidP="001558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55897" w:rsidRDefault="00155897">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55897" w:rsidRDefault="00155897">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2049"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55897" w:rsidRDefault="00155897">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Xr68wuWD6C3MUo6ZNpdBV1JP5etVdKOCy30XGG1xKQieQUMLT/PzQl9SeWQVG26pPaPvrBgc4jf9gXcmNX0mMg==" w:salt="hRS9N+GTDiUwJoKY41L4nA=="/>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E4B4E"/>
    <w:rsid w:val="00155897"/>
    <w:rsid w:val="001E4B4E"/>
    <w:rsid w:val="002D3642"/>
    <w:rsid w:val="006B1C72"/>
    <w:rsid w:val="006C4C2F"/>
    <w:rsid w:val="00B915CE"/>
    <w:rsid w:val="00DB0679"/>
    <w:rsid w:val="00DE564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Siln">
    <w:name w:val="Strong"/>
    <w:basedOn w:val="Standardnpsmoodstavce"/>
    <w:uiPriority w:val="22"/>
    <w:qFormat/>
    <w:rsid w:val="001E4B4E"/>
    <w:rPr>
      <w:b/>
      <w:bCs/>
    </w:rPr>
  </w:style>
  <w:style w:type="paragraph" w:styleId="Normlnweb">
    <w:name w:val="Normal (Web)"/>
    <w:basedOn w:val="Normln"/>
    <w:uiPriority w:val="99"/>
    <w:semiHidden/>
    <w:unhideWhenUsed/>
    <w:rsid w:val="001E4B4E"/>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Zhlav">
    <w:name w:val="header"/>
    <w:basedOn w:val="Normln"/>
    <w:link w:val="ZhlavChar"/>
    <w:uiPriority w:val="99"/>
    <w:unhideWhenUsed/>
    <w:rsid w:val="00155897"/>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155897"/>
  </w:style>
  <w:style w:type="paragraph" w:styleId="Zpat">
    <w:name w:val="footer"/>
    <w:basedOn w:val="Normln"/>
    <w:link w:val="ZpatChar"/>
    <w:uiPriority w:val="99"/>
    <w:unhideWhenUsed/>
    <w:rsid w:val="00155897"/>
    <w:pPr>
      <w:tabs>
        <w:tab w:val="center" w:pos="4536"/>
        <w:tab w:val="right" w:pos="9072"/>
      </w:tabs>
      <w:spacing w:after="0" w:line="240" w:lineRule="auto"/>
    </w:pPr>
  </w:style>
  <w:style w:type="character" w:customStyle="1" w:styleId="ZpatChar">
    <w:name w:val="Zápatí Char"/>
    <w:basedOn w:val="Standardnpsmoodstavce"/>
    <w:link w:val="Zpat"/>
    <w:uiPriority w:val="99"/>
    <w:rsid w:val="001558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9983428">
      <w:bodyDiv w:val="1"/>
      <w:marLeft w:val="0"/>
      <w:marRight w:val="0"/>
      <w:marTop w:val="0"/>
      <w:marBottom w:val="0"/>
      <w:divBdr>
        <w:top w:val="none" w:sz="0" w:space="0" w:color="auto"/>
        <w:left w:val="none" w:sz="0" w:space="0" w:color="auto"/>
        <w:bottom w:val="none" w:sz="0" w:space="0" w:color="auto"/>
        <w:right w:val="none" w:sz="0" w:space="0" w:color="auto"/>
      </w:divBdr>
      <w:divsChild>
        <w:div w:id="1608805140">
          <w:blockQuote w:val="1"/>
          <w:marLeft w:val="0"/>
          <w:marRight w:val="0"/>
          <w:marTop w:val="0"/>
          <w:marBottom w:val="0"/>
          <w:divBdr>
            <w:top w:val="none" w:sz="0" w:space="0" w:color="auto"/>
            <w:left w:val="none" w:sz="0" w:space="0" w:color="auto"/>
            <w:bottom w:val="none" w:sz="0" w:space="0" w:color="auto"/>
            <w:right w:val="none" w:sz="0" w:space="0" w:color="auto"/>
          </w:divBdr>
          <w:divsChild>
            <w:div w:id="1092973742">
              <w:marLeft w:val="0"/>
              <w:marRight w:val="0"/>
              <w:marTop w:val="0"/>
              <w:marBottom w:val="0"/>
              <w:divBdr>
                <w:top w:val="none" w:sz="0" w:space="0" w:color="auto"/>
                <w:left w:val="none" w:sz="0" w:space="0" w:color="auto"/>
                <w:bottom w:val="none" w:sz="0" w:space="0" w:color="auto"/>
                <w:right w:val="none" w:sz="0" w:space="0" w:color="auto"/>
              </w:divBdr>
              <w:divsChild>
                <w:div w:id="67312123">
                  <w:blockQuote w:val="1"/>
                  <w:marLeft w:val="0"/>
                  <w:marRight w:val="0"/>
                  <w:marTop w:val="0"/>
                  <w:marBottom w:val="0"/>
                  <w:divBdr>
                    <w:top w:val="none" w:sz="0" w:space="0" w:color="auto"/>
                    <w:left w:val="none" w:sz="0" w:space="0" w:color="auto"/>
                    <w:bottom w:val="none" w:sz="0" w:space="0" w:color="auto"/>
                    <w:right w:val="none" w:sz="0" w:space="0" w:color="auto"/>
                  </w:divBdr>
                  <w:divsChild>
                    <w:div w:id="1048994820">
                      <w:blockQuote w:val="1"/>
                      <w:marLeft w:val="0"/>
                      <w:marRight w:val="0"/>
                      <w:marTop w:val="0"/>
                      <w:marBottom w:val="0"/>
                      <w:divBdr>
                        <w:top w:val="none" w:sz="0" w:space="0" w:color="auto"/>
                        <w:left w:val="none" w:sz="0" w:space="0" w:color="auto"/>
                        <w:bottom w:val="none" w:sz="0" w:space="0" w:color="auto"/>
                        <w:right w:val="none" w:sz="0" w:space="0" w:color="auto"/>
                      </w:divBdr>
                      <w:divsChild>
                        <w:div w:id="889149888">
                          <w:marLeft w:val="0"/>
                          <w:marRight w:val="0"/>
                          <w:marTop w:val="0"/>
                          <w:marBottom w:val="0"/>
                          <w:divBdr>
                            <w:top w:val="none" w:sz="0" w:space="0" w:color="auto"/>
                            <w:left w:val="none" w:sz="0" w:space="0" w:color="auto"/>
                            <w:bottom w:val="none" w:sz="0" w:space="0" w:color="auto"/>
                            <w:right w:val="none" w:sz="0" w:space="0" w:color="auto"/>
                          </w:divBdr>
                          <w:divsChild>
                            <w:div w:id="596912195">
                              <w:marLeft w:val="0"/>
                              <w:marRight w:val="0"/>
                              <w:marTop w:val="0"/>
                              <w:marBottom w:val="0"/>
                              <w:divBdr>
                                <w:top w:val="none" w:sz="0" w:space="0" w:color="auto"/>
                                <w:left w:val="none" w:sz="0" w:space="0" w:color="auto"/>
                                <w:bottom w:val="none" w:sz="0" w:space="0" w:color="auto"/>
                                <w:right w:val="none" w:sz="0" w:space="0" w:color="auto"/>
                              </w:divBdr>
                              <w:divsChild>
                                <w:div w:id="426467235">
                                  <w:blockQuote w:val="1"/>
                                  <w:marLeft w:val="0"/>
                                  <w:marRight w:val="0"/>
                                  <w:marTop w:val="100"/>
                                  <w:marBottom w:val="100"/>
                                  <w:divBdr>
                                    <w:top w:val="none" w:sz="0" w:space="0" w:color="auto"/>
                                    <w:left w:val="none" w:sz="0" w:space="0" w:color="auto"/>
                                    <w:bottom w:val="none" w:sz="0" w:space="0" w:color="auto"/>
                                    <w:right w:val="none" w:sz="0" w:space="0" w:color="auto"/>
                                  </w:divBdr>
                                  <w:divsChild>
                                    <w:div w:id="1743408561">
                                      <w:blockQuote w:val="1"/>
                                      <w:marLeft w:val="0"/>
                                      <w:marRight w:val="0"/>
                                      <w:marTop w:val="100"/>
                                      <w:marBottom w:val="100"/>
                                      <w:divBdr>
                                        <w:top w:val="none" w:sz="0" w:space="0" w:color="auto"/>
                                        <w:left w:val="none" w:sz="0" w:space="0" w:color="auto"/>
                                        <w:bottom w:val="none" w:sz="0" w:space="0" w:color="auto"/>
                                        <w:right w:val="none" w:sz="0" w:space="0" w:color="auto"/>
                                      </w:divBdr>
                                      <w:divsChild>
                                        <w:div w:id="1849172296">
                                          <w:blockQuote w:val="1"/>
                                          <w:marLeft w:val="0"/>
                                          <w:marRight w:val="0"/>
                                          <w:marTop w:val="100"/>
                                          <w:marBottom w:val="100"/>
                                          <w:divBdr>
                                            <w:top w:val="none" w:sz="0" w:space="0" w:color="auto"/>
                                            <w:left w:val="none" w:sz="0" w:space="0" w:color="auto"/>
                                            <w:bottom w:val="none" w:sz="0" w:space="0" w:color="auto"/>
                                            <w:right w:val="none" w:sz="0" w:space="0" w:color="auto"/>
                                          </w:divBdr>
                                          <w:divsChild>
                                            <w:div w:id="960037816">
                                              <w:blockQuote w:val="1"/>
                                              <w:marLeft w:val="0"/>
                                              <w:marRight w:val="0"/>
                                              <w:marTop w:val="100"/>
                                              <w:marBottom w:val="100"/>
                                              <w:divBdr>
                                                <w:top w:val="none" w:sz="0" w:space="0" w:color="auto"/>
                                                <w:left w:val="none" w:sz="0" w:space="0" w:color="auto"/>
                                                <w:bottom w:val="none" w:sz="0" w:space="0" w:color="auto"/>
                                                <w:right w:val="none" w:sz="0" w:space="0" w:color="auto"/>
                                              </w:divBdr>
                                              <w:divsChild>
                                                <w:div w:id="1787233408">
                                                  <w:blockQuote w:val="1"/>
                                                  <w:marLeft w:val="0"/>
                                                  <w:marRight w:val="0"/>
                                                  <w:marTop w:val="100"/>
                                                  <w:marBottom w:val="100"/>
                                                  <w:divBdr>
                                                    <w:top w:val="none" w:sz="0" w:space="0" w:color="auto"/>
                                                    <w:left w:val="none" w:sz="0" w:space="0" w:color="auto"/>
                                                    <w:bottom w:val="none" w:sz="0" w:space="0" w:color="auto"/>
                                                    <w:right w:val="none" w:sz="0" w:space="0" w:color="auto"/>
                                                  </w:divBdr>
                                                  <w:divsChild>
                                                    <w:div w:id="540287008">
                                                      <w:blockQuote w:val="1"/>
                                                      <w:marLeft w:val="0"/>
                                                      <w:marRight w:val="0"/>
                                                      <w:marTop w:val="100"/>
                                                      <w:marBottom w:val="100"/>
                                                      <w:divBdr>
                                                        <w:top w:val="none" w:sz="0" w:space="0" w:color="auto"/>
                                                        <w:left w:val="none" w:sz="0" w:space="0" w:color="auto"/>
                                                        <w:bottom w:val="none" w:sz="0" w:space="0" w:color="auto"/>
                                                        <w:right w:val="none" w:sz="0" w:space="0" w:color="auto"/>
                                                      </w:divBdr>
                                                      <w:divsChild>
                                                        <w:div w:id="1081680362">
                                                          <w:marLeft w:val="0"/>
                                                          <w:marRight w:val="0"/>
                                                          <w:marTop w:val="0"/>
                                                          <w:marBottom w:val="0"/>
                                                          <w:divBdr>
                                                            <w:top w:val="none" w:sz="0" w:space="0" w:color="auto"/>
                                                            <w:left w:val="none" w:sz="0" w:space="0" w:color="auto"/>
                                                            <w:bottom w:val="none" w:sz="0" w:space="0" w:color="auto"/>
                                                            <w:right w:val="none" w:sz="0" w:space="0" w:color="auto"/>
                                                          </w:divBdr>
                                                          <w:divsChild>
                                                            <w:div w:id="1847012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9183139">
                                              <w:blockQuote w:val="1"/>
                                              <w:marLeft w:val="0"/>
                                              <w:marRight w:val="0"/>
                                              <w:marTop w:val="100"/>
                                              <w:marBottom w:val="100"/>
                                              <w:divBdr>
                                                <w:top w:val="none" w:sz="0" w:space="0" w:color="auto"/>
                                                <w:left w:val="none" w:sz="0" w:space="0" w:color="auto"/>
                                                <w:bottom w:val="none" w:sz="0" w:space="0" w:color="auto"/>
                                                <w:right w:val="none" w:sz="0" w:space="0" w:color="auto"/>
                                              </w:divBdr>
                                              <w:divsChild>
                                                <w:div w:id="2084448772">
                                                  <w:blockQuote w:val="1"/>
                                                  <w:marLeft w:val="0"/>
                                                  <w:marRight w:val="0"/>
                                                  <w:marTop w:val="100"/>
                                                  <w:marBottom w:val="100"/>
                                                  <w:divBdr>
                                                    <w:top w:val="none" w:sz="0" w:space="0" w:color="auto"/>
                                                    <w:left w:val="none" w:sz="0" w:space="0" w:color="auto"/>
                                                    <w:bottom w:val="none" w:sz="0" w:space="0" w:color="auto"/>
                                                    <w:right w:val="none" w:sz="0" w:space="0" w:color="auto"/>
                                                  </w:divBdr>
                                                  <w:divsChild>
                                                    <w:div w:id="1644433779">
                                                      <w:blockQuote w:val="1"/>
                                                      <w:marLeft w:val="0"/>
                                                      <w:marRight w:val="0"/>
                                                      <w:marTop w:val="100"/>
                                                      <w:marBottom w:val="100"/>
                                                      <w:divBdr>
                                                        <w:top w:val="none" w:sz="0" w:space="0" w:color="auto"/>
                                                        <w:left w:val="none" w:sz="0" w:space="0" w:color="auto"/>
                                                        <w:bottom w:val="none" w:sz="0" w:space="0" w:color="auto"/>
                                                        <w:right w:val="none" w:sz="0" w:space="0" w:color="auto"/>
                                                      </w:divBdr>
                                                      <w:divsChild>
                                                        <w:div w:id="945305293">
                                                          <w:blockQuote w:val="1"/>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1115</Words>
  <Characters>6584</Characters>
  <Application>Microsoft Office Word</Application>
  <DocSecurity>8</DocSecurity>
  <Lines>54</Lines>
  <Paragraphs>15</Paragraphs>
  <ScaleCrop>false</ScaleCrop>
  <Company/>
  <LinksUpToDate>false</LinksUpToDate>
  <CharactersWithSpaces>7684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2025-12-23T09:50:00Z</dcterms:created>
  <dcterms:modified xsi:type="dcterms:W3CDTF">2025-12-23T09:50:00Z</dcterms:modified>
</cp:coreProperties>
</file>