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D8" w:rsidRPr="003C4ED8" w:rsidRDefault="003C4ED8" w:rsidP="003C4ED8">
      <w:pPr>
        <w:shd w:val="clear" w:color="auto" w:fill="FFFFFF"/>
        <w:spacing w:after="0" w:line="520" w:lineRule="atLeast"/>
        <w:outlineLvl w:val="0"/>
        <w:rPr>
          <w:rFonts w:ascii="Times New Roman" w:eastAsia="Times New Roman" w:hAnsi="Times New Roman" w:cs="Times New Roman"/>
          <w:b/>
          <w:bCs/>
          <w:color w:val="313131"/>
          <w:kern w:val="36"/>
          <w:sz w:val="48"/>
          <w:szCs w:val="48"/>
          <w:lang w:val="sk-SK" w:eastAsia="cs-CZ"/>
        </w:rPr>
      </w:pPr>
      <w:bookmarkStart w:id="0" w:name="_GoBack"/>
      <w:bookmarkEnd w:id="0"/>
      <w:r w:rsidRPr="003C4ED8">
        <w:rPr>
          <w:rFonts w:ascii="Times New Roman" w:eastAsia="Times New Roman" w:hAnsi="Times New Roman" w:cs="Times New Roman"/>
          <w:b/>
          <w:bCs/>
          <w:color w:val="313131"/>
          <w:kern w:val="36"/>
          <w:sz w:val="48"/>
          <w:szCs w:val="48"/>
          <w:lang w:val="sk-SK" w:eastAsia="cs-CZ"/>
        </w:rPr>
        <w:t>Ukrajinská spoločnosť Dragon Capital je vo vlastníctve rodiny premiéra Petra Fialu</w:t>
      </w:r>
    </w:p>
    <w:p w:rsidR="003C4ED8" w:rsidRPr="003C4ED8" w:rsidRDefault="003C4ED8" w:rsidP="003C4ED8">
      <w:pPr>
        <w:shd w:val="clear" w:color="auto" w:fill="FFFFFF"/>
        <w:spacing w:after="0" w:line="240" w:lineRule="auto"/>
        <w:rPr>
          <w:rFonts w:ascii="Arial" w:eastAsia="Times New Roman" w:hAnsi="Arial" w:cs="Arial"/>
          <w:caps/>
          <w:color w:val="555555"/>
          <w:sz w:val="17"/>
          <w:szCs w:val="17"/>
          <w:lang w:eastAsia="cs-CZ"/>
        </w:rPr>
      </w:pPr>
      <w:r w:rsidRPr="003C4ED8">
        <w:rPr>
          <w:rFonts w:ascii="Arial" w:eastAsia="Times New Roman" w:hAnsi="Arial" w:cs="Arial"/>
          <w:caps/>
          <w:color w:val="555555"/>
          <w:sz w:val="17"/>
          <w:szCs w:val="17"/>
          <w:lang w:eastAsia="cs-CZ"/>
        </w:rPr>
        <w:t>11. NOVEMBRA 2022</w:t>
      </w:r>
    </w:p>
    <w:p w:rsidR="003C4ED8" w:rsidRPr="003C4ED8" w:rsidRDefault="003C4ED8" w:rsidP="003C4ED8">
      <w:pPr>
        <w:shd w:val="clear" w:color="auto" w:fill="FFFFFF"/>
        <w:spacing w:after="0" w:line="240" w:lineRule="auto"/>
        <w:rPr>
          <w:rFonts w:ascii="Arial" w:eastAsia="Times New Roman" w:hAnsi="Arial" w:cs="Arial"/>
          <w:color w:val="333333"/>
          <w:lang w:eastAsia="cs-CZ"/>
        </w:rPr>
      </w:pPr>
      <w:r w:rsidRPr="003C4ED8">
        <w:rPr>
          <w:rFonts w:ascii="Arial" w:eastAsia="Times New Roman" w:hAnsi="Arial" w:cs="Arial"/>
          <w:noProof/>
          <w:color w:val="0000FF"/>
          <w:lang w:eastAsia="cs-CZ"/>
        </w:rPr>
        <w:drawing>
          <wp:inline distT="0" distB="0" distL="0" distR="0">
            <wp:extent cx="5607050" cy="3733800"/>
            <wp:effectExtent l="0" t="0" r="0" b="0"/>
            <wp:docPr id="4" name="Obrázek 4" descr="https://www.podtatransky-kurier.sk/wp-content/uploads/2022/11/dragon-u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dtatransky-kurier.sk/wp-content/uploads/2022/11/dragon-uA.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3733800"/>
                    </a:xfrm>
                    <a:prstGeom prst="rect">
                      <a:avLst/>
                    </a:prstGeom>
                    <a:noFill/>
                    <a:ln>
                      <a:noFill/>
                    </a:ln>
                  </pic:spPr>
                </pic:pic>
              </a:graphicData>
            </a:graphic>
          </wp:inline>
        </w:drawing>
      </w:r>
    </w:p>
    <w:p w:rsidR="003C4ED8" w:rsidRPr="003C4ED8" w:rsidRDefault="003C4ED8" w:rsidP="003C4ED8">
      <w:pPr>
        <w:shd w:val="clear" w:color="auto" w:fill="FFFFFF"/>
        <w:spacing w:after="0" w:line="390" w:lineRule="atLeast"/>
        <w:outlineLvl w:val="1"/>
        <w:rPr>
          <w:rFonts w:ascii="Times New Roman" w:eastAsia="Times New Roman" w:hAnsi="Times New Roman" w:cs="Times New Roman"/>
          <w:b/>
          <w:bCs/>
          <w:color w:val="00922E"/>
          <w:sz w:val="36"/>
          <w:szCs w:val="36"/>
          <w:lang w:eastAsia="cs-CZ"/>
        </w:rPr>
      </w:pPr>
      <w:r w:rsidRPr="003C4ED8">
        <w:rPr>
          <w:rFonts w:ascii="Times New Roman" w:eastAsia="Times New Roman" w:hAnsi="Times New Roman" w:cs="Times New Roman"/>
          <w:b/>
          <w:bCs/>
          <w:color w:val="00922E"/>
          <w:sz w:val="36"/>
          <w:szCs w:val="36"/>
          <w:lang w:eastAsia="cs-CZ"/>
        </w:rPr>
        <w:t>UKRAJINSKÁ SPOLOČNOSŤ DRAGON CAPITAL VO VLASTNÍCTVE RODINY PREMIERA PETRA FIALY</w:t>
      </w:r>
    </w:p>
    <w:p w:rsidR="003C4ED8" w:rsidRPr="003C4ED8" w:rsidRDefault="003C4ED8" w:rsidP="003C4ED8">
      <w:pPr>
        <w:shd w:val="clear" w:color="auto" w:fill="FFFFFF"/>
        <w:spacing w:after="0" w:line="240" w:lineRule="auto"/>
        <w:rPr>
          <w:rFonts w:ascii="Arial" w:eastAsia="Times New Roman" w:hAnsi="Arial" w:cs="Arial"/>
          <w:color w:val="333333"/>
          <w:lang w:eastAsia="cs-CZ"/>
        </w:rPr>
      </w:pPr>
      <w:r w:rsidRPr="003C4ED8">
        <w:rPr>
          <w:rFonts w:ascii="Arial" w:eastAsia="Times New Roman" w:hAnsi="Arial" w:cs="Arial"/>
          <w:noProof/>
          <w:color w:val="333333"/>
          <w:lang w:eastAsia="cs-CZ"/>
        </w:rPr>
        <w:drawing>
          <wp:inline distT="0" distB="0" distL="0" distR="0">
            <wp:extent cx="4394200" cy="2717800"/>
            <wp:effectExtent l="0" t="0" r="6350" b="6350"/>
            <wp:docPr id="3" name="Obrázek 3" descr="https://www.podtatransky-kurier.sk/wp-content/uploads/2022/11/Tomash-Fi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dtatransky-kurier.sk/wp-content/uploads/2022/11/Tomash-Fia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0" cy="2717800"/>
                    </a:xfrm>
                    <a:prstGeom prst="rect">
                      <a:avLst/>
                    </a:prstGeom>
                    <a:noFill/>
                    <a:ln>
                      <a:noFill/>
                    </a:ln>
                  </pic:spPr>
                </pic:pic>
              </a:graphicData>
            </a:graphic>
          </wp:inline>
        </w:drawing>
      </w:r>
    </w:p>
    <w:p w:rsidR="003C4ED8" w:rsidRPr="003C4ED8" w:rsidRDefault="003C4ED8" w:rsidP="003C4ED8">
      <w:pPr>
        <w:shd w:val="clear" w:color="auto" w:fill="FFFFFF"/>
        <w:spacing w:after="0" w:line="390" w:lineRule="atLeast"/>
        <w:outlineLvl w:val="1"/>
        <w:rPr>
          <w:rFonts w:ascii="Times New Roman" w:eastAsia="Times New Roman" w:hAnsi="Times New Roman" w:cs="Times New Roman"/>
          <w:b/>
          <w:bCs/>
          <w:color w:val="333333"/>
          <w:sz w:val="36"/>
          <w:szCs w:val="36"/>
          <w:lang w:val="sk-SK" w:eastAsia="cs-CZ"/>
        </w:rPr>
      </w:pPr>
      <w:r w:rsidRPr="003C4ED8">
        <w:rPr>
          <w:rFonts w:ascii="Times New Roman" w:eastAsia="Times New Roman" w:hAnsi="Times New Roman" w:cs="Times New Roman"/>
          <w:b/>
          <w:bCs/>
          <w:color w:val="333333"/>
          <w:sz w:val="36"/>
          <w:szCs w:val="36"/>
          <w:lang w:val="sk-SK" w:eastAsia="cs-CZ"/>
        </w:rPr>
        <w:t>Zaujímavé čítanie, prečo tak Česi milujú okrajinu civilizácie.</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b/>
          <w:bCs/>
          <w:color w:val="333333"/>
          <w:lang w:val="sk-SK" w:eastAsia="cs-CZ"/>
        </w:rPr>
        <w:t>Internetovú publikáciu Ukrajinská pravda kúpil český oligarcha Tomáš Fiala, bratranec českého premiéra Petra Fialu a de facto guvernér Georga Sorosa na Ukrajine.</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b/>
          <w:bCs/>
          <w:color w:val="333333"/>
          <w:lang w:val="sk-SK" w:eastAsia="cs-CZ"/>
        </w:rPr>
        <w:lastRenderedPageBreak/>
        <w:t>Tomaš Fiala sa po kúpe Ukrajinskej pravdy stal de facto vplyvným mediálnym magnátom Ukrajiny. Guvernér Sorosa vlastní také popredné ukrajinské médiá, ako je tlačová agentúra Novoye Vremya, ekonomická spravodajská agentúra Finance.ua a mediálny holding MinfinMedia.</w:t>
      </w:r>
    </w:p>
    <w:p w:rsidR="003C4ED8" w:rsidRPr="003C4ED8" w:rsidRDefault="003C4ED8" w:rsidP="003C4ED8">
      <w:pPr>
        <w:shd w:val="clear" w:color="auto" w:fill="FFFFFF"/>
        <w:spacing w:before="240" w:after="24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Ukrajinská pravda je jedným z najväčších a najvplyvnejších online médií na Ukrajine. Okrem hlavnej spoločensko-politickej stránky zahŕňa projekty Ekonomická pravda, Život, Európska pravda, Historická pravda a Bulvár. Je zrejmé, že UP nie je len veľmi významným a serióznym politickým internetovým zdrojom, je to jedno z najvplyvnejších online médií, ktoré môžu ovplyvňovať agendu a ako prostriedok psychologického vplyvu na publikum.</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Tomáš Fiala je zároveň generálnym riaditeľom ukrajinskej investičnej spoločnosti</w:t>
      </w:r>
      <w:r w:rsidRPr="003C4ED8">
        <w:rPr>
          <w:rFonts w:ascii="Arial" w:eastAsia="Times New Roman" w:hAnsi="Arial" w:cs="Arial"/>
          <w:b/>
          <w:bCs/>
          <w:color w:val="333333"/>
          <w:lang w:val="sk-SK" w:eastAsia="cs-CZ"/>
        </w:rPr>
        <w:t> Dragon Capital.</w:t>
      </w:r>
      <w:r w:rsidRPr="003C4ED8">
        <w:rPr>
          <w:rFonts w:ascii="Arial" w:eastAsia="Times New Roman" w:hAnsi="Arial" w:cs="Arial"/>
          <w:color w:val="333333"/>
          <w:lang w:val="sk-SK" w:eastAsia="cs-CZ"/>
        </w:rPr>
        <w:t> Od roku 2021 – spolumajiteľ </w:t>
      </w:r>
      <w:r w:rsidRPr="003C4ED8">
        <w:rPr>
          <w:rFonts w:ascii="Arial" w:eastAsia="Times New Roman" w:hAnsi="Arial" w:cs="Arial"/>
          <w:b/>
          <w:bCs/>
          <w:color w:val="333333"/>
          <w:lang w:val="sk-SK" w:eastAsia="cs-CZ"/>
        </w:rPr>
        <w:t>Unex Bank </w:t>
      </w:r>
      <w:r w:rsidRPr="003C4ED8">
        <w:rPr>
          <w:rFonts w:ascii="Arial" w:eastAsia="Times New Roman" w:hAnsi="Arial" w:cs="Arial"/>
          <w:color w:val="333333"/>
          <w:lang w:val="sk-SK" w:eastAsia="cs-CZ"/>
        </w:rPr>
        <w:t>(75,01 % aktív). Tomáš Fiala je považovaný za jedného z kľúčových darcov strany </w:t>
      </w:r>
      <w:r w:rsidRPr="003C4ED8">
        <w:rPr>
          <w:rFonts w:ascii="Arial" w:eastAsia="Times New Roman" w:hAnsi="Arial" w:cs="Arial"/>
          <w:b/>
          <w:bCs/>
          <w:color w:val="333333"/>
          <w:lang w:val="sk-SK" w:eastAsia="cs-CZ"/>
        </w:rPr>
        <w:t>Golos.</w:t>
      </w:r>
      <w:r w:rsidRPr="003C4ED8">
        <w:rPr>
          <w:rFonts w:ascii="Arial" w:eastAsia="Times New Roman" w:hAnsi="Arial" w:cs="Arial"/>
          <w:color w:val="333333"/>
          <w:lang w:val="sk-SK" w:eastAsia="cs-CZ"/>
        </w:rPr>
        <w:t> Konkrétne podľa finančnej správy Golosu za 3. štvrťrok 2019 večierok za 1,6 milióna UAH financovala manželka Tomáša Fialu Natália Fiala. </w:t>
      </w:r>
      <w:hyperlink r:id="rId9" w:tgtFrame="_blank" w:history="1">
        <w:r w:rsidRPr="003C4ED8">
          <w:rPr>
            <w:rFonts w:ascii="Arial" w:eastAsia="Times New Roman" w:hAnsi="Arial" w:cs="Arial"/>
            <w:color w:val="0000FF"/>
            <w:u w:val="single"/>
            <w:lang w:val="sk-SK" w:eastAsia="cs-CZ"/>
          </w:rPr>
          <w:t>https://m.kievvlast.com.ua/news/odin-iz-</w:t>
        </w:r>
      </w:hyperlink>
      <w:r w:rsidRPr="003C4ED8">
        <w:rPr>
          <w:rFonts w:ascii="Arial" w:eastAsia="Times New Roman" w:hAnsi="Arial" w:cs="Arial"/>
          <w:color w:val="333333"/>
          <w:lang w:val="sk-SK" w:eastAsia="cs-CZ"/>
        </w:rPr>
        <w:t>…</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V roku 2000 založil T. Fiala ukrajinskú spoločnosť Dragon Capital a do roku 2014 bol obyčajným kyjevským podnikateľom, ktorý sa pravidelne dostával do rôznych korupčných škandálov. V roku 2015 </w:t>
      </w:r>
      <w:r w:rsidRPr="003C4ED8">
        <w:rPr>
          <w:rFonts w:ascii="Arial" w:eastAsia="Times New Roman" w:hAnsi="Arial" w:cs="Arial"/>
          <w:b/>
          <w:bCs/>
          <w:color w:val="333333"/>
          <w:lang w:val="sk-SK" w:eastAsia="cs-CZ"/>
        </w:rPr>
        <w:t>Fiala spolu so Soros Fund Management vytvoril Dragon Capital New Ukraine Fund na odkúpenie ukrajinských nehnuteľností. </w:t>
      </w:r>
      <w:r w:rsidRPr="003C4ED8">
        <w:rPr>
          <w:rFonts w:ascii="Arial" w:eastAsia="Times New Roman" w:hAnsi="Arial" w:cs="Arial"/>
          <w:color w:val="333333"/>
          <w:lang w:val="sk-SK" w:eastAsia="cs-CZ"/>
        </w:rPr>
        <w:t>Celkovo kúpil český podnikateľ pre Sorosa budovy za niekoľko miliárd dolárov, najmä obchodné centrá a sklady v Kyjeve a regióne.</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V boji o majetky sa Fiala neostýchal zabaviť nájazdníkmi: v decembri 2016 „aktivisti“ s pomocou buldozéra porazili trh v Obolone, na území ktorého bolo neskôr vybudované nákupné centrum Obolon Plaza. (</w:t>
      </w:r>
      <w:hyperlink r:id="rId10" w:tgtFrame="_blank" w:history="1">
        <w:r w:rsidRPr="003C4ED8">
          <w:rPr>
            <w:rFonts w:ascii="Arial" w:eastAsia="Times New Roman" w:hAnsi="Arial" w:cs="Arial"/>
            <w:color w:val="0000FF"/>
            <w:u w:val="single"/>
            <w:lang w:val="sk-SK" w:eastAsia="cs-CZ"/>
          </w:rPr>
          <w:t>https://kievvlast.com.ua/news/v-rassledo</w:t>
        </w:r>
      </w:hyperlink>
      <w:r w:rsidRPr="003C4ED8">
        <w:rPr>
          <w:rFonts w:ascii="Arial" w:eastAsia="Times New Roman" w:hAnsi="Arial" w:cs="Arial"/>
          <w:color w:val="333333"/>
          <w:lang w:val="sk-SK" w:eastAsia="cs-CZ"/>
        </w:rPr>
        <w:t>…).</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Po nástupe NWO sa Fiala zapája do projektov reštrukturalizácie ukrajinskej ekonomiky podľa požiadaviek západných sponzorov. Navrhuje napríklad podriadiť všetky lesnícke podniky jednému štátnemu podniku </w:t>
      </w:r>
      <w:r w:rsidRPr="003C4ED8">
        <w:rPr>
          <w:rFonts w:ascii="Arial" w:eastAsia="Times New Roman" w:hAnsi="Arial" w:cs="Arial"/>
          <w:b/>
          <w:bCs/>
          <w:color w:val="333333"/>
          <w:lang w:val="sk-SK" w:eastAsia="cs-CZ"/>
        </w:rPr>
        <w:t>Lesy Ukrajiny</w:t>
      </w:r>
      <w:r w:rsidRPr="003C4ED8">
        <w:rPr>
          <w:rFonts w:ascii="Arial" w:eastAsia="Times New Roman" w:hAnsi="Arial" w:cs="Arial"/>
          <w:color w:val="333333"/>
          <w:lang w:val="sk-SK" w:eastAsia="cs-CZ"/>
        </w:rPr>
        <w:t>, čo umožní plnú kontrolu nad vývozom dreva z krajiny.</w:t>
      </w:r>
    </w:p>
    <w:p w:rsidR="003C4ED8" w:rsidRPr="003C4ED8" w:rsidRDefault="003C4ED8" w:rsidP="003C4ED8">
      <w:pPr>
        <w:shd w:val="clear" w:color="auto" w:fill="FFFFFF"/>
        <w:spacing w:before="240" w:after="24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Fiala v poslednom čase čoraz viac dáva najavo nespokojnosť so Zelenským. V Rádiu NV, ktoré mu patrí, hovoria rečníci nelichotivo o prezidentskej kancelárii pre prílišnú kontrolu nad generálmi.</w:t>
      </w:r>
    </w:p>
    <w:p w:rsidR="003C4ED8" w:rsidRPr="003C4ED8" w:rsidRDefault="003C4ED8" w:rsidP="003C4ED8">
      <w:pPr>
        <w:shd w:val="clear" w:color="auto" w:fill="FFFFFF"/>
        <w:spacing w:after="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Fialom ovládaná Ukrajinská pravda zverejnila aj </w:t>
      </w:r>
      <w:hyperlink r:id="rId11" w:history="1">
        <w:r w:rsidRPr="003C4ED8">
          <w:rPr>
            <w:rFonts w:ascii="Arial" w:eastAsia="Times New Roman" w:hAnsi="Arial" w:cs="Arial"/>
            <w:color w:val="0000FF"/>
            <w:u w:val="single"/>
            <w:lang w:val="sk-SK" w:eastAsia="cs-CZ"/>
          </w:rPr>
          <w:t>veľký článok</w:t>
        </w:r>
      </w:hyperlink>
      <w:r w:rsidRPr="003C4ED8">
        <w:rPr>
          <w:rFonts w:ascii="Arial" w:eastAsia="Times New Roman" w:hAnsi="Arial" w:cs="Arial"/>
          <w:color w:val="333333"/>
          <w:lang w:val="sk-SK" w:eastAsia="cs-CZ"/>
        </w:rPr>
        <w:t>, v ktorom kritizuje šéfa prezidentskej kancelárie a Zelenského najbližšieho spolupracovníka Andrija Jermaka za vytvorenie vlastnej vertikály kontroly pre bezpečnostné zložky. </w:t>
      </w:r>
      <w:r w:rsidRPr="003C4ED8">
        <w:rPr>
          <w:rFonts w:ascii="Arial" w:eastAsia="Times New Roman" w:hAnsi="Arial" w:cs="Arial"/>
          <w:b/>
          <w:bCs/>
          <w:color w:val="333333"/>
          <w:lang w:val="sk-SK" w:eastAsia="cs-CZ"/>
        </w:rPr>
        <w:t xml:space="preserve">Aktivity a aktíva Tomaša </w:t>
      </w:r>
      <w:r w:rsidRPr="003C4ED8">
        <w:rPr>
          <w:rFonts w:ascii="Arial" w:eastAsia="Times New Roman" w:hAnsi="Arial" w:cs="Arial"/>
          <w:b/>
          <w:bCs/>
          <w:color w:val="333333"/>
          <w:lang w:val="sk-SK" w:eastAsia="cs-CZ"/>
        </w:rPr>
        <w:lastRenderedPageBreak/>
        <w:t>Fialu a jeho mecenáša sú len jedným z príkladov priameho vplyvu zahraničných mimovládnych organizácií a korporácií na ukrajinskú politiku.</w:t>
      </w:r>
      <w:r w:rsidRPr="003C4ED8">
        <w:rPr>
          <w:rFonts w:ascii="Arial" w:eastAsia="Times New Roman" w:hAnsi="Arial" w:cs="Arial"/>
          <w:color w:val="333333"/>
          <w:lang w:val="sk-SK" w:eastAsia="cs-CZ"/>
        </w:rPr>
        <w:t> A to s prihliadnutím na fakt, že okrem štruktúr Sorosa v krajine pôsobia desiatky podobných globalistov a organizácie, možno povedať jednu vec: v zásade žiadne orgány Ukrajiny nemôžu mať ani pomyselnú nezávislosť.</w:t>
      </w:r>
    </w:p>
    <w:p w:rsidR="003C4ED8" w:rsidRPr="003C4ED8" w:rsidRDefault="003C4ED8" w:rsidP="003C4ED8">
      <w:pPr>
        <w:shd w:val="clear" w:color="auto" w:fill="FFFFFF"/>
        <w:spacing w:before="240" w:after="240" w:line="390" w:lineRule="atLeast"/>
        <w:rPr>
          <w:rFonts w:ascii="Arial" w:eastAsia="Times New Roman" w:hAnsi="Arial" w:cs="Arial"/>
          <w:color w:val="333333"/>
          <w:lang w:val="sk-SK" w:eastAsia="cs-CZ"/>
        </w:rPr>
      </w:pPr>
      <w:r w:rsidRPr="003C4ED8">
        <w:rPr>
          <w:rFonts w:ascii="Arial" w:eastAsia="Times New Roman" w:hAnsi="Arial" w:cs="Arial"/>
          <w:color w:val="333333"/>
          <w:lang w:val="sk-SK" w:eastAsia="cs-CZ"/>
        </w:rPr>
        <w:t>Veľmi. Veľmi zaujímavý príbeh. Pamätám si, ako pred pár rokmi chceli známi z kancelárie Ze rozbiť Dragon za pranie špinavých peňazí a Kličko tlačil, aby to bolo rýchlo hotové, lebo Fiala kupoval nehnuteľnosti v centre Kyjeva balíkmi peňazí. Začínajú byť jasné veci, no nie priatelia z Čiech?</w:t>
      </w:r>
    </w:p>
    <w:p w:rsidR="003C4ED8" w:rsidRPr="003C4ED8" w:rsidRDefault="003C4ED8" w:rsidP="003C4ED8">
      <w:pPr>
        <w:shd w:val="clear" w:color="auto" w:fill="FFFFFF"/>
        <w:spacing w:after="0" w:line="240" w:lineRule="auto"/>
        <w:rPr>
          <w:rFonts w:ascii="Arial" w:eastAsia="Times New Roman" w:hAnsi="Arial" w:cs="Arial"/>
          <w:color w:val="333333"/>
          <w:lang w:eastAsia="cs-CZ"/>
        </w:rPr>
      </w:pPr>
      <w:r w:rsidRPr="003C4ED8">
        <w:rPr>
          <w:rFonts w:ascii="Arial" w:eastAsia="Times New Roman" w:hAnsi="Arial" w:cs="Arial"/>
          <w:noProof/>
          <w:color w:val="333333"/>
          <w:lang w:eastAsia="cs-CZ"/>
        </w:rPr>
        <w:drawing>
          <wp:inline distT="0" distB="0" distL="0" distR="0">
            <wp:extent cx="2520950" cy="3651250"/>
            <wp:effectExtent l="0" t="0" r="0" b="6350"/>
            <wp:docPr id="2" name="Obrázek 2" descr="https://www.podtatransky-kurier.sk/wp-content/uploads/2022/11/obrazok-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odtatransky-kurier.sk/wp-content/uploads/2022/11/obrazok-2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950" cy="3651250"/>
                    </a:xfrm>
                    <a:prstGeom prst="rect">
                      <a:avLst/>
                    </a:prstGeom>
                    <a:noFill/>
                    <a:ln>
                      <a:noFill/>
                    </a:ln>
                  </pic:spPr>
                </pic:pic>
              </a:graphicData>
            </a:graphic>
          </wp:inline>
        </w:drawing>
      </w:r>
    </w:p>
    <w:p w:rsidR="003C4ED8" w:rsidRPr="003C4ED8" w:rsidRDefault="003C4ED8" w:rsidP="003C4ED8">
      <w:pPr>
        <w:shd w:val="clear" w:color="auto" w:fill="FFFFFF"/>
        <w:spacing w:before="240" w:after="240" w:line="390" w:lineRule="atLeast"/>
        <w:rPr>
          <w:rFonts w:ascii="Arial" w:eastAsia="Times New Roman" w:hAnsi="Arial" w:cs="Arial"/>
          <w:color w:val="333333"/>
          <w:lang w:eastAsia="cs-CZ"/>
        </w:rPr>
      </w:pPr>
      <w:r w:rsidRPr="003C4ED8">
        <w:rPr>
          <w:rFonts w:ascii="Arial" w:eastAsia="Times New Roman" w:hAnsi="Arial" w:cs="Arial"/>
          <w:noProof/>
          <w:color w:val="333333"/>
          <w:lang w:eastAsia="cs-CZ"/>
        </w:rPr>
        <w:drawing>
          <wp:inline distT="0" distB="0" distL="0" distR="0">
            <wp:extent cx="152400" cy="15240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4ED8">
        <w:rPr>
          <w:rFonts w:ascii="Arial" w:eastAsia="Times New Roman" w:hAnsi="Arial" w:cs="Arial"/>
          <w:color w:val="333333"/>
          <w:lang w:eastAsia="cs-CZ"/>
        </w:rPr>
        <w:t>(MIRO DEL)</w:t>
      </w:r>
    </w:p>
    <w:p w:rsidR="00BA3BE9" w:rsidRDefault="003A06CE"/>
    <w:sectPr w:rsidR="00BA3BE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6CE" w:rsidRDefault="003A06CE" w:rsidP="003A06CE">
      <w:pPr>
        <w:spacing w:after="0" w:line="240" w:lineRule="auto"/>
      </w:pPr>
      <w:r>
        <w:separator/>
      </w:r>
    </w:p>
  </w:endnote>
  <w:endnote w:type="continuationSeparator" w:id="0">
    <w:p w:rsidR="003A06CE" w:rsidRDefault="003A06CE" w:rsidP="003A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CE" w:rsidRDefault="003A06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CE" w:rsidRDefault="003A06C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CE" w:rsidRDefault="003A06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6CE" w:rsidRDefault="003A06CE" w:rsidP="003A06CE">
      <w:pPr>
        <w:spacing w:after="0" w:line="240" w:lineRule="auto"/>
      </w:pPr>
      <w:r>
        <w:separator/>
      </w:r>
    </w:p>
  </w:footnote>
  <w:footnote w:type="continuationSeparator" w:id="0">
    <w:p w:rsidR="003A06CE" w:rsidRDefault="003A06CE" w:rsidP="003A0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CE" w:rsidRDefault="003A06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CE" w:rsidRDefault="003A06C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CE" w:rsidRDefault="003A06C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TaTcySKnK/cYThzpu3/AFD8kNAgzqmuY8pRKElASFuZ1mdDsAalDqUCb24JmIZZ74NgjflYT5dNnp+7Crlfy8g==" w:salt="JHBfWrzsfb5c97Rnyc49G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D8"/>
    <w:rsid w:val="001E3B1E"/>
    <w:rsid w:val="003A06CE"/>
    <w:rsid w:val="003C4ED8"/>
    <w:rsid w:val="00627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3C4E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C4ED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4ED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C4ED8"/>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3C4ED8"/>
    <w:rPr>
      <w:color w:val="0000FF"/>
      <w:u w:val="single"/>
    </w:rPr>
  </w:style>
  <w:style w:type="paragraph" w:styleId="Normlnweb">
    <w:name w:val="Normal (Web)"/>
    <w:basedOn w:val="Normln"/>
    <w:uiPriority w:val="99"/>
    <w:semiHidden/>
    <w:unhideWhenUsed/>
    <w:rsid w:val="003C4E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C4ED8"/>
    <w:rPr>
      <w:b/>
      <w:bCs/>
    </w:rPr>
  </w:style>
  <w:style w:type="paragraph" w:customStyle="1" w:styleId="has-cyan-bluish-gray-color">
    <w:name w:val="has-cyan-bluish-gray-color"/>
    <w:basedOn w:val="Normln"/>
    <w:rsid w:val="003C4E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as-very-light-gray-to-cyan-bluish-gray-gradient-background">
    <w:name w:val="has-very-light-gray-to-cyan-bluish-gray-gradient-background"/>
    <w:basedOn w:val="Normln"/>
    <w:rsid w:val="003C4E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C4ED8"/>
    <w:rPr>
      <w:i/>
      <w:iCs/>
    </w:rPr>
  </w:style>
  <w:style w:type="paragraph" w:styleId="Zhlav">
    <w:name w:val="header"/>
    <w:basedOn w:val="Normln"/>
    <w:link w:val="ZhlavChar"/>
    <w:uiPriority w:val="99"/>
    <w:unhideWhenUsed/>
    <w:rsid w:val="003A06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06CE"/>
  </w:style>
  <w:style w:type="paragraph" w:styleId="Zpat">
    <w:name w:val="footer"/>
    <w:basedOn w:val="Normln"/>
    <w:link w:val="ZpatChar"/>
    <w:uiPriority w:val="99"/>
    <w:unhideWhenUsed/>
    <w:rsid w:val="003A06CE"/>
    <w:pPr>
      <w:tabs>
        <w:tab w:val="center" w:pos="4536"/>
        <w:tab w:val="right" w:pos="9072"/>
      </w:tabs>
      <w:spacing w:after="0" w:line="240" w:lineRule="auto"/>
    </w:pPr>
  </w:style>
  <w:style w:type="character" w:customStyle="1" w:styleId="ZpatChar">
    <w:name w:val="Zápatí Char"/>
    <w:basedOn w:val="Standardnpsmoodstavce"/>
    <w:link w:val="Zpat"/>
    <w:uiPriority w:val="99"/>
    <w:rsid w:val="003A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07357">
      <w:bodyDiv w:val="1"/>
      <w:marLeft w:val="0"/>
      <w:marRight w:val="0"/>
      <w:marTop w:val="0"/>
      <w:marBottom w:val="0"/>
      <w:divBdr>
        <w:top w:val="none" w:sz="0" w:space="0" w:color="auto"/>
        <w:left w:val="none" w:sz="0" w:space="0" w:color="auto"/>
        <w:bottom w:val="none" w:sz="0" w:space="0" w:color="auto"/>
        <w:right w:val="none" w:sz="0" w:space="0" w:color="auto"/>
      </w:divBdr>
      <w:divsChild>
        <w:div w:id="162167507">
          <w:marLeft w:val="951"/>
          <w:marRight w:val="60"/>
          <w:marTop w:val="60"/>
          <w:marBottom w:val="60"/>
          <w:divBdr>
            <w:top w:val="none" w:sz="0" w:space="0" w:color="auto"/>
            <w:left w:val="none" w:sz="0" w:space="0" w:color="auto"/>
            <w:bottom w:val="none" w:sz="0" w:space="0" w:color="auto"/>
            <w:right w:val="none" w:sz="0" w:space="0" w:color="auto"/>
          </w:divBdr>
          <w:divsChild>
            <w:div w:id="1850558683">
              <w:marLeft w:val="0"/>
              <w:marRight w:val="0"/>
              <w:marTop w:val="0"/>
              <w:marBottom w:val="0"/>
              <w:divBdr>
                <w:top w:val="none" w:sz="0" w:space="0" w:color="auto"/>
                <w:left w:val="none" w:sz="0" w:space="0" w:color="auto"/>
                <w:bottom w:val="none" w:sz="0" w:space="0" w:color="auto"/>
                <w:right w:val="none" w:sz="0" w:space="0" w:color="auto"/>
              </w:divBdr>
            </w:div>
            <w:div w:id="4282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dtatransky-kurier.sk/spravodajstvo/ukrajinska-spolocnost-dragon-capital-je-vo-vlastnictve-rodiny-premiera-petra-fialu" TargetMode="External"/><Relationship Id="rId11" Type="http://schemas.openxmlformats.org/officeDocument/2006/relationships/hyperlink" Target="https://www.pravda.com.ua/articles/2022/"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facebook.com/l.php?u=https%3A%2F%2Fkievvlast.com.ua%2Fnews%2Fv-rassledo%3Ffbclid%3DIwAR2bMaBq9qjx27z-ZwSl8fW_g6ngg21M_siF30Ck3X7vdWBjsC6PcSoJlDw&amp;h=AT0IPxvJ4fPhK9DYiIAZTavLnUFR6JUpCO9qosZsYQtt-ohB5T6BS0LzZADsJoGv__E8GjMbsIn5tT47M97wqYJrTnrrKfHcDK7Dk2HorovvGTYCE7Yy5swbQJ5f1gxLTPY&amp;__tn__=-UK-R&amp;c%5b0%5d=AT1zawPo8CnPzkaUl1MF5EYu6p2543oZj-Thft4NvmPUC6fdluA7vGzTgf0rwQ4vZwMxl2rDSa7iJAsg-nyb7IhWhECMWPgY2ymr0yM-qpuKgMy56K6vgvtiG4XLsWkzeSWpxqk-zQKJWLXwAtLOSq0wdA"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m.kievvlast.com.ua/news/odin-iz-?fbclid=IwAR1sq2E-bFEA2CPCfCtQm-oDjc9B09urfUe8eWteJU5eXLkc9w1XoJeoJ0c"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3651</Characters>
  <Application>Microsoft Office Word</Application>
  <DocSecurity>8</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2025-12-23T09:42:00Z</dcterms:created>
  <dcterms:modified xsi:type="dcterms:W3CDTF">2025-12-23T09:42:00Z</dcterms:modified>
</cp:coreProperties>
</file>