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60" w:rsidRDefault="00A74A6F">
      <w:pPr>
        <w:spacing w:after="0" w:line="240" w:lineRule="auto"/>
        <w:rPr>
          <w:rFonts w:ascii="Arial" w:eastAsia="Arial" w:hAnsi="Arial" w:cs="Arial"/>
          <w:color w:val="333333"/>
          <w:sz w:val="48"/>
          <w:szCs w:val="48"/>
        </w:rPr>
      </w:pPr>
      <w:bookmarkStart w:id="0" w:name="_GoBack"/>
      <w:r>
        <w:rPr>
          <w:rFonts w:ascii="Arial" w:eastAsia="Arial" w:hAnsi="Arial" w:cs="Arial"/>
          <w:color w:val="333333"/>
          <w:sz w:val="48"/>
          <w:szCs w:val="48"/>
        </w:rPr>
        <w:t>Před 102 lety napadly Spojené státy Rusko</w:t>
      </w:r>
    </w:p>
    <w:p w:rsidR="004B55CC" w:rsidRPr="004B55CC" w:rsidRDefault="004B55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444444"/>
          <w:sz w:val="36"/>
          <w:szCs w:val="36"/>
        </w:rPr>
      </w:pPr>
    </w:p>
    <w:p w:rsidR="00F20360" w:rsidRPr="004B55CC" w:rsidRDefault="00A74A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color w:val="444444"/>
          <w:sz w:val="36"/>
          <w:szCs w:val="36"/>
        </w:rPr>
      </w:pPr>
      <w:r w:rsidRPr="004B55CC">
        <w:rPr>
          <w:rFonts w:ascii="inherit" w:eastAsia="inherit" w:hAnsi="inherit" w:cs="inherit"/>
          <w:color w:val="444444"/>
          <w:sz w:val="36"/>
          <w:szCs w:val="36"/>
        </w:rPr>
        <w:t>Ruské velvyslanectví ve Washingtonu připomnělo na svém facebooku, stoleté výročí americké intervence na ruský Dálný Východ.Velvyslanectví RF připomnělo americkým „partnerům“ zvěrstva, kterých se dopustili na občanech Ruska. </w:t>
      </w:r>
      <w:hyperlink r:id="rId7">
        <w:r w:rsidRPr="004B55CC">
          <w:rPr>
            <w:rFonts w:ascii="inherit" w:eastAsia="inherit" w:hAnsi="inherit" w:cs="inherit"/>
            <w:color w:val="196D9E"/>
            <w:sz w:val="36"/>
            <w:szCs w:val="36"/>
          </w:rPr>
          <w:t>https://www.facebook.com/RusEmbUSA/posts/862120330665025</w:t>
        </w:r>
      </w:hyperlink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 </w:t>
      </w:r>
    </w:p>
    <w:p w:rsidR="00F20360" w:rsidRPr="004B55CC" w:rsidRDefault="00A7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15 srpna 1918, americké ministerstvo zahraničí oficiálně oznámilo přerušení diplomatických vztahů s Ruskem, a poté Američané přistáli ve Vladivostoku.</w:t>
      </w:r>
      <w:r w:rsidRPr="004B55CC">
        <w:rPr>
          <w:rFonts w:ascii="inherit" w:eastAsia="inherit" w:hAnsi="inherit" w:cs="inherit"/>
          <w:b/>
          <w:color w:val="444444"/>
          <w:sz w:val="36"/>
          <w:szCs w:val="36"/>
        </w:rPr>
        <w:br/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15. srpna 1918 začala americká invaze do Ruska a 1. dubna 1920 poslední americký voják opustil Sibiř.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Během 19-ti měsíčního pobytu v Rusku ztratili američtí uchvatitelé na Dálném východě 189 vojáků.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Američané nesou platformy s těmi, kteří byli zabiti při boji na Dálném východě, aby je mohli dopravit do Spojených států. (rok 1920):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noProof/>
          <w:color w:val="444444"/>
          <w:sz w:val="36"/>
          <w:szCs w:val="36"/>
          <w:lang w:val="sk-SK"/>
        </w:rPr>
        <w:lastRenderedPageBreak/>
        <w:drawing>
          <wp:inline distT="0" distB="0" distL="0" distR="0">
            <wp:extent cx="6858000" cy="4972050"/>
            <wp:effectExtent l="0" t="0" r="0" b="0"/>
            <wp:docPr id="1" name="image1.png" descr="http://daynr.com/uploads/posts/2018-04/1524646764___amerikanskoe-vtorzhenie-v-rossi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daynr.com/uploads/posts/2018-04/1524646764___amerikanskoe-vtorzhenie-v-rossi_15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7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360" w:rsidRPr="004B55CC" w:rsidRDefault="0021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hyperlink r:id="rId9">
        <w:r w:rsidR="00A74A6F" w:rsidRPr="004B55CC">
          <w:rPr>
            <w:rFonts w:ascii="inherit" w:eastAsia="inherit" w:hAnsi="inherit" w:cs="inherit"/>
            <w:color w:val="196D9E"/>
            <w:sz w:val="36"/>
            <w:szCs w:val="36"/>
          </w:rPr>
          <w:t>http://rusvesna.su/news/1534332097</w:t>
        </w:r>
      </w:hyperlink>
    </w:p>
    <w:p w:rsidR="004B55CC" w:rsidRDefault="004B55C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Již v prosinci 1917 Spojené státy, Velká Británie, Francie a jejich spojenci uspořádaly konferenci, na které bylo rozhodnuto o vymezení oblastí zájmů na území bývalé Ruské říše. Jinými slovy, „západní partneři“ plánovali rozdělit největší stát na planetě mezi sebou a zástupci „Bílého hnutí“ jim měli v tomto pomoci.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Kontakty byly zřízeny před invazí.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Během zahraniční intervence v letech 1918-1921 bylo Rusko rozděleno na zóny vlivu. Kdyby byly plány intervencionistů realizovány, ruská země by neexistovala v současných hranicích.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lastRenderedPageBreak/>
        <w:t>Období občanské války v Rusku bylo jediné v historii Ruska, kdy se Američanům podařilo roztahovat se na ruském území. Politický chaos v Rusku vytvořil mimořádně příhodné podmínky pro rozdělení země do sfér vlivu až po zavedení přímé kontroly nad nejzajímavějšími oblastmi v politicko-vojenské nebo ekonomické oblasti.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Murmansk byl pro Anglii velmi zajímavý – jako největší přístav v regionu. Vzhledem k tomu, že Anglie a Francie neměly v té době dostatečné síly k uskutečnění zásahu, obrátily se na Spojené Státy o pomoc.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Prezident Woodrow Wilson souhlasil s tím, že pomůže.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Jednou z amerických priorit v okupaci Dálného východu a východní Sibiře bylo zřízení kontroly nad transsibiřskou železnicí. Zavedení kontroly nad nejdůležitější železnicí bylo výhodné především pro Spojené Státy, protože umožnilo kontrolu přepravy zboží a přírodních zdrojů.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Americké vedení považovalo za nezbytné vytvořit z Ruské říše řadu nezávislých států.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Co se týče Ruska, plánovalo se ho rozdělit na Ukrajinu, velké Rusko (evropskou část země) a Sibiř.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Američané pěstovali myšlenku na vytvoření sibiřské republiky, která by samozřejmě byla pod plnou kontrolou Spojených Států. Americkou podporu získal admirál Kolčak, kterého v té době Západ prorokoval jako vůdce sibiřského státu.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Američtí intervencionisté využili „pozvání Bílých“ naplno. Vyvážejí dřevo, kožešiny a zlato z Dálného východu. Americké firmy získaly od „kolčakovské vlády“ povolení k obchodování výměnou za půjčky od Citibank a Garanti Trast.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V srpnu 1918 okupační síly Američanů, Britů a Francouzů obsadily Archangelsk, vyhlásily stanné právo na okupovaném území, zavedly vojenské soudy, během okupace vyvezly ze země zboží v hodnotě více než 950 milionů rublů ve zlatě.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Americký velvyslanec v Rusku, David Francis doslova trval na obsazení Dálného východu: „Trvám na nutnosti vzít pod naši kontrolu Vladivostok a Murmansk a Archangelsk dát Velké Británii a Francii“.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Senátor Poindexter, ve své výzvě k intervenci přímo řekl: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„Rusko se stalo jen zeměpisným pojmem, a ničím jiným už nikdy nebude. Síla jeho jednoty, organizace a schopnost obnovy navždy zmizela. Národ neexistuje“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Všichni si chtěli urvat kus masa z ruského medvěda.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Americké jednotky ničily místní obyvatelstvo. Více než 50 tisíc ruských občanů (více než 10% z celkového počtu obyvatel) bylo nahnáno do věznic v Archangelsku, Murmansku, Pečenge. Pouze v provinční věznici Archangelsk bylo zastřeleno 8 tisíc lidí, 1020 lidí zemřelo hladem, v důsledku nachlazení a epidemií.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S místním obyvatelstvem, kteří podporovali „Červené“ zacházeli brutálně.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Ruský Státní historický archiv Dálného východu disponuje mnoha dokumenty o páchaných zločinech – od uřezávání uší, nosu a dalších částí těl za živa, až po vypichování očí bajonetem.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Západní Evropa může nabídnout východním sousedům jen export revolucí a přípravu bratrských válek.</w:t>
      </w: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br/>
        <w:t>Jakýkoli zásah do záležitostí východních sousedů ze strany západní Evropy – to je vždy přípravná fáze pro další intervence, rozdělení zemí a rozdělení společnosti, pro hospodářské škrcení a zkázu, až v konečném důsledku úplné zničení země.</w:t>
      </w:r>
    </w:p>
    <w:p w:rsidR="00F20360" w:rsidRPr="004B55CC" w:rsidRDefault="00A74A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4B55CC">
        <w:rPr>
          <w:rFonts w:ascii="Times New Roman" w:eastAsia="Times New Roman" w:hAnsi="Times New Roman" w:cs="Times New Roman"/>
          <w:color w:val="444444"/>
          <w:sz w:val="36"/>
          <w:szCs w:val="36"/>
        </w:rPr>
        <w:t>USA a západní Evropa nikdy neměly žádné jiné cíle. Historie nemůže být oklamána!</w:t>
      </w:r>
    </w:p>
    <w:p w:rsidR="00F20360" w:rsidRPr="004B55CC" w:rsidRDefault="00F20360">
      <w:pPr>
        <w:rPr>
          <w:sz w:val="36"/>
          <w:szCs w:val="36"/>
        </w:rPr>
      </w:pPr>
    </w:p>
    <w:p w:rsidR="00F20360" w:rsidRPr="004B55CC" w:rsidRDefault="00F20360">
      <w:pPr>
        <w:rPr>
          <w:sz w:val="36"/>
          <w:szCs w:val="36"/>
        </w:rPr>
      </w:pPr>
    </w:p>
    <w:bookmarkEnd w:id="0"/>
    <w:p w:rsidR="00F20360" w:rsidRPr="004B55CC" w:rsidRDefault="00F20360">
      <w:pPr>
        <w:rPr>
          <w:sz w:val="36"/>
          <w:szCs w:val="36"/>
        </w:rPr>
      </w:pPr>
    </w:p>
    <w:sectPr w:rsidR="00F20360" w:rsidRPr="004B55CC" w:rsidSect="00360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590" w:rsidRDefault="00EB3590" w:rsidP="00EB3590">
      <w:pPr>
        <w:spacing w:after="0" w:line="240" w:lineRule="auto"/>
      </w:pPr>
      <w:r>
        <w:separator/>
      </w:r>
    </w:p>
  </w:endnote>
  <w:endnote w:type="continuationSeparator" w:id="0">
    <w:p w:rsidR="00EB3590" w:rsidRDefault="00EB3590" w:rsidP="00EB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90" w:rsidRDefault="00EB35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90" w:rsidRDefault="00EB35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90" w:rsidRDefault="00EB35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590" w:rsidRDefault="00EB3590" w:rsidP="00EB3590">
      <w:pPr>
        <w:spacing w:after="0" w:line="240" w:lineRule="auto"/>
      </w:pPr>
      <w:r>
        <w:separator/>
      </w:r>
    </w:p>
  </w:footnote>
  <w:footnote w:type="continuationSeparator" w:id="0">
    <w:p w:rsidR="00EB3590" w:rsidRDefault="00EB3590" w:rsidP="00EB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90" w:rsidRDefault="00EB35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90" w:rsidRDefault="00EB359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90" w:rsidRDefault="00EB35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257F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3HgyJdQRTYpK26G2WPzFaFNhrSG3fpQD3sA48zpNLlpO3RSi8kTMc3bYpuZIoklrl681LY3+U79RHOdtSsFi2A==" w:salt="uvaeRqqUif7GCXMOekhUaQ=="/>
  <w:defaultTabStop w:val="720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360"/>
    <w:rsid w:val="003607A8"/>
    <w:rsid w:val="004B55CC"/>
    <w:rsid w:val="00A74A6F"/>
    <w:rsid w:val="00EB3590"/>
    <w:rsid w:val="00F13C18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07A8"/>
  </w:style>
  <w:style w:type="paragraph" w:styleId="Nadpis1">
    <w:name w:val="heading 1"/>
    <w:basedOn w:val="Normln"/>
    <w:next w:val="Normln"/>
    <w:uiPriority w:val="9"/>
    <w:qFormat/>
    <w:rsid w:val="003607A8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3607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3607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3607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607A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607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607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607A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3607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5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590"/>
  </w:style>
  <w:style w:type="paragraph" w:styleId="Zpat">
    <w:name w:val="footer"/>
    <w:basedOn w:val="Normln"/>
    <w:link w:val="ZpatChar"/>
    <w:uiPriority w:val="99"/>
    <w:unhideWhenUsed/>
    <w:rsid w:val="00E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usEmbUSA/posts/86212033066502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svesna.su/news/153433209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3998</Characters>
  <Application>Microsoft Office Word</Application>
  <DocSecurity>8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2025-03-22T19:40:00Z</dcterms:created>
  <dcterms:modified xsi:type="dcterms:W3CDTF">2025-03-22T19:40:00Z</dcterms:modified>
</cp:coreProperties>
</file>