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bookmarkStart w:id="0" w:name="_GoBack"/>
      <w:r w:rsidRPr="003C3C5C">
        <w:rPr>
          <w:rFonts w:ascii="Comic Sans MS" w:hAnsi="Comic Sans MS"/>
          <w:color w:val="C00000"/>
        </w:rPr>
        <w:t xml:space="preserve">…..znovu musím zopakovat, že se lidstvo momentálně nachází v období velkého odhalení a velkého SHOW. Nikoliv nadarmo složil Fredy Mercury skvělou píseň </w:t>
      </w:r>
      <w:hyperlink r:id="rId6" w:tgtFrame="_blank" w:history="1">
        <w:r w:rsidRPr="003C3C5C">
          <w:rPr>
            <w:rStyle w:val="Hypertextovodkaz"/>
            <w:rFonts w:ascii="Comic Sans MS" w:hAnsi="Comic Sans MS"/>
            <w:color w:val="C00000"/>
          </w:rPr>
          <w:t>THE SHOW MUST GO ON</w:t>
        </w:r>
      </w:hyperlink>
      <w:r w:rsidRPr="003C3C5C">
        <w:rPr>
          <w:rFonts w:ascii="Comic Sans MS" w:hAnsi="Comic Sans MS"/>
          <w:color w:val="C00000"/>
        </w:rPr>
        <w:t>. Vzpomeňte si, kolikráte jsem ji připomínal. Dnes platí o to více než v minulosti. Většina lidstva, která se neprobudila a nebo značně tápe v dnešním systému pravdy a lží, musí hodně pátrat, aby mohli oddělit zrno od plev. Dokonce i odborníci, kteří nemají otevřené oči a nesledují důkladně film, se začínají divit. Nutné konstatovat, že se hned den po zvolení z DEGENERÁTA stala NEŘÍZENÁ STŘELA. Už to všichni vidí.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K dnešnímu dění můžeme uvést i slova bývalého premiéra Jiřího Paroubka.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Český expremiér je v šoku z nového prezidenta PETRA PAVLA.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Doslova se udiveně vyjádřil: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„Místo toho, aby se zajímal, že většina dětí v ČR nemá možnost obědvat ve školních jídelnách, tak volá na Tchaj-wan.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Teď jenom čtu věci v médiích a nevím, jestli tomu mohu věřit, co říká ten člověk, který byl shodou okolností zvolen prezidentem. V sociální oblasti by to znamenalo naprostý debakl pro nízkopříjmové a středněpříjmové kategorie lidí. Zpochybňuje valorizace důchodů, mluví o důchodové reformě, mluví o tom, že by se měly zvýšit majetkové daně. Já vůbec nechci věřit, že jsou to jeho slova. Hned krátce po volbách volá prezidentce Tchaj-wanu místo toho, aby se zajímal, jestli děti mají co jíst, protože pětina dětí v ČR nemá na školní obědy. Co nám to sem sakra dodali Američani, to nám sem dodali pěkný materiál,“ říká Paroubek.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I na Slovensku jsou někteří politici a odborníci v šoku.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Slovenský politolog Eduard Chmelár se na sociálních sítích zamýšlí, co přinese Čechům nově zvolený prezident Petr Pavel.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Konstatuje, že média označují dosluhujícího prezidenta Miloše Zemana za neúspěšného politika, zatímco o Pavlovi se objevují samé ódy. A to nehledě na to, že po volbách „odhodil masku pohodového sympaťáka a ukázal, proč je nebezpečné zvolit si arogantního militantního člověka, který mlčí o svých skutečných záměrech a podává vám politické morfium v podobě nekonkrétních až kýčovitých hesel o slušnosti, pravdě a lásce“, píše Chmelár.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„Svět šokoval, když se vyslovil pro co nejrychlejší přijetí Ukrajiny do NATO (ačkoli tento záměr byl jedním ze spouštěčů války) a prohlásil, že by neváhal poskytnout Kyjevu i bojové stíhačky, které Německo, Francie a dokonce i Spojené státy striktně odmítají dodat. Jeden z prvních telefonátů neabsolvoval s nejdůležitějšími partnery v EU a NATO, ale s tchajwanskou prezidentkou a ukrajinským prezidentem. Nevyloučil přitom, že Tchaj-wan oficiálně navštíví a na kritiku odsekl, že ‚respektujeme politiku jedné Číny, ale jsme suverénní země a můžeme přijímat suverénní rozhodnutí’. Nevím, jestli mu někdo vysvětlil, že každé rozhodnutí má své politické následky,“ vysvětluje Chmelár.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lastRenderedPageBreak/>
        <w:t>Chmelár však za nejzajímavější označil okamžik, kdy Petr Pavel po telefonátu se Zelenským oznámil, že ukrajinský prezident projevil zájem o jeho hodnocení vojenské strategie Ukrajiny. Pavel to označil za přirozené a nevyloučil, že Ukrajinu navštíví ještě do své inaugurace.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 xml:space="preserve">„Ale, od jeho zvolení uplynuly jen čtyři dny, ještě ani nezačal vládnout, a už vyrábí jedno diplomatické </w:t>
      </w:r>
      <w:r w:rsidRPr="003C3C5C">
        <w:rPr>
          <w:rFonts w:ascii="Comic Sans MS" w:hAnsi="Comic Sans MS"/>
          <w:i/>
          <w:iCs/>
          <w:color w:val="C00000"/>
        </w:rPr>
        <w:t>faux pas</w:t>
      </w:r>
      <w:r w:rsidRPr="003C3C5C">
        <w:rPr>
          <w:rFonts w:ascii="Comic Sans MS" w:hAnsi="Comic Sans MS"/>
          <w:color w:val="C00000"/>
        </w:rPr>
        <w:t xml:space="preserve"> za druhým. Kdo mu vysvětlí, že ještě prezidentem není a že obejít legitimní vedení státu a jít radit sousední zemi ve válce jako generál je, mírně řečeno, mezinárodněpoliticky problematické, nechceme-li říci, že skandální? Jistě, jeho pochlebovači to budou i v tomto případě bagatelizovat jako „milé gesto“. Ale on by si už měl konečně uvědomit, že každé takové gesto v jeho postavení má už vážné následky, a možná si to uvědomuje, ale v tom případě je třeba se ptát, zda generál Pavel hodlá změnit pravidla a nasměrovat Českou republiku k vojenskému režimu,“ píše dále Chmelár.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Podle Chmelára prezident nemůže zemi zatáhnout do války z hlediska pravomocí, ale může vyprovokovat eskalaci konfliktu. Ale Pavlovo počínání podle slovenského odborníka předčilo i ta nejhorší očekávání. Podle něj Pavel pouze ukázal, že nedokáže myslet jako státník, ale pouze jako voják.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Pavel svým výrokem, že „trvalý mír je iluze“ popřel dějiny a smysl EU. Podle Chmelára, když nevěří a odmítá myšlenku vytvoření mírových a diplomatických struktur, tak je to pouze poroto, že si mír nepřeje.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„Marketingoví kandidáti zahraničních sil mají v satelitních státech přesně takové poslání. Generál Pavel neodhodil svou mentální uniformu. Začal jen novou vojenskou misi,“ konstatuje Chmelár.</w:t>
      </w:r>
    </w:p>
    <w:p w:rsidR="003C3C5C" w:rsidRPr="003C3C5C" w:rsidRDefault="003C3C5C" w:rsidP="003C3C5C">
      <w:pPr>
        <w:pStyle w:val="Normlnweb"/>
        <w:jc w:val="both"/>
        <w:rPr>
          <w:rFonts w:ascii="Comic Sans MS" w:hAnsi="Comic Sans MS"/>
          <w:color w:val="C00000"/>
        </w:rPr>
      </w:pPr>
      <w:r w:rsidRPr="003C3C5C">
        <w:rPr>
          <w:rFonts w:ascii="Comic Sans MS" w:hAnsi="Comic Sans MS"/>
          <w:color w:val="C00000"/>
        </w:rPr>
        <w:t>Kdyby znali scénář DS a věděli, že jeho kroky (PP) nejsou volba myslícího svobodného člověka, ale klonu a biorobota, tak by se určitě nedivili.</w:t>
      </w:r>
    </w:p>
    <w:bookmarkEnd w:id="0"/>
    <w:p w:rsidR="003F6850" w:rsidRPr="003C3C5C" w:rsidRDefault="003F6850" w:rsidP="003C3C5C">
      <w:pPr>
        <w:spacing w:before="120" w:after="0" w:line="240" w:lineRule="auto"/>
        <w:ind w:firstLine="709"/>
        <w:jc w:val="both"/>
        <w:rPr>
          <w:rFonts w:ascii="Comic Sans MS" w:hAnsi="Comic Sans MS"/>
          <w:color w:val="C00000"/>
          <w:sz w:val="24"/>
        </w:rPr>
      </w:pPr>
    </w:p>
    <w:sectPr w:rsidR="003F6850" w:rsidRPr="003C3C5C" w:rsidSect="001354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4ED" w:rsidRDefault="004B54ED" w:rsidP="004B54ED">
      <w:pPr>
        <w:spacing w:after="0" w:line="240" w:lineRule="auto"/>
      </w:pPr>
      <w:r>
        <w:separator/>
      </w:r>
    </w:p>
  </w:endnote>
  <w:endnote w:type="continuationSeparator" w:id="0">
    <w:p w:rsidR="004B54ED" w:rsidRDefault="004B54ED" w:rsidP="004B5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D" w:rsidRDefault="004B54E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D" w:rsidRDefault="004B54E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D" w:rsidRDefault="004B54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4ED" w:rsidRDefault="004B54ED" w:rsidP="004B54ED">
      <w:pPr>
        <w:spacing w:after="0" w:line="240" w:lineRule="auto"/>
      </w:pPr>
      <w:r>
        <w:separator/>
      </w:r>
    </w:p>
  </w:footnote>
  <w:footnote w:type="continuationSeparator" w:id="0">
    <w:p w:rsidR="004B54ED" w:rsidRDefault="004B54ED" w:rsidP="004B54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D" w:rsidRDefault="004B54E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D" w:rsidRDefault="004B54E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4097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54ED" w:rsidRDefault="004B54E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attachedTemplate r:id="rId1"/>
  <w:documentProtection w:edit="readOnly" w:enforcement="1" w:cryptProviderType="rsaAES" w:cryptAlgorithmClass="hash" w:cryptAlgorithmType="typeAny" w:cryptAlgorithmSid="14" w:cryptSpinCount="100000" w:hash="X9buWTGbbtPeK1AkZ0M0ZJSgg1x4grHKrlnfg2yGkR/t1YRKDbHAEy3Lywv83pEOWqiwlI4v+RKxAPv67jTfgg==" w:salt="URoJlN8yYKOahwunsnJuiA==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C5C"/>
    <w:rsid w:val="00135432"/>
    <w:rsid w:val="003C3C5C"/>
    <w:rsid w:val="003F6850"/>
    <w:rsid w:val="004B54ED"/>
    <w:rsid w:val="006B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B10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C3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3C3C5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B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4ED"/>
  </w:style>
  <w:style w:type="paragraph" w:styleId="Zpat">
    <w:name w:val="footer"/>
    <w:basedOn w:val="Normln"/>
    <w:link w:val="ZpatChar"/>
    <w:uiPriority w:val="99"/>
    <w:unhideWhenUsed/>
    <w:rsid w:val="004B54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9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ref.li/?https://www.youtube.com/watch?v=t99KH0TR-J4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352;ablony\Z&#225;kladn&#237;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Základní.dotx</Template>
  <TotalTime>0</TotalTime>
  <Pages>2</Pages>
  <Words>677</Words>
  <Characters>3998</Characters>
  <Application>Microsoft Office Word</Application>
  <DocSecurity>8</DocSecurity>
  <Lines>33</Lines>
  <Paragraphs>9</Paragraphs>
  <ScaleCrop>false</ScaleCrop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2025-03-22T19:39:00Z</dcterms:created>
  <dcterms:modified xsi:type="dcterms:W3CDTF">2025-03-22T19:39:00Z</dcterms:modified>
</cp:coreProperties>
</file>