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5CF" w:rsidRPr="007C3FD5" w:rsidRDefault="009215CF" w:rsidP="007C3FD5">
      <w:pPr>
        <w:spacing w:before="100" w:beforeAutospacing="1" w:after="100" w:afterAutospacing="1" w:line="240" w:lineRule="auto"/>
        <w:outlineLvl w:val="0"/>
        <w:rPr>
          <w:rFonts w:ascii="Times New Roman" w:hAnsi="Times New Roman"/>
          <w:b/>
          <w:bCs/>
          <w:kern w:val="36"/>
          <w:sz w:val="48"/>
          <w:szCs w:val="48"/>
          <w:lang w:eastAsia="cs-CZ"/>
        </w:rPr>
      </w:pPr>
      <w:bookmarkStart w:id="0" w:name="_GoBack"/>
      <w:bookmarkEnd w:id="0"/>
      <w:r w:rsidRPr="007C3FD5">
        <w:rPr>
          <w:rFonts w:ascii="Times New Roman" w:hAnsi="Times New Roman"/>
          <w:b/>
          <w:bCs/>
          <w:kern w:val="36"/>
          <w:sz w:val="48"/>
          <w:szCs w:val="48"/>
          <w:lang w:eastAsia="cs-CZ"/>
        </w:rPr>
        <w:t>U ruských hranic operují americká vojska a česká média zase mlčí. Expert Žantovský radí, kde hledat informace</w:t>
      </w:r>
    </w:p>
    <w:p w:rsidR="009215CF" w:rsidRPr="007C3FD5" w:rsidRDefault="009215CF" w:rsidP="007C3FD5">
      <w:pPr>
        <w:spacing w:after="0" w:line="240" w:lineRule="auto"/>
        <w:rPr>
          <w:rFonts w:ascii="Times New Roman" w:hAnsi="Times New Roman"/>
          <w:sz w:val="24"/>
          <w:szCs w:val="24"/>
          <w:lang w:eastAsia="cs-CZ"/>
        </w:rPr>
      </w:pPr>
      <w:r w:rsidRPr="007C3FD5">
        <w:rPr>
          <w:rFonts w:ascii="Times New Roman" w:hAnsi="Times New Roman"/>
          <w:sz w:val="24"/>
          <w:szCs w:val="24"/>
          <w:lang w:eastAsia="cs-CZ"/>
        </w:rPr>
        <w:t>11. 10. 2014 6:51</w:t>
      </w:r>
    </w:p>
    <w:p w:rsidR="009215CF" w:rsidRPr="007C3FD5" w:rsidRDefault="009215CF" w:rsidP="007C3FD5">
      <w:pPr>
        <w:spacing w:before="100" w:beforeAutospacing="1" w:after="100" w:afterAutospacing="1" w:line="240" w:lineRule="auto"/>
        <w:rPr>
          <w:rFonts w:ascii="Times New Roman" w:hAnsi="Times New Roman"/>
          <w:color w:val="C00000"/>
          <w:sz w:val="28"/>
          <w:szCs w:val="28"/>
          <w:lang w:eastAsia="cs-CZ"/>
        </w:rPr>
      </w:pPr>
      <w:r w:rsidRPr="007C3FD5">
        <w:rPr>
          <w:rFonts w:ascii="Times New Roman" w:hAnsi="Times New Roman"/>
          <w:b/>
          <w:bCs/>
          <w:color w:val="C00000"/>
          <w:sz w:val="28"/>
          <w:szCs w:val="28"/>
          <w:lang w:eastAsia="cs-CZ"/>
        </w:rPr>
        <w:t>TÝDEN V MÉDIÍCH Domácí média před veřejností dokonale utajila zprávu o tom, že v blízkosti ruského města Pskov byla nasazena obrněná divize Spojených států. Mediální analytik Petr Žantovský upozorňuje, že kdo se ji chtěl dozvědět, musel sledovat slovenskou agenturu TASR. Zamýšlí se také nad zveřejňováním utajovaných skutečností sdělovacími prostředky a glosuje ukončenou předvolební kampaň u nás.</w:t>
      </w:r>
      <w:r w:rsidRPr="007C3FD5">
        <w:rPr>
          <w:rFonts w:ascii="Times New Roman" w:hAnsi="Times New Roman"/>
          <w:color w:val="C00000"/>
          <w:sz w:val="28"/>
          <w:szCs w:val="28"/>
          <w:lang w:eastAsia="cs-CZ"/>
        </w:rPr>
        <w:t xml:space="preserve"> </w:t>
      </w:r>
    </w:p>
    <w:p w:rsidR="009215CF" w:rsidRPr="007C3FD5" w:rsidRDefault="009215CF" w:rsidP="007C3FD5">
      <w:pPr>
        <w:spacing w:after="0" w:line="240" w:lineRule="auto"/>
        <w:rPr>
          <w:rFonts w:ascii="Times New Roman" w:hAnsi="Times New Roman"/>
          <w:sz w:val="24"/>
          <w:szCs w:val="24"/>
          <w:lang w:eastAsia="cs-CZ"/>
        </w:rPr>
      </w:pPr>
    </w:p>
    <w:p w:rsidR="009215CF" w:rsidRPr="007C3FD5" w:rsidRDefault="009215CF" w:rsidP="007C3FD5">
      <w:pPr>
        <w:spacing w:before="100" w:beforeAutospacing="1" w:after="100" w:afterAutospacing="1" w:line="240" w:lineRule="auto"/>
        <w:rPr>
          <w:rFonts w:ascii="Times New Roman" w:hAnsi="Times New Roman"/>
          <w:b/>
          <w:sz w:val="28"/>
          <w:szCs w:val="28"/>
          <w:lang w:eastAsia="cs-CZ"/>
        </w:rPr>
      </w:pPr>
      <w:r w:rsidRPr="007C3FD5">
        <w:rPr>
          <w:rFonts w:ascii="Times New Roman" w:hAnsi="Times New Roman"/>
          <w:b/>
          <w:sz w:val="28"/>
          <w:szCs w:val="28"/>
          <w:lang w:eastAsia="cs-CZ"/>
        </w:rPr>
        <w:t xml:space="preserve">Pravidelné ohlédnutí za událostmi ve sdělovacích prostředcích začíná Petr Žantovský tím, co média nezaznamenala. „Nepřinesla zprávu o tom, že 7. října, tedy před čtyřmi dny, se vojáci Spojených států vylodili v Estonsku a Lotyšsku, konkrétně dorazila technika obrněné divize Ironhorse do lotyšského města Ventspils a estonského města Tapa a vyložili tam kolem 700 vojáků, tanky Abrams, obrněná vozidla Bradley a další techniku. A tahle brigáda má být nasazena zhruba </w:t>
      </w:r>
      <w:smartTag w:uri="urn:schemas-microsoft-com:office:smarttags" w:element="metricconverter">
        <w:smartTagPr>
          <w:attr w:name="ProductID" w:val="150 kilometrů"/>
        </w:smartTagPr>
        <w:r w:rsidRPr="007C3FD5">
          <w:rPr>
            <w:rFonts w:ascii="Times New Roman" w:hAnsi="Times New Roman"/>
            <w:b/>
            <w:sz w:val="28"/>
            <w:szCs w:val="28"/>
            <w:lang w:eastAsia="cs-CZ"/>
          </w:rPr>
          <w:t>150 kilometrů</w:t>
        </w:r>
      </w:smartTag>
      <w:r w:rsidRPr="007C3FD5">
        <w:rPr>
          <w:rFonts w:ascii="Times New Roman" w:hAnsi="Times New Roman"/>
          <w:b/>
          <w:sz w:val="28"/>
          <w:szCs w:val="28"/>
          <w:lang w:eastAsia="cs-CZ"/>
        </w:rPr>
        <w:t xml:space="preserve"> od ruského města Pskov,“ uvádí pro ParlamentníListy.cz mediální analytik Petr Žantovský.</w:t>
      </w:r>
    </w:p>
    <w:p w:rsidR="009215CF" w:rsidRPr="007C3FD5" w:rsidRDefault="009215CF" w:rsidP="007C3FD5">
      <w:pPr>
        <w:spacing w:before="100" w:beforeAutospacing="1" w:after="100" w:afterAutospacing="1" w:line="240" w:lineRule="auto"/>
        <w:rPr>
          <w:rFonts w:ascii="Times New Roman" w:hAnsi="Times New Roman"/>
          <w:b/>
          <w:color w:val="C00000"/>
          <w:sz w:val="28"/>
          <w:szCs w:val="28"/>
          <w:lang w:eastAsia="cs-CZ"/>
        </w:rPr>
      </w:pPr>
      <w:r w:rsidRPr="007C3FD5">
        <w:rPr>
          <w:rFonts w:ascii="Times New Roman" w:hAnsi="Times New Roman"/>
          <w:b/>
          <w:color w:val="C00000"/>
          <w:sz w:val="28"/>
          <w:szCs w:val="28"/>
          <w:lang w:eastAsia="cs-CZ"/>
        </w:rPr>
        <w:t>Kdo by se tuhle zprávu chtěl dozvědět, tak si musí najít tiskovou agenturu Slovenské republiky TASR, ta ji přinesla, ale v českých médiích ji nenajde. „A tak si poněkolikáté tady v tom povídání říkáme, proč se informace o americko-ruském konfliktu vyskytují v Česku tak jednostranně. Já záměrně říkám o americko-ruském konfliktu, protože dnes každý, kdo se tou záležitostí zabývá, ví, že to není ukrajinsko-ruský konflikt, ale že ho akcelerují Spojené státy. Dokonce mnohem víc než Evropská unie, ta je v tomto případě spíše nastrčeným beranidlem amerických vojenských a zejména tedy ekonomických zájmů,“ upozorňuje Petr Žantovský.</w:t>
      </w:r>
    </w:p>
    <w:p w:rsidR="009215CF" w:rsidRPr="007C3FD5" w:rsidRDefault="009215CF" w:rsidP="007C3FD5">
      <w:pPr>
        <w:spacing w:before="100" w:beforeAutospacing="1" w:after="100" w:afterAutospacing="1" w:line="240" w:lineRule="auto"/>
        <w:outlineLvl w:val="3"/>
        <w:rPr>
          <w:rFonts w:ascii="Times New Roman" w:hAnsi="Times New Roman"/>
          <w:b/>
          <w:bCs/>
          <w:sz w:val="28"/>
          <w:szCs w:val="28"/>
          <w:lang w:eastAsia="cs-CZ"/>
        </w:rPr>
      </w:pPr>
      <w:r w:rsidRPr="007C3FD5">
        <w:rPr>
          <w:rFonts w:ascii="Times New Roman" w:hAnsi="Times New Roman"/>
          <w:b/>
          <w:bCs/>
          <w:sz w:val="28"/>
          <w:szCs w:val="28"/>
          <w:lang w:eastAsia="cs-CZ"/>
        </w:rPr>
        <w:t>Mimořádně cynická politika ze strany USA</w:t>
      </w:r>
    </w:p>
    <w:p w:rsidR="009215CF" w:rsidRPr="007C3FD5" w:rsidRDefault="009215CF" w:rsidP="007C3FD5">
      <w:pPr>
        <w:spacing w:before="100" w:beforeAutospacing="1" w:after="100" w:afterAutospacing="1" w:line="240" w:lineRule="auto"/>
        <w:rPr>
          <w:rFonts w:ascii="Times New Roman" w:hAnsi="Times New Roman"/>
          <w:sz w:val="28"/>
          <w:szCs w:val="28"/>
          <w:lang w:eastAsia="cs-CZ"/>
        </w:rPr>
      </w:pPr>
      <w:r w:rsidRPr="007C3FD5">
        <w:rPr>
          <w:rFonts w:ascii="Times New Roman" w:hAnsi="Times New Roman"/>
          <w:sz w:val="28"/>
          <w:szCs w:val="28"/>
          <w:lang w:eastAsia="cs-CZ"/>
        </w:rPr>
        <w:t xml:space="preserve">Nedávno četl studii docentky Ilony Švihlíkové, jež dokazovala velice přesně obrovskou škodlivost a sebevražednost ekonomických sankcí, které byly vyhlášeny ze strany EU vůči Rusku. „Zároveň dokazovala, že vlastně tyhle sankce poškozují státy, které je vyhlásily, tedy Evropskou unii. Ale mnohem méně poškozují Spojené státy, protože Spojeným státům se tím pádem otevírá </w:t>
      </w:r>
      <w:r w:rsidRPr="007C3FD5">
        <w:rPr>
          <w:rFonts w:ascii="Times New Roman" w:hAnsi="Times New Roman"/>
          <w:sz w:val="28"/>
          <w:szCs w:val="28"/>
          <w:lang w:eastAsia="cs-CZ"/>
        </w:rPr>
        <w:lastRenderedPageBreak/>
        <w:t>obrovský trh v Evropě, a to je to, oč Americe v tuhle chvíli vlastně jde,“ vybral ze studie mediální odborník.</w:t>
      </w:r>
    </w:p>
    <w:p w:rsidR="009215CF" w:rsidRPr="007C3FD5" w:rsidRDefault="009215CF" w:rsidP="007C3FD5">
      <w:pPr>
        <w:spacing w:before="100" w:beforeAutospacing="1" w:after="100" w:afterAutospacing="1" w:line="240" w:lineRule="auto"/>
        <w:rPr>
          <w:rFonts w:ascii="Times New Roman" w:hAnsi="Times New Roman"/>
          <w:sz w:val="28"/>
          <w:szCs w:val="28"/>
          <w:lang w:eastAsia="cs-CZ"/>
        </w:rPr>
      </w:pPr>
      <w:r w:rsidRPr="007C3FD5">
        <w:rPr>
          <w:rFonts w:ascii="Times New Roman" w:hAnsi="Times New Roman"/>
          <w:sz w:val="28"/>
          <w:szCs w:val="28"/>
          <w:lang w:eastAsia="cs-CZ"/>
        </w:rPr>
        <w:t>Švihlíková také upozornila na to, že celá záležitost s břidlicovým plynem může být jedna velká bublina. „Může to být v podstatě jen propagandistický tah, takový trhák, který má těm americkým ekonomickým zájmům otevírat dveře do Evropy, ovšem to nelze jinak, než když se Evropa uzavře před trhem na Východě. To je mimořádně cynická politika, která ze strany Spojených států nebyla k vidění opravdu mnoho desítek let, možná naposledy někdy v padesátých letech, ani dokonce v těch osmdesátých ne,“ podotýká Petr Žantovský.</w:t>
      </w:r>
    </w:p>
    <w:p w:rsidR="009215CF" w:rsidRPr="007C3FD5" w:rsidRDefault="009215CF" w:rsidP="007C3FD5">
      <w:pPr>
        <w:spacing w:before="100" w:beforeAutospacing="1" w:after="100" w:afterAutospacing="1" w:line="240" w:lineRule="auto"/>
        <w:outlineLvl w:val="3"/>
        <w:rPr>
          <w:rFonts w:ascii="Times New Roman" w:hAnsi="Times New Roman"/>
          <w:b/>
          <w:bCs/>
          <w:sz w:val="32"/>
          <w:szCs w:val="32"/>
          <w:lang w:eastAsia="cs-CZ"/>
        </w:rPr>
      </w:pPr>
      <w:r w:rsidRPr="007C3FD5">
        <w:rPr>
          <w:rFonts w:ascii="Times New Roman" w:hAnsi="Times New Roman"/>
          <w:b/>
          <w:bCs/>
          <w:sz w:val="32"/>
          <w:szCs w:val="32"/>
          <w:lang w:eastAsia="cs-CZ"/>
        </w:rPr>
        <w:t>Nejde o nějakou Ukrajinu, ale o americkou ekonomiku</w:t>
      </w:r>
    </w:p>
    <w:p w:rsidR="009215CF" w:rsidRPr="007C3FD5" w:rsidRDefault="009215CF" w:rsidP="007C3FD5">
      <w:pPr>
        <w:spacing w:before="100" w:beforeAutospacing="1" w:after="100" w:afterAutospacing="1" w:line="240" w:lineRule="auto"/>
        <w:rPr>
          <w:rFonts w:ascii="Times New Roman" w:hAnsi="Times New Roman"/>
          <w:sz w:val="28"/>
          <w:szCs w:val="28"/>
          <w:lang w:eastAsia="cs-CZ"/>
        </w:rPr>
      </w:pPr>
      <w:r w:rsidRPr="007C3FD5">
        <w:rPr>
          <w:rFonts w:ascii="Times New Roman" w:hAnsi="Times New Roman"/>
          <w:sz w:val="28"/>
          <w:szCs w:val="28"/>
          <w:lang w:eastAsia="cs-CZ"/>
        </w:rPr>
        <w:t>To považuje za dost hazardní hru s válkou, protože k té válce opravdu dojít může a Američanů by se vlastně nedotkla. „Nebyla by na jejich území, byla by opět na území Evropy a Američané by pouze podle příležitostí, možností a obchodních zájmů dodávali zbraně, zbraňové systémy na tu, nebo na druhou stranu konfliktu. S tím mají své zkušenosti, například z íránsko-irácké války, kdy průběžně postupně vyzbrojovali obě dvě válčící strany. Kdo si to už dnes nechce pamatovat, tak má krátkou paměť, nebo hraje za něčí zájmy,“ domnívá se mediální analytik.</w:t>
      </w:r>
    </w:p>
    <w:p w:rsidR="009215CF" w:rsidRPr="007C3FD5" w:rsidRDefault="009215CF" w:rsidP="007C3FD5">
      <w:pPr>
        <w:spacing w:before="100" w:beforeAutospacing="1" w:after="100" w:afterAutospacing="1" w:line="240" w:lineRule="auto"/>
        <w:rPr>
          <w:rFonts w:ascii="Times New Roman" w:hAnsi="Times New Roman"/>
          <w:b/>
          <w:color w:val="C00000"/>
          <w:sz w:val="28"/>
          <w:szCs w:val="28"/>
          <w:lang w:eastAsia="cs-CZ"/>
        </w:rPr>
      </w:pPr>
      <w:r w:rsidRPr="007C3FD5">
        <w:rPr>
          <w:rFonts w:ascii="Times New Roman" w:hAnsi="Times New Roman"/>
          <w:b/>
          <w:color w:val="C00000"/>
          <w:sz w:val="28"/>
          <w:szCs w:val="28"/>
          <w:lang w:eastAsia="cs-CZ"/>
        </w:rPr>
        <w:t xml:space="preserve">V této souvislosti je proto šokován, že se v českých médiích nedozvíme takovou zásadní věc, jakou je zpráva, že </w:t>
      </w:r>
      <w:smartTag w:uri="urn:schemas-microsoft-com:office:smarttags" w:element="metricconverter">
        <w:smartTagPr>
          <w:attr w:name="ProductID" w:val="150 km"/>
        </w:smartTagPr>
        <w:r w:rsidRPr="007C3FD5">
          <w:rPr>
            <w:rFonts w:ascii="Times New Roman" w:hAnsi="Times New Roman"/>
            <w:b/>
            <w:color w:val="C00000"/>
            <w:sz w:val="28"/>
            <w:szCs w:val="28"/>
            <w:lang w:eastAsia="cs-CZ"/>
          </w:rPr>
          <w:t>150 km</w:t>
        </w:r>
      </w:smartTag>
      <w:r w:rsidRPr="007C3FD5">
        <w:rPr>
          <w:rFonts w:ascii="Times New Roman" w:hAnsi="Times New Roman"/>
          <w:b/>
          <w:color w:val="C00000"/>
          <w:sz w:val="28"/>
          <w:szCs w:val="28"/>
          <w:lang w:eastAsia="cs-CZ"/>
        </w:rPr>
        <w:t xml:space="preserve"> od ruského města vzniká poměrně silná divize armády Spojených států. „To už přestává opravdu být legrace a je z toho naprosto zřejmé, že tady vůbec nejde o nějakou Ukrajinu, o nějakého Jaceňuka, o nějaký Majdan, o nějaká lidská práva. Tady jde velmi jednoduše o americkou ekonomiku, která je momentálně na bodě mrazu,“ tvrdí Petr Žantovský.</w:t>
      </w:r>
    </w:p>
    <w:sectPr w:rsidR="009215CF" w:rsidRPr="007C3FD5" w:rsidSect="005937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954" w:rsidRDefault="00087954" w:rsidP="00087954">
      <w:pPr>
        <w:spacing w:after="0" w:line="240" w:lineRule="auto"/>
      </w:pPr>
      <w:r>
        <w:separator/>
      </w:r>
    </w:p>
  </w:endnote>
  <w:endnote w:type="continuationSeparator" w:id="0">
    <w:p w:rsidR="00087954" w:rsidRDefault="00087954" w:rsidP="0008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54" w:rsidRDefault="000879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54" w:rsidRDefault="000879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54" w:rsidRDefault="000879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954" w:rsidRDefault="00087954" w:rsidP="00087954">
      <w:pPr>
        <w:spacing w:after="0" w:line="240" w:lineRule="auto"/>
      </w:pPr>
      <w:r>
        <w:separator/>
      </w:r>
    </w:p>
  </w:footnote>
  <w:footnote w:type="continuationSeparator" w:id="0">
    <w:p w:rsidR="00087954" w:rsidRDefault="00087954" w:rsidP="00087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54" w:rsidRDefault="000879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54" w:rsidRDefault="0008795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102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54" w:rsidRDefault="000879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863D7"/>
    <w:multiLevelType w:val="multilevel"/>
    <w:tmpl w:val="DB7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nF/K8xrugHTAyqZ6nqNpXGu40nkQTZdCmHZkB1cdL4NfiT7eVguRfG9lkh6/auepSqlw8w9XoHZWf3Cmjojw==" w:salt="dvMIo3kh2TSAFMlxfbdkz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3FD5"/>
    <w:rsid w:val="00087954"/>
    <w:rsid w:val="002F7EF7"/>
    <w:rsid w:val="00526DC9"/>
    <w:rsid w:val="0059371C"/>
    <w:rsid w:val="007C3FD5"/>
    <w:rsid w:val="009215CF"/>
    <w:rsid w:val="00952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371C"/>
    <w:pPr>
      <w:spacing w:after="200" w:line="276" w:lineRule="auto"/>
    </w:pPr>
    <w:rPr>
      <w:lang w:eastAsia="en-US"/>
    </w:rPr>
  </w:style>
  <w:style w:type="paragraph" w:styleId="Nadpis1">
    <w:name w:val="heading 1"/>
    <w:basedOn w:val="Normln"/>
    <w:link w:val="Nadpis1Char"/>
    <w:uiPriority w:val="99"/>
    <w:qFormat/>
    <w:rsid w:val="007C3FD5"/>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link w:val="Nadpis2Char"/>
    <w:uiPriority w:val="99"/>
    <w:qFormat/>
    <w:rsid w:val="007C3FD5"/>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4">
    <w:name w:val="heading 4"/>
    <w:basedOn w:val="Normln"/>
    <w:link w:val="Nadpis4Char"/>
    <w:uiPriority w:val="99"/>
    <w:qFormat/>
    <w:rsid w:val="007C3FD5"/>
    <w:pPr>
      <w:spacing w:before="100" w:beforeAutospacing="1" w:after="100" w:afterAutospacing="1" w:line="240" w:lineRule="auto"/>
      <w:outlineLvl w:val="3"/>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C3FD5"/>
    <w:rPr>
      <w:rFonts w:ascii="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9"/>
    <w:locked/>
    <w:rsid w:val="007C3FD5"/>
    <w:rPr>
      <w:rFonts w:ascii="Times New Roman" w:hAnsi="Times New Roman" w:cs="Times New Roman"/>
      <w:b/>
      <w:bCs/>
      <w:sz w:val="36"/>
      <w:szCs w:val="36"/>
      <w:lang w:eastAsia="cs-CZ"/>
    </w:rPr>
  </w:style>
  <w:style w:type="character" w:customStyle="1" w:styleId="Nadpis4Char">
    <w:name w:val="Nadpis 4 Char"/>
    <w:basedOn w:val="Standardnpsmoodstavce"/>
    <w:link w:val="Nadpis4"/>
    <w:uiPriority w:val="99"/>
    <w:locked/>
    <w:rsid w:val="007C3FD5"/>
    <w:rPr>
      <w:rFonts w:ascii="Times New Roman" w:hAnsi="Times New Roman" w:cs="Times New Roman"/>
      <w:b/>
      <w:bCs/>
      <w:sz w:val="24"/>
      <w:szCs w:val="24"/>
      <w:lang w:eastAsia="cs-CZ"/>
    </w:rPr>
  </w:style>
  <w:style w:type="character" w:styleId="Hypertextovodkaz">
    <w:name w:val="Hyperlink"/>
    <w:basedOn w:val="Standardnpsmoodstavce"/>
    <w:uiPriority w:val="99"/>
    <w:semiHidden/>
    <w:rsid w:val="007C3FD5"/>
    <w:rPr>
      <w:rFonts w:cs="Times New Roman"/>
      <w:color w:val="0000FF"/>
      <w:u w:val="single"/>
    </w:rPr>
  </w:style>
  <w:style w:type="paragraph" w:customStyle="1" w:styleId="brief">
    <w:name w:val="brief"/>
    <w:basedOn w:val="Normln"/>
    <w:uiPriority w:val="99"/>
    <w:rsid w:val="007C3FD5"/>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99"/>
    <w:qFormat/>
    <w:rsid w:val="007C3FD5"/>
    <w:rPr>
      <w:rFonts w:cs="Times New Roman"/>
      <w:b/>
      <w:bCs/>
    </w:rPr>
  </w:style>
  <w:style w:type="paragraph" w:styleId="Normlnweb">
    <w:name w:val="Normal (Web)"/>
    <w:basedOn w:val="Normln"/>
    <w:uiPriority w:val="99"/>
    <w:semiHidden/>
    <w:rsid w:val="007C3FD5"/>
    <w:pPr>
      <w:spacing w:before="100" w:beforeAutospacing="1" w:after="100" w:afterAutospacing="1" w:line="240" w:lineRule="auto"/>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rsid w:val="007C3F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3FD5"/>
    <w:rPr>
      <w:rFonts w:ascii="Tahoma" w:hAnsi="Tahoma" w:cs="Tahoma"/>
      <w:sz w:val="16"/>
      <w:szCs w:val="16"/>
    </w:rPr>
  </w:style>
  <w:style w:type="paragraph" w:styleId="Zhlav">
    <w:name w:val="header"/>
    <w:basedOn w:val="Normln"/>
    <w:link w:val="ZhlavChar"/>
    <w:uiPriority w:val="99"/>
    <w:unhideWhenUsed/>
    <w:rsid w:val="00087954"/>
    <w:pPr>
      <w:tabs>
        <w:tab w:val="center" w:pos="4536"/>
        <w:tab w:val="right" w:pos="9072"/>
      </w:tabs>
    </w:pPr>
  </w:style>
  <w:style w:type="character" w:customStyle="1" w:styleId="ZhlavChar">
    <w:name w:val="Záhlaví Char"/>
    <w:basedOn w:val="Standardnpsmoodstavce"/>
    <w:link w:val="Zhlav"/>
    <w:uiPriority w:val="99"/>
    <w:rsid w:val="00087954"/>
    <w:rPr>
      <w:lang w:eastAsia="en-US"/>
    </w:rPr>
  </w:style>
  <w:style w:type="paragraph" w:styleId="Zpat">
    <w:name w:val="footer"/>
    <w:basedOn w:val="Normln"/>
    <w:link w:val="ZpatChar"/>
    <w:uiPriority w:val="99"/>
    <w:unhideWhenUsed/>
    <w:rsid w:val="00087954"/>
    <w:pPr>
      <w:tabs>
        <w:tab w:val="center" w:pos="4536"/>
        <w:tab w:val="right" w:pos="9072"/>
      </w:tabs>
    </w:pPr>
  </w:style>
  <w:style w:type="character" w:customStyle="1" w:styleId="ZpatChar">
    <w:name w:val="Zápatí Char"/>
    <w:basedOn w:val="Standardnpsmoodstavce"/>
    <w:link w:val="Zpat"/>
    <w:uiPriority w:val="99"/>
    <w:rsid w:val="000879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42635">
      <w:marLeft w:val="0"/>
      <w:marRight w:val="0"/>
      <w:marTop w:val="0"/>
      <w:marBottom w:val="0"/>
      <w:divBdr>
        <w:top w:val="none" w:sz="0" w:space="0" w:color="auto"/>
        <w:left w:val="none" w:sz="0" w:space="0" w:color="auto"/>
        <w:bottom w:val="none" w:sz="0" w:space="0" w:color="auto"/>
        <w:right w:val="none" w:sz="0" w:space="0" w:color="auto"/>
      </w:divBdr>
      <w:divsChild>
        <w:div w:id="1046442675">
          <w:marLeft w:val="0"/>
          <w:marRight w:val="0"/>
          <w:marTop w:val="0"/>
          <w:marBottom w:val="0"/>
          <w:divBdr>
            <w:top w:val="none" w:sz="0" w:space="0" w:color="auto"/>
            <w:left w:val="none" w:sz="0" w:space="0" w:color="auto"/>
            <w:bottom w:val="none" w:sz="0" w:space="0" w:color="auto"/>
            <w:right w:val="none" w:sz="0" w:space="0" w:color="auto"/>
          </w:divBdr>
          <w:divsChild>
            <w:div w:id="1046442595">
              <w:marLeft w:val="0"/>
              <w:marRight w:val="0"/>
              <w:marTop w:val="0"/>
              <w:marBottom w:val="0"/>
              <w:divBdr>
                <w:top w:val="none" w:sz="0" w:space="0" w:color="auto"/>
                <w:left w:val="none" w:sz="0" w:space="0" w:color="auto"/>
                <w:bottom w:val="none" w:sz="0" w:space="0" w:color="auto"/>
                <w:right w:val="none" w:sz="0" w:space="0" w:color="auto"/>
              </w:divBdr>
              <w:divsChild>
                <w:div w:id="1046442603">
                  <w:marLeft w:val="0"/>
                  <w:marRight w:val="0"/>
                  <w:marTop w:val="0"/>
                  <w:marBottom w:val="0"/>
                  <w:divBdr>
                    <w:top w:val="none" w:sz="0" w:space="0" w:color="auto"/>
                    <w:left w:val="none" w:sz="0" w:space="0" w:color="auto"/>
                    <w:bottom w:val="none" w:sz="0" w:space="0" w:color="auto"/>
                    <w:right w:val="none" w:sz="0" w:space="0" w:color="auto"/>
                  </w:divBdr>
                  <w:divsChild>
                    <w:div w:id="1046442621">
                      <w:marLeft w:val="0"/>
                      <w:marRight w:val="0"/>
                      <w:marTop w:val="0"/>
                      <w:marBottom w:val="0"/>
                      <w:divBdr>
                        <w:top w:val="none" w:sz="0" w:space="0" w:color="auto"/>
                        <w:left w:val="none" w:sz="0" w:space="0" w:color="auto"/>
                        <w:bottom w:val="none" w:sz="0" w:space="0" w:color="auto"/>
                        <w:right w:val="none" w:sz="0" w:space="0" w:color="auto"/>
                      </w:divBdr>
                      <w:divsChild>
                        <w:div w:id="1046442604">
                          <w:marLeft w:val="0"/>
                          <w:marRight w:val="0"/>
                          <w:marTop w:val="0"/>
                          <w:marBottom w:val="0"/>
                          <w:divBdr>
                            <w:top w:val="none" w:sz="0" w:space="0" w:color="auto"/>
                            <w:left w:val="none" w:sz="0" w:space="0" w:color="auto"/>
                            <w:bottom w:val="none" w:sz="0" w:space="0" w:color="auto"/>
                            <w:right w:val="none" w:sz="0" w:space="0" w:color="auto"/>
                          </w:divBdr>
                          <w:divsChild>
                            <w:div w:id="1046442589">
                              <w:marLeft w:val="0"/>
                              <w:marRight w:val="0"/>
                              <w:marTop w:val="0"/>
                              <w:marBottom w:val="0"/>
                              <w:divBdr>
                                <w:top w:val="none" w:sz="0" w:space="0" w:color="auto"/>
                                <w:left w:val="none" w:sz="0" w:space="0" w:color="auto"/>
                                <w:bottom w:val="none" w:sz="0" w:space="0" w:color="auto"/>
                                <w:right w:val="none" w:sz="0" w:space="0" w:color="auto"/>
                              </w:divBdr>
                              <w:divsChild>
                                <w:div w:id="1046442596">
                                  <w:marLeft w:val="0"/>
                                  <w:marRight w:val="0"/>
                                  <w:marTop w:val="0"/>
                                  <w:marBottom w:val="0"/>
                                  <w:divBdr>
                                    <w:top w:val="none" w:sz="0" w:space="0" w:color="auto"/>
                                    <w:left w:val="none" w:sz="0" w:space="0" w:color="auto"/>
                                    <w:bottom w:val="none" w:sz="0" w:space="0" w:color="auto"/>
                                    <w:right w:val="none" w:sz="0" w:space="0" w:color="auto"/>
                                  </w:divBdr>
                                  <w:divsChild>
                                    <w:div w:id="1046442631">
                                      <w:marLeft w:val="0"/>
                                      <w:marRight w:val="0"/>
                                      <w:marTop w:val="0"/>
                                      <w:marBottom w:val="0"/>
                                      <w:divBdr>
                                        <w:top w:val="none" w:sz="0" w:space="0" w:color="auto"/>
                                        <w:left w:val="none" w:sz="0" w:space="0" w:color="auto"/>
                                        <w:bottom w:val="none" w:sz="0" w:space="0" w:color="auto"/>
                                        <w:right w:val="none" w:sz="0" w:space="0" w:color="auto"/>
                                      </w:divBdr>
                                    </w:div>
                                  </w:divsChild>
                                </w:div>
                                <w:div w:id="1046442597">
                                  <w:marLeft w:val="0"/>
                                  <w:marRight w:val="0"/>
                                  <w:marTop w:val="0"/>
                                  <w:marBottom w:val="0"/>
                                  <w:divBdr>
                                    <w:top w:val="none" w:sz="0" w:space="0" w:color="auto"/>
                                    <w:left w:val="none" w:sz="0" w:space="0" w:color="auto"/>
                                    <w:bottom w:val="none" w:sz="0" w:space="0" w:color="auto"/>
                                    <w:right w:val="none" w:sz="0" w:space="0" w:color="auto"/>
                                  </w:divBdr>
                                </w:div>
                                <w:div w:id="1046442660">
                                  <w:marLeft w:val="0"/>
                                  <w:marRight w:val="0"/>
                                  <w:marTop w:val="0"/>
                                  <w:marBottom w:val="0"/>
                                  <w:divBdr>
                                    <w:top w:val="none" w:sz="0" w:space="0" w:color="auto"/>
                                    <w:left w:val="none" w:sz="0" w:space="0" w:color="auto"/>
                                    <w:bottom w:val="none" w:sz="0" w:space="0" w:color="auto"/>
                                    <w:right w:val="none" w:sz="0" w:space="0" w:color="auto"/>
                                  </w:divBdr>
                                  <w:divsChild>
                                    <w:div w:id="1046442619">
                                      <w:marLeft w:val="0"/>
                                      <w:marRight w:val="0"/>
                                      <w:marTop w:val="0"/>
                                      <w:marBottom w:val="0"/>
                                      <w:divBdr>
                                        <w:top w:val="none" w:sz="0" w:space="0" w:color="auto"/>
                                        <w:left w:val="none" w:sz="0" w:space="0" w:color="auto"/>
                                        <w:bottom w:val="none" w:sz="0" w:space="0" w:color="auto"/>
                                        <w:right w:val="none" w:sz="0" w:space="0" w:color="auto"/>
                                      </w:divBdr>
                                      <w:divsChild>
                                        <w:div w:id="10464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69">
                                  <w:marLeft w:val="0"/>
                                  <w:marRight w:val="0"/>
                                  <w:marTop w:val="0"/>
                                  <w:marBottom w:val="0"/>
                                  <w:divBdr>
                                    <w:top w:val="none" w:sz="0" w:space="0" w:color="auto"/>
                                    <w:left w:val="none" w:sz="0" w:space="0" w:color="auto"/>
                                    <w:bottom w:val="none" w:sz="0" w:space="0" w:color="auto"/>
                                    <w:right w:val="none" w:sz="0" w:space="0" w:color="auto"/>
                                  </w:divBdr>
                                </w:div>
                                <w:div w:id="1046442671">
                                  <w:marLeft w:val="0"/>
                                  <w:marRight w:val="0"/>
                                  <w:marTop w:val="0"/>
                                  <w:marBottom w:val="0"/>
                                  <w:divBdr>
                                    <w:top w:val="none" w:sz="0" w:space="0" w:color="auto"/>
                                    <w:left w:val="none" w:sz="0" w:space="0" w:color="auto"/>
                                    <w:bottom w:val="none" w:sz="0" w:space="0" w:color="auto"/>
                                    <w:right w:val="none" w:sz="0" w:space="0" w:color="auto"/>
                                  </w:divBdr>
                                  <w:divsChild>
                                    <w:div w:id="1046442585">
                                      <w:marLeft w:val="0"/>
                                      <w:marRight w:val="0"/>
                                      <w:marTop w:val="0"/>
                                      <w:marBottom w:val="0"/>
                                      <w:divBdr>
                                        <w:top w:val="none" w:sz="0" w:space="0" w:color="auto"/>
                                        <w:left w:val="none" w:sz="0" w:space="0" w:color="auto"/>
                                        <w:bottom w:val="none" w:sz="0" w:space="0" w:color="auto"/>
                                        <w:right w:val="none" w:sz="0" w:space="0" w:color="auto"/>
                                      </w:divBdr>
                                      <w:divsChild>
                                        <w:div w:id="1046442605">
                                          <w:marLeft w:val="0"/>
                                          <w:marRight w:val="0"/>
                                          <w:marTop w:val="0"/>
                                          <w:marBottom w:val="0"/>
                                          <w:divBdr>
                                            <w:top w:val="none" w:sz="0" w:space="0" w:color="auto"/>
                                            <w:left w:val="none" w:sz="0" w:space="0" w:color="auto"/>
                                            <w:bottom w:val="none" w:sz="0" w:space="0" w:color="auto"/>
                                            <w:right w:val="none" w:sz="0" w:space="0" w:color="auto"/>
                                          </w:divBdr>
                                        </w:div>
                                        <w:div w:id="1046442628">
                                          <w:marLeft w:val="0"/>
                                          <w:marRight w:val="0"/>
                                          <w:marTop w:val="0"/>
                                          <w:marBottom w:val="0"/>
                                          <w:divBdr>
                                            <w:top w:val="none" w:sz="0" w:space="0" w:color="auto"/>
                                            <w:left w:val="none" w:sz="0" w:space="0" w:color="auto"/>
                                            <w:bottom w:val="none" w:sz="0" w:space="0" w:color="auto"/>
                                            <w:right w:val="none" w:sz="0" w:space="0" w:color="auto"/>
                                          </w:divBdr>
                                          <w:divsChild>
                                            <w:div w:id="10464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592">
                                      <w:marLeft w:val="0"/>
                                      <w:marRight w:val="0"/>
                                      <w:marTop w:val="0"/>
                                      <w:marBottom w:val="0"/>
                                      <w:divBdr>
                                        <w:top w:val="none" w:sz="0" w:space="0" w:color="auto"/>
                                        <w:left w:val="none" w:sz="0" w:space="0" w:color="auto"/>
                                        <w:bottom w:val="none" w:sz="0" w:space="0" w:color="auto"/>
                                        <w:right w:val="none" w:sz="0" w:space="0" w:color="auto"/>
                                      </w:divBdr>
                                      <w:divsChild>
                                        <w:div w:id="1046442642">
                                          <w:marLeft w:val="0"/>
                                          <w:marRight w:val="0"/>
                                          <w:marTop w:val="0"/>
                                          <w:marBottom w:val="0"/>
                                          <w:divBdr>
                                            <w:top w:val="none" w:sz="0" w:space="0" w:color="auto"/>
                                            <w:left w:val="none" w:sz="0" w:space="0" w:color="auto"/>
                                            <w:bottom w:val="none" w:sz="0" w:space="0" w:color="auto"/>
                                            <w:right w:val="none" w:sz="0" w:space="0" w:color="auto"/>
                                          </w:divBdr>
                                        </w:div>
                                        <w:div w:id="1046442653">
                                          <w:marLeft w:val="0"/>
                                          <w:marRight w:val="0"/>
                                          <w:marTop w:val="0"/>
                                          <w:marBottom w:val="0"/>
                                          <w:divBdr>
                                            <w:top w:val="none" w:sz="0" w:space="0" w:color="auto"/>
                                            <w:left w:val="none" w:sz="0" w:space="0" w:color="auto"/>
                                            <w:bottom w:val="none" w:sz="0" w:space="0" w:color="auto"/>
                                            <w:right w:val="none" w:sz="0" w:space="0" w:color="auto"/>
                                          </w:divBdr>
                                          <w:divsChild>
                                            <w:div w:id="10464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599">
                                      <w:marLeft w:val="0"/>
                                      <w:marRight w:val="0"/>
                                      <w:marTop w:val="0"/>
                                      <w:marBottom w:val="0"/>
                                      <w:divBdr>
                                        <w:top w:val="none" w:sz="0" w:space="0" w:color="auto"/>
                                        <w:left w:val="none" w:sz="0" w:space="0" w:color="auto"/>
                                        <w:bottom w:val="none" w:sz="0" w:space="0" w:color="auto"/>
                                        <w:right w:val="none" w:sz="0" w:space="0" w:color="auto"/>
                                      </w:divBdr>
                                      <w:divsChild>
                                        <w:div w:id="1046442641">
                                          <w:marLeft w:val="0"/>
                                          <w:marRight w:val="0"/>
                                          <w:marTop w:val="0"/>
                                          <w:marBottom w:val="0"/>
                                          <w:divBdr>
                                            <w:top w:val="none" w:sz="0" w:space="0" w:color="auto"/>
                                            <w:left w:val="none" w:sz="0" w:space="0" w:color="auto"/>
                                            <w:bottom w:val="none" w:sz="0" w:space="0" w:color="auto"/>
                                            <w:right w:val="none" w:sz="0" w:space="0" w:color="auto"/>
                                          </w:divBdr>
                                          <w:divsChild>
                                            <w:div w:id="1046442652">
                                              <w:marLeft w:val="0"/>
                                              <w:marRight w:val="0"/>
                                              <w:marTop w:val="0"/>
                                              <w:marBottom w:val="0"/>
                                              <w:divBdr>
                                                <w:top w:val="none" w:sz="0" w:space="0" w:color="auto"/>
                                                <w:left w:val="none" w:sz="0" w:space="0" w:color="auto"/>
                                                <w:bottom w:val="none" w:sz="0" w:space="0" w:color="auto"/>
                                                <w:right w:val="none" w:sz="0" w:space="0" w:color="auto"/>
                                              </w:divBdr>
                                            </w:div>
                                          </w:divsChild>
                                        </w:div>
                                        <w:div w:id="1046442679">
                                          <w:marLeft w:val="0"/>
                                          <w:marRight w:val="0"/>
                                          <w:marTop w:val="0"/>
                                          <w:marBottom w:val="0"/>
                                          <w:divBdr>
                                            <w:top w:val="none" w:sz="0" w:space="0" w:color="auto"/>
                                            <w:left w:val="none" w:sz="0" w:space="0" w:color="auto"/>
                                            <w:bottom w:val="none" w:sz="0" w:space="0" w:color="auto"/>
                                            <w:right w:val="none" w:sz="0" w:space="0" w:color="auto"/>
                                          </w:divBdr>
                                        </w:div>
                                      </w:divsChild>
                                    </w:div>
                                    <w:div w:id="1046442602">
                                      <w:marLeft w:val="0"/>
                                      <w:marRight w:val="0"/>
                                      <w:marTop w:val="0"/>
                                      <w:marBottom w:val="0"/>
                                      <w:divBdr>
                                        <w:top w:val="none" w:sz="0" w:space="0" w:color="auto"/>
                                        <w:left w:val="none" w:sz="0" w:space="0" w:color="auto"/>
                                        <w:bottom w:val="none" w:sz="0" w:space="0" w:color="auto"/>
                                        <w:right w:val="none" w:sz="0" w:space="0" w:color="auto"/>
                                      </w:divBdr>
                                      <w:divsChild>
                                        <w:div w:id="1046442591">
                                          <w:marLeft w:val="0"/>
                                          <w:marRight w:val="0"/>
                                          <w:marTop w:val="0"/>
                                          <w:marBottom w:val="0"/>
                                          <w:divBdr>
                                            <w:top w:val="none" w:sz="0" w:space="0" w:color="auto"/>
                                            <w:left w:val="none" w:sz="0" w:space="0" w:color="auto"/>
                                            <w:bottom w:val="none" w:sz="0" w:space="0" w:color="auto"/>
                                            <w:right w:val="none" w:sz="0" w:space="0" w:color="auto"/>
                                          </w:divBdr>
                                          <w:divsChild>
                                            <w:div w:id="1046442681">
                                              <w:marLeft w:val="0"/>
                                              <w:marRight w:val="0"/>
                                              <w:marTop w:val="0"/>
                                              <w:marBottom w:val="0"/>
                                              <w:divBdr>
                                                <w:top w:val="none" w:sz="0" w:space="0" w:color="auto"/>
                                                <w:left w:val="none" w:sz="0" w:space="0" w:color="auto"/>
                                                <w:bottom w:val="none" w:sz="0" w:space="0" w:color="auto"/>
                                                <w:right w:val="none" w:sz="0" w:space="0" w:color="auto"/>
                                              </w:divBdr>
                                            </w:div>
                                          </w:divsChild>
                                        </w:div>
                                        <w:div w:id="1046442677">
                                          <w:marLeft w:val="0"/>
                                          <w:marRight w:val="0"/>
                                          <w:marTop w:val="0"/>
                                          <w:marBottom w:val="0"/>
                                          <w:divBdr>
                                            <w:top w:val="none" w:sz="0" w:space="0" w:color="auto"/>
                                            <w:left w:val="none" w:sz="0" w:space="0" w:color="auto"/>
                                            <w:bottom w:val="none" w:sz="0" w:space="0" w:color="auto"/>
                                            <w:right w:val="none" w:sz="0" w:space="0" w:color="auto"/>
                                          </w:divBdr>
                                        </w:div>
                                      </w:divsChild>
                                    </w:div>
                                    <w:div w:id="1046442608">
                                      <w:marLeft w:val="0"/>
                                      <w:marRight w:val="0"/>
                                      <w:marTop w:val="0"/>
                                      <w:marBottom w:val="0"/>
                                      <w:divBdr>
                                        <w:top w:val="none" w:sz="0" w:space="0" w:color="auto"/>
                                        <w:left w:val="none" w:sz="0" w:space="0" w:color="auto"/>
                                        <w:bottom w:val="none" w:sz="0" w:space="0" w:color="auto"/>
                                        <w:right w:val="none" w:sz="0" w:space="0" w:color="auto"/>
                                      </w:divBdr>
                                      <w:divsChild>
                                        <w:div w:id="1046442606">
                                          <w:marLeft w:val="0"/>
                                          <w:marRight w:val="0"/>
                                          <w:marTop w:val="0"/>
                                          <w:marBottom w:val="0"/>
                                          <w:divBdr>
                                            <w:top w:val="none" w:sz="0" w:space="0" w:color="auto"/>
                                            <w:left w:val="none" w:sz="0" w:space="0" w:color="auto"/>
                                            <w:bottom w:val="none" w:sz="0" w:space="0" w:color="auto"/>
                                            <w:right w:val="none" w:sz="0" w:space="0" w:color="auto"/>
                                          </w:divBdr>
                                        </w:div>
                                        <w:div w:id="1046442626">
                                          <w:marLeft w:val="0"/>
                                          <w:marRight w:val="0"/>
                                          <w:marTop w:val="0"/>
                                          <w:marBottom w:val="0"/>
                                          <w:divBdr>
                                            <w:top w:val="none" w:sz="0" w:space="0" w:color="auto"/>
                                            <w:left w:val="none" w:sz="0" w:space="0" w:color="auto"/>
                                            <w:bottom w:val="none" w:sz="0" w:space="0" w:color="auto"/>
                                            <w:right w:val="none" w:sz="0" w:space="0" w:color="auto"/>
                                          </w:divBdr>
                                          <w:divsChild>
                                            <w:div w:id="10464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29">
                                      <w:marLeft w:val="0"/>
                                      <w:marRight w:val="0"/>
                                      <w:marTop w:val="0"/>
                                      <w:marBottom w:val="0"/>
                                      <w:divBdr>
                                        <w:top w:val="none" w:sz="0" w:space="0" w:color="auto"/>
                                        <w:left w:val="none" w:sz="0" w:space="0" w:color="auto"/>
                                        <w:bottom w:val="none" w:sz="0" w:space="0" w:color="auto"/>
                                        <w:right w:val="none" w:sz="0" w:space="0" w:color="auto"/>
                                      </w:divBdr>
                                      <w:divsChild>
                                        <w:div w:id="1046442598">
                                          <w:marLeft w:val="0"/>
                                          <w:marRight w:val="0"/>
                                          <w:marTop w:val="0"/>
                                          <w:marBottom w:val="0"/>
                                          <w:divBdr>
                                            <w:top w:val="none" w:sz="0" w:space="0" w:color="auto"/>
                                            <w:left w:val="none" w:sz="0" w:space="0" w:color="auto"/>
                                            <w:bottom w:val="none" w:sz="0" w:space="0" w:color="auto"/>
                                            <w:right w:val="none" w:sz="0" w:space="0" w:color="auto"/>
                                          </w:divBdr>
                                        </w:div>
                                        <w:div w:id="1046442676">
                                          <w:marLeft w:val="0"/>
                                          <w:marRight w:val="0"/>
                                          <w:marTop w:val="0"/>
                                          <w:marBottom w:val="0"/>
                                          <w:divBdr>
                                            <w:top w:val="none" w:sz="0" w:space="0" w:color="auto"/>
                                            <w:left w:val="none" w:sz="0" w:space="0" w:color="auto"/>
                                            <w:bottom w:val="none" w:sz="0" w:space="0" w:color="auto"/>
                                            <w:right w:val="none" w:sz="0" w:space="0" w:color="auto"/>
                                          </w:divBdr>
                                          <w:divsChild>
                                            <w:div w:id="10464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38">
                                      <w:marLeft w:val="0"/>
                                      <w:marRight w:val="0"/>
                                      <w:marTop w:val="0"/>
                                      <w:marBottom w:val="0"/>
                                      <w:divBdr>
                                        <w:top w:val="none" w:sz="0" w:space="0" w:color="auto"/>
                                        <w:left w:val="none" w:sz="0" w:space="0" w:color="auto"/>
                                        <w:bottom w:val="none" w:sz="0" w:space="0" w:color="auto"/>
                                        <w:right w:val="none" w:sz="0" w:space="0" w:color="auto"/>
                                      </w:divBdr>
                                      <w:divsChild>
                                        <w:div w:id="1046442607">
                                          <w:marLeft w:val="0"/>
                                          <w:marRight w:val="0"/>
                                          <w:marTop w:val="0"/>
                                          <w:marBottom w:val="0"/>
                                          <w:divBdr>
                                            <w:top w:val="none" w:sz="0" w:space="0" w:color="auto"/>
                                            <w:left w:val="none" w:sz="0" w:space="0" w:color="auto"/>
                                            <w:bottom w:val="none" w:sz="0" w:space="0" w:color="auto"/>
                                            <w:right w:val="none" w:sz="0" w:space="0" w:color="auto"/>
                                          </w:divBdr>
                                          <w:divsChild>
                                            <w:div w:id="1046442643">
                                              <w:marLeft w:val="0"/>
                                              <w:marRight w:val="0"/>
                                              <w:marTop w:val="0"/>
                                              <w:marBottom w:val="0"/>
                                              <w:divBdr>
                                                <w:top w:val="none" w:sz="0" w:space="0" w:color="auto"/>
                                                <w:left w:val="none" w:sz="0" w:space="0" w:color="auto"/>
                                                <w:bottom w:val="none" w:sz="0" w:space="0" w:color="auto"/>
                                                <w:right w:val="none" w:sz="0" w:space="0" w:color="auto"/>
                                              </w:divBdr>
                                            </w:div>
                                          </w:divsChild>
                                        </w:div>
                                        <w:div w:id="1046442662">
                                          <w:marLeft w:val="0"/>
                                          <w:marRight w:val="0"/>
                                          <w:marTop w:val="0"/>
                                          <w:marBottom w:val="0"/>
                                          <w:divBdr>
                                            <w:top w:val="none" w:sz="0" w:space="0" w:color="auto"/>
                                            <w:left w:val="none" w:sz="0" w:space="0" w:color="auto"/>
                                            <w:bottom w:val="none" w:sz="0" w:space="0" w:color="auto"/>
                                            <w:right w:val="none" w:sz="0" w:space="0" w:color="auto"/>
                                          </w:divBdr>
                                        </w:div>
                                      </w:divsChild>
                                    </w:div>
                                    <w:div w:id="1046442640">
                                      <w:marLeft w:val="0"/>
                                      <w:marRight w:val="0"/>
                                      <w:marTop w:val="0"/>
                                      <w:marBottom w:val="0"/>
                                      <w:divBdr>
                                        <w:top w:val="none" w:sz="0" w:space="0" w:color="auto"/>
                                        <w:left w:val="none" w:sz="0" w:space="0" w:color="auto"/>
                                        <w:bottom w:val="none" w:sz="0" w:space="0" w:color="auto"/>
                                        <w:right w:val="none" w:sz="0" w:space="0" w:color="auto"/>
                                      </w:divBdr>
                                      <w:divsChild>
                                        <w:div w:id="1046442584">
                                          <w:marLeft w:val="0"/>
                                          <w:marRight w:val="0"/>
                                          <w:marTop w:val="0"/>
                                          <w:marBottom w:val="0"/>
                                          <w:divBdr>
                                            <w:top w:val="none" w:sz="0" w:space="0" w:color="auto"/>
                                            <w:left w:val="none" w:sz="0" w:space="0" w:color="auto"/>
                                            <w:bottom w:val="none" w:sz="0" w:space="0" w:color="auto"/>
                                            <w:right w:val="none" w:sz="0" w:space="0" w:color="auto"/>
                                          </w:divBdr>
                                        </w:div>
                                        <w:div w:id="1046442650">
                                          <w:marLeft w:val="0"/>
                                          <w:marRight w:val="0"/>
                                          <w:marTop w:val="0"/>
                                          <w:marBottom w:val="0"/>
                                          <w:divBdr>
                                            <w:top w:val="none" w:sz="0" w:space="0" w:color="auto"/>
                                            <w:left w:val="none" w:sz="0" w:space="0" w:color="auto"/>
                                            <w:bottom w:val="none" w:sz="0" w:space="0" w:color="auto"/>
                                            <w:right w:val="none" w:sz="0" w:space="0" w:color="auto"/>
                                          </w:divBdr>
                                          <w:divsChild>
                                            <w:div w:id="10464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44">
                                      <w:marLeft w:val="0"/>
                                      <w:marRight w:val="0"/>
                                      <w:marTop w:val="0"/>
                                      <w:marBottom w:val="0"/>
                                      <w:divBdr>
                                        <w:top w:val="none" w:sz="0" w:space="0" w:color="auto"/>
                                        <w:left w:val="none" w:sz="0" w:space="0" w:color="auto"/>
                                        <w:bottom w:val="none" w:sz="0" w:space="0" w:color="auto"/>
                                        <w:right w:val="none" w:sz="0" w:space="0" w:color="auto"/>
                                      </w:divBdr>
                                      <w:divsChild>
                                        <w:div w:id="1046442615">
                                          <w:marLeft w:val="0"/>
                                          <w:marRight w:val="0"/>
                                          <w:marTop w:val="0"/>
                                          <w:marBottom w:val="0"/>
                                          <w:divBdr>
                                            <w:top w:val="none" w:sz="0" w:space="0" w:color="auto"/>
                                            <w:left w:val="none" w:sz="0" w:space="0" w:color="auto"/>
                                            <w:bottom w:val="none" w:sz="0" w:space="0" w:color="auto"/>
                                            <w:right w:val="none" w:sz="0" w:space="0" w:color="auto"/>
                                          </w:divBdr>
                                          <w:divsChild>
                                            <w:div w:id="1046442623">
                                              <w:marLeft w:val="0"/>
                                              <w:marRight w:val="0"/>
                                              <w:marTop w:val="0"/>
                                              <w:marBottom w:val="0"/>
                                              <w:divBdr>
                                                <w:top w:val="none" w:sz="0" w:space="0" w:color="auto"/>
                                                <w:left w:val="none" w:sz="0" w:space="0" w:color="auto"/>
                                                <w:bottom w:val="none" w:sz="0" w:space="0" w:color="auto"/>
                                                <w:right w:val="none" w:sz="0" w:space="0" w:color="auto"/>
                                              </w:divBdr>
                                            </w:div>
                                          </w:divsChild>
                                        </w:div>
                                        <w:div w:id="1046442625">
                                          <w:marLeft w:val="0"/>
                                          <w:marRight w:val="0"/>
                                          <w:marTop w:val="0"/>
                                          <w:marBottom w:val="0"/>
                                          <w:divBdr>
                                            <w:top w:val="none" w:sz="0" w:space="0" w:color="auto"/>
                                            <w:left w:val="none" w:sz="0" w:space="0" w:color="auto"/>
                                            <w:bottom w:val="none" w:sz="0" w:space="0" w:color="auto"/>
                                            <w:right w:val="none" w:sz="0" w:space="0" w:color="auto"/>
                                          </w:divBdr>
                                        </w:div>
                                      </w:divsChild>
                                    </w:div>
                                    <w:div w:id="1046442646">
                                      <w:marLeft w:val="0"/>
                                      <w:marRight w:val="0"/>
                                      <w:marTop w:val="0"/>
                                      <w:marBottom w:val="0"/>
                                      <w:divBdr>
                                        <w:top w:val="none" w:sz="0" w:space="0" w:color="auto"/>
                                        <w:left w:val="none" w:sz="0" w:space="0" w:color="auto"/>
                                        <w:bottom w:val="none" w:sz="0" w:space="0" w:color="auto"/>
                                        <w:right w:val="none" w:sz="0" w:space="0" w:color="auto"/>
                                      </w:divBdr>
                                      <w:divsChild>
                                        <w:div w:id="1046442586">
                                          <w:marLeft w:val="0"/>
                                          <w:marRight w:val="0"/>
                                          <w:marTop w:val="0"/>
                                          <w:marBottom w:val="0"/>
                                          <w:divBdr>
                                            <w:top w:val="none" w:sz="0" w:space="0" w:color="auto"/>
                                            <w:left w:val="none" w:sz="0" w:space="0" w:color="auto"/>
                                            <w:bottom w:val="none" w:sz="0" w:space="0" w:color="auto"/>
                                            <w:right w:val="none" w:sz="0" w:space="0" w:color="auto"/>
                                          </w:divBdr>
                                          <w:divsChild>
                                            <w:div w:id="1046442610">
                                              <w:marLeft w:val="0"/>
                                              <w:marRight w:val="0"/>
                                              <w:marTop w:val="0"/>
                                              <w:marBottom w:val="0"/>
                                              <w:divBdr>
                                                <w:top w:val="none" w:sz="0" w:space="0" w:color="auto"/>
                                                <w:left w:val="none" w:sz="0" w:space="0" w:color="auto"/>
                                                <w:bottom w:val="none" w:sz="0" w:space="0" w:color="auto"/>
                                                <w:right w:val="none" w:sz="0" w:space="0" w:color="auto"/>
                                              </w:divBdr>
                                            </w:div>
                                          </w:divsChild>
                                        </w:div>
                                        <w:div w:id="1046442630">
                                          <w:marLeft w:val="0"/>
                                          <w:marRight w:val="0"/>
                                          <w:marTop w:val="0"/>
                                          <w:marBottom w:val="0"/>
                                          <w:divBdr>
                                            <w:top w:val="none" w:sz="0" w:space="0" w:color="auto"/>
                                            <w:left w:val="none" w:sz="0" w:space="0" w:color="auto"/>
                                            <w:bottom w:val="none" w:sz="0" w:space="0" w:color="auto"/>
                                            <w:right w:val="none" w:sz="0" w:space="0" w:color="auto"/>
                                          </w:divBdr>
                                        </w:div>
                                      </w:divsChild>
                                    </w:div>
                                    <w:div w:id="1046442651">
                                      <w:marLeft w:val="0"/>
                                      <w:marRight w:val="0"/>
                                      <w:marTop w:val="0"/>
                                      <w:marBottom w:val="0"/>
                                      <w:divBdr>
                                        <w:top w:val="none" w:sz="0" w:space="0" w:color="auto"/>
                                        <w:left w:val="none" w:sz="0" w:space="0" w:color="auto"/>
                                        <w:bottom w:val="none" w:sz="0" w:space="0" w:color="auto"/>
                                        <w:right w:val="none" w:sz="0" w:space="0" w:color="auto"/>
                                      </w:divBdr>
                                      <w:divsChild>
                                        <w:div w:id="1046442617">
                                          <w:marLeft w:val="0"/>
                                          <w:marRight w:val="0"/>
                                          <w:marTop w:val="0"/>
                                          <w:marBottom w:val="0"/>
                                          <w:divBdr>
                                            <w:top w:val="none" w:sz="0" w:space="0" w:color="auto"/>
                                            <w:left w:val="none" w:sz="0" w:space="0" w:color="auto"/>
                                            <w:bottom w:val="none" w:sz="0" w:space="0" w:color="auto"/>
                                            <w:right w:val="none" w:sz="0" w:space="0" w:color="auto"/>
                                          </w:divBdr>
                                          <w:divsChild>
                                            <w:div w:id="1046442616">
                                              <w:marLeft w:val="0"/>
                                              <w:marRight w:val="0"/>
                                              <w:marTop w:val="0"/>
                                              <w:marBottom w:val="0"/>
                                              <w:divBdr>
                                                <w:top w:val="none" w:sz="0" w:space="0" w:color="auto"/>
                                                <w:left w:val="none" w:sz="0" w:space="0" w:color="auto"/>
                                                <w:bottom w:val="none" w:sz="0" w:space="0" w:color="auto"/>
                                                <w:right w:val="none" w:sz="0" w:space="0" w:color="auto"/>
                                              </w:divBdr>
                                            </w:div>
                                          </w:divsChild>
                                        </w:div>
                                        <w:div w:id="1046442624">
                                          <w:marLeft w:val="0"/>
                                          <w:marRight w:val="0"/>
                                          <w:marTop w:val="0"/>
                                          <w:marBottom w:val="0"/>
                                          <w:divBdr>
                                            <w:top w:val="none" w:sz="0" w:space="0" w:color="auto"/>
                                            <w:left w:val="none" w:sz="0" w:space="0" w:color="auto"/>
                                            <w:bottom w:val="none" w:sz="0" w:space="0" w:color="auto"/>
                                            <w:right w:val="none" w:sz="0" w:space="0" w:color="auto"/>
                                          </w:divBdr>
                                        </w:div>
                                      </w:divsChild>
                                    </w:div>
                                    <w:div w:id="1046442657">
                                      <w:marLeft w:val="0"/>
                                      <w:marRight w:val="0"/>
                                      <w:marTop w:val="0"/>
                                      <w:marBottom w:val="0"/>
                                      <w:divBdr>
                                        <w:top w:val="none" w:sz="0" w:space="0" w:color="auto"/>
                                        <w:left w:val="none" w:sz="0" w:space="0" w:color="auto"/>
                                        <w:bottom w:val="none" w:sz="0" w:space="0" w:color="auto"/>
                                        <w:right w:val="none" w:sz="0" w:space="0" w:color="auto"/>
                                      </w:divBdr>
                                      <w:divsChild>
                                        <w:div w:id="1046442593">
                                          <w:marLeft w:val="0"/>
                                          <w:marRight w:val="0"/>
                                          <w:marTop w:val="0"/>
                                          <w:marBottom w:val="0"/>
                                          <w:divBdr>
                                            <w:top w:val="none" w:sz="0" w:space="0" w:color="auto"/>
                                            <w:left w:val="none" w:sz="0" w:space="0" w:color="auto"/>
                                            <w:bottom w:val="none" w:sz="0" w:space="0" w:color="auto"/>
                                            <w:right w:val="none" w:sz="0" w:space="0" w:color="auto"/>
                                          </w:divBdr>
                                          <w:divsChild>
                                            <w:div w:id="1046442654">
                                              <w:marLeft w:val="0"/>
                                              <w:marRight w:val="0"/>
                                              <w:marTop w:val="0"/>
                                              <w:marBottom w:val="0"/>
                                              <w:divBdr>
                                                <w:top w:val="none" w:sz="0" w:space="0" w:color="auto"/>
                                                <w:left w:val="none" w:sz="0" w:space="0" w:color="auto"/>
                                                <w:bottom w:val="none" w:sz="0" w:space="0" w:color="auto"/>
                                                <w:right w:val="none" w:sz="0" w:space="0" w:color="auto"/>
                                              </w:divBdr>
                                            </w:div>
                                          </w:divsChild>
                                        </w:div>
                                        <w:div w:id="1046442672">
                                          <w:marLeft w:val="0"/>
                                          <w:marRight w:val="0"/>
                                          <w:marTop w:val="0"/>
                                          <w:marBottom w:val="0"/>
                                          <w:divBdr>
                                            <w:top w:val="none" w:sz="0" w:space="0" w:color="auto"/>
                                            <w:left w:val="none" w:sz="0" w:space="0" w:color="auto"/>
                                            <w:bottom w:val="none" w:sz="0" w:space="0" w:color="auto"/>
                                            <w:right w:val="none" w:sz="0" w:space="0" w:color="auto"/>
                                          </w:divBdr>
                                        </w:div>
                                      </w:divsChild>
                                    </w:div>
                                    <w:div w:id="1046442659">
                                      <w:marLeft w:val="0"/>
                                      <w:marRight w:val="0"/>
                                      <w:marTop w:val="0"/>
                                      <w:marBottom w:val="0"/>
                                      <w:divBdr>
                                        <w:top w:val="none" w:sz="0" w:space="0" w:color="auto"/>
                                        <w:left w:val="none" w:sz="0" w:space="0" w:color="auto"/>
                                        <w:bottom w:val="none" w:sz="0" w:space="0" w:color="auto"/>
                                        <w:right w:val="none" w:sz="0" w:space="0" w:color="auto"/>
                                      </w:divBdr>
                                      <w:divsChild>
                                        <w:div w:id="1046442637">
                                          <w:marLeft w:val="0"/>
                                          <w:marRight w:val="0"/>
                                          <w:marTop w:val="0"/>
                                          <w:marBottom w:val="0"/>
                                          <w:divBdr>
                                            <w:top w:val="none" w:sz="0" w:space="0" w:color="auto"/>
                                            <w:left w:val="none" w:sz="0" w:space="0" w:color="auto"/>
                                            <w:bottom w:val="none" w:sz="0" w:space="0" w:color="auto"/>
                                            <w:right w:val="none" w:sz="0" w:space="0" w:color="auto"/>
                                          </w:divBdr>
                                        </w:div>
                                        <w:div w:id="1046442680">
                                          <w:marLeft w:val="0"/>
                                          <w:marRight w:val="0"/>
                                          <w:marTop w:val="0"/>
                                          <w:marBottom w:val="0"/>
                                          <w:divBdr>
                                            <w:top w:val="none" w:sz="0" w:space="0" w:color="auto"/>
                                            <w:left w:val="none" w:sz="0" w:space="0" w:color="auto"/>
                                            <w:bottom w:val="none" w:sz="0" w:space="0" w:color="auto"/>
                                            <w:right w:val="none" w:sz="0" w:space="0" w:color="auto"/>
                                          </w:divBdr>
                                          <w:divsChild>
                                            <w:div w:id="10464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65">
                                      <w:marLeft w:val="0"/>
                                      <w:marRight w:val="0"/>
                                      <w:marTop w:val="0"/>
                                      <w:marBottom w:val="0"/>
                                      <w:divBdr>
                                        <w:top w:val="none" w:sz="0" w:space="0" w:color="auto"/>
                                        <w:left w:val="none" w:sz="0" w:space="0" w:color="auto"/>
                                        <w:bottom w:val="none" w:sz="0" w:space="0" w:color="auto"/>
                                        <w:right w:val="none" w:sz="0" w:space="0" w:color="auto"/>
                                      </w:divBdr>
                                      <w:divsChild>
                                        <w:div w:id="1046442588">
                                          <w:marLeft w:val="0"/>
                                          <w:marRight w:val="0"/>
                                          <w:marTop w:val="0"/>
                                          <w:marBottom w:val="0"/>
                                          <w:divBdr>
                                            <w:top w:val="none" w:sz="0" w:space="0" w:color="auto"/>
                                            <w:left w:val="none" w:sz="0" w:space="0" w:color="auto"/>
                                            <w:bottom w:val="none" w:sz="0" w:space="0" w:color="auto"/>
                                            <w:right w:val="none" w:sz="0" w:space="0" w:color="auto"/>
                                          </w:divBdr>
                                        </w:div>
                                        <w:div w:id="1046442612">
                                          <w:marLeft w:val="0"/>
                                          <w:marRight w:val="0"/>
                                          <w:marTop w:val="0"/>
                                          <w:marBottom w:val="0"/>
                                          <w:divBdr>
                                            <w:top w:val="none" w:sz="0" w:space="0" w:color="auto"/>
                                            <w:left w:val="none" w:sz="0" w:space="0" w:color="auto"/>
                                            <w:bottom w:val="none" w:sz="0" w:space="0" w:color="auto"/>
                                            <w:right w:val="none" w:sz="0" w:space="0" w:color="auto"/>
                                          </w:divBdr>
                                          <w:divsChild>
                                            <w:div w:id="10464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66">
                                      <w:marLeft w:val="0"/>
                                      <w:marRight w:val="0"/>
                                      <w:marTop w:val="0"/>
                                      <w:marBottom w:val="0"/>
                                      <w:divBdr>
                                        <w:top w:val="none" w:sz="0" w:space="0" w:color="auto"/>
                                        <w:left w:val="none" w:sz="0" w:space="0" w:color="auto"/>
                                        <w:bottom w:val="none" w:sz="0" w:space="0" w:color="auto"/>
                                        <w:right w:val="none" w:sz="0" w:space="0" w:color="auto"/>
                                      </w:divBdr>
                                      <w:divsChild>
                                        <w:div w:id="1046442583">
                                          <w:marLeft w:val="0"/>
                                          <w:marRight w:val="0"/>
                                          <w:marTop w:val="0"/>
                                          <w:marBottom w:val="0"/>
                                          <w:divBdr>
                                            <w:top w:val="none" w:sz="0" w:space="0" w:color="auto"/>
                                            <w:left w:val="none" w:sz="0" w:space="0" w:color="auto"/>
                                            <w:bottom w:val="none" w:sz="0" w:space="0" w:color="auto"/>
                                            <w:right w:val="none" w:sz="0" w:space="0" w:color="auto"/>
                                          </w:divBdr>
                                          <w:divsChild>
                                            <w:div w:id="1046442633">
                                              <w:marLeft w:val="0"/>
                                              <w:marRight w:val="0"/>
                                              <w:marTop w:val="0"/>
                                              <w:marBottom w:val="0"/>
                                              <w:divBdr>
                                                <w:top w:val="none" w:sz="0" w:space="0" w:color="auto"/>
                                                <w:left w:val="none" w:sz="0" w:space="0" w:color="auto"/>
                                                <w:bottom w:val="none" w:sz="0" w:space="0" w:color="auto"/>
                                                <w:right w:val="none" w:sz="0" w:space="0" w:color="auto"/>
                                              </w:divBdr>
                                            </w:div>
                                          </w:divsChild>
                                        </w:div>
                                        <w:div w:id="1046442622">
                                          <w:marLeft w:val="0"/>
                                          <w:marRight w:val="0"/>
                                          <w:marTop w:val="0"/>
                                          <w:marBottom w:val="0"/>
                                          <w:divBdr>
                                            <w:top w:val="none" w:sz="0" w:space="0" w:color="auto"/>
                                            <w:left w:val="none" w:sz="0" w:space="0" w:color="auto"/>
                                            <w:bottom w:val="none" w:sz="0" w:space="0" w:color="auto"/>
                                            <w:right w:val="none" w:sz="0" w:space="0" w:color="auto"/>
                                          </w:divBdr>
                                        </w:div>
                                      </w:divsChild>
                                    </w:div>
                                    <w:div w:id="1046442667">
                                      <w:marLeft w:val="0"/>
                                      <w:marRight w:val="0"/>
                                      <w:marTop w:val="0"/>
                                      <w:marBottom w:val="0"/>
                                      <w:divBdr>
                                        <w:top w:val="none" w:sz="0" w:space="0" w:color="auto"/>
                                        <w:left w:val="none" w:sz="0" w:space="0" w:color="auto"/>
                                        <w:bottom w:val="none" w:sz="0" w:space="0" w:color="auto"/>
                                        <w:right w:val="none" w:sz="0" w:space="0" w:color="auto"/>
                                      </w:divBdr>
                                      <w:divsChild>
                                        <w:div w:id="1046442627">
                                          <w:marLeft w:val="0"/>
                                          <w:marRight w:val="0"/>
                                          <w:marTop w:val="0"/>
                                          <w:marBottom w:val="0"/>
                                          <w:divBdr>
                                            <w:top w:val="none" w:sz="0" w:space="0" w:color="auto"/>
                                            <w:left w:val="none" w:sz="0" w:space="0" w:color="auto"/>
                                            <w:bottom w:val="none" w:sz="0" w:space="0" w:color="auto"/>
                                            <w:right w:val="none" w:sz="0" w:space="0" w:color="auto"/>
                                          </w:divBdr>
                                        </w:div>
                                        <w:div w:id="1046442656">
                                          <w:marLeft w:val="0"/>
                                          <w:marRight w:val="0"/>
                                          <w:marTop w:val="0"/>
                                          <w:marBottom w:val="0"/>
                                          <w:divBdr>
                                            <w:top w:val="none" w:sz="0" w:space="0" w:color="auto"/>
                                            <w:left w:val="none" w:sz="0" w:space="0" w:color="auto"/>
                                            <w:bottom w:val="none" w:sz="0" w:space="0" w:color="auto"/>
                                            <w:right w:val="none" w:sz="0" w:space="0" w:color="auto"/>
                                          </w:divBdr>
                                          <w:divsChild>
                                            <w:div w:id="10464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68">
                                      <w:marLeft w:val="0"/>
                                      <w:marRight w:val="0"/>
                                      <w:marTop w:val="0"/>
                                      <w:marBottom w:val="0"/>
                                      <w:divBdr>
                                        <w:top w:val="none" w:sz="0" w:space="0" w:color="auto"/>
                                        <w:left w:val="none" w:sz="0" w:space="0" w:color="auto"/>
                                        <w:bottom w:val="none" w:sz="0" w:space="0" w:color="auto"/>
                                        <w:right w:val="none" w:sz="0" w:space="0" w:color="auto"/>
                                      </w:divBdr>
                                      <w:divsChild>
                                        <w:div w:id="1046442645">
                                          <w:marLeft w:val="0"/>
                                          <w:marRight w:val="0"/>
                                          <w:marTop w:val="0"/>
                                          <w:marBottom w:val="0"/>
                                          <w:divBdr>
                                            <w:top w:val="none" w:sz="0" w:space="0" w:color="auto"/>
                                            <w:left w:val="none" w:sz="0" w:space="0" w:color="auto"/>
                                            <w:bottom w:val="none" w:sz="0" w:space="0" w:color="auto"/>
                                            <w:right w:val="none" w:sz="0" w:space="0" w:color="auto"/>
                                          </w:divBdr>
                                        </w:div>
                                        <w:div w:id="1046442663">
                                          <w:marLeft w:val="0"/>
                                          <w:marRight w:val="0"/>
                                          <w:marTop w:val="0"/>
                                          <w:marBottom w:val="0"/>
                                          <w:divBdr>
                                            <w:top w:val="none" w:sz="0" w:space="0" w:color="auto"/>
                                            <w:left w:val="none" w:sz="0" w:space="0" w:color="auto"/>
                                            <w:bottom w:val="none" w:sz="0" w:space="0" w:color="auto"/>
                                            <w:right w:val="none" w:sz="0" w:space="0" w:color="auto"/>
                                          </w:divBdr>
                                          <w:divsChild>
                                            <w:div w:id="10464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70">
                                      <w:marLeft w:val="0"/>
                                      <w:marRight w:val="0"/>
                                      <w:marTop w:val="0"/>
                                      <w:marBottom w:val="0"/>
                                      <w:divBdr>
                                        <w:top w:val="none" w:sz="0" w:space="0" w:color="auto"/>
                                        <w:left w:val="none" w:sz="0" w:space="0" w:color="auto"/>
                                        <w:bottom w:val="none" w:sz="0" w:space="0" w:color="auto"/>
                                        <w:right w:val="none" w:sz="0" w:space="0" w:color="auto"/>
                                      </w:divBdr>
                                      <w:divsChild>
                                        <w:div w:id="1046442648">
                                          <w:marLeft w:val="0"/>
                                          <w:marRight w:val="0"/>
                                          <w:marTop w:val="0"/>
                                          <w:marBottom w:val="0"/>
                                          <w:divBdr>
                                            <w:top w:val="none" w:sz="0" w:space="0" w:color="auto"/>
                                            <w:left w:val="none" w:sz="0" w:space="0" w:color="auto"/>
                                            <w:bottom w:val="none" w:sz="0" w:space="0" w:color="auto"/>
                                            <w:right w:val="none" w:sz="0" w:space="0" w:color="auto"/>
                                          </w:divBdr>
                                        </w:div>
                                        <w:div w:id="1046442661">
                                          <w:marLeft w:val="0"/>
                                          <w:marRight w:val="0"/>
                                          <w:marTop w:val="0"/>
                                          <w:marBottom w:val="0"/>
                                          <w:divBdr>
                                            <w:top w:val="none" w:sz="0" w:space="0" w:color="auto"/>
                                            <w:left w:val="none" w:sz="0" w:space="0" w:color="auto"/>
                                            <w:bottom w:val="none" w:sz="0" w:space="0" w:color="auto"/>
                                            <w:right w:val="none" w:sz="0" w:space="0" w:color="auto"/>
                                          </w:divBdr>
                                          <w:divsChild>
                                            <w:div w:id="10464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73">
                                      <w:marLeft w:val="0"/>
                                      <w:marRight w:val="0"/>
                                      <w:marTop w:val="0"/>
                                      <w:marBottom w:val="0"/>
                                      <w:divBdr>
                                        <w:top w:val="none" w:sz="0" w:space="0" w:color="auto"/>
                                        <w:left w:val="none" w:sz="0" w:space="0" w:color="auto"/>
                                        <w:bottom w:val="none" w:sz="0" w:space="0" w:color="auto"/>
                                        <w:right w:val="none" w:sz="0" w:space="0" w:color="auto"/>
                                      </w:divBdr>
                                      <w:divsChild>
                                        <w:div w:id="1046442609">
                                          <w:marLeft w:val="0"/>
                                          <w:marRight w:val="0"/>
                                          <w:marTop w:val="0"/>
                                          <w:marBottom w:val="0"/>
                                          <w:divBdr>
                                            <w:top w:val="none" w:sz="0" w:space="0" w:color="auto"/>
                                            <w:left w:val="none" w:sz="0" w:space="0" w:color="auto"/>
                                            <w:bottom w:val="none" w:sz="0" w:space="0" w:color="auto"/>
                                            <w:right w:val="none" w:sz="0" w:space="0" w:color="auto"/>
                                          </w:divBdr>
                                        </w:div>
                                        <w:div w:id="1046442614">
                                          <w:marLeft w:val="0"/>
                                          <w:marRight w:val="0"/>
                                          <w:marTop w:val="0"/>
                                          <w:marBottom w:val="0"/>
                                          <w:divBdr>
                                            <w:top w:val="none" w:sz="0" w:space="0" w:color="auto"/>
                                            <w:left w:val="none" w:sz="0" w:space="0" w:color="auto"/>
                                            <w:bottom w:val="none" w:sz="0" w:space="0" w:color="auto"/>
                                            <w:right w:val="none" w:sz="0" w:space="0" w:color="auto"/>
                                          </w:divBdr>
                                          <w:divsChild>
                                            <w:div w:id="10464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674">
                                      <w:marLeft w:val="0"/>
                                      <w:marRight w:val="0"/>
                                      <w:marTop w:val="0"/>
                                      <w:marBottom w:val="0"/>
                                      <w:divBdr>
                                        <w:top w:val="none" w:sz="0" w:space="0" w:color="auto"/>
                                        <w:left w:val="none" w:sz="0" w:space="0" w:color="auto"/>
                                        <w:bottom w:val="none" w:sz="0" w:space="0" w:color="auto"/>
                                        <w:right w:val="none" w:sz="0" w:space="0" w:color="auto"/>
                                      </w:divBdr>
                                      <w:divsChild>
                                        <w:div w:id="1046442658">
                                          <w:marLeft w:val="0"/>
                                          <w:marRight w:val="0"/>
                                          <w:marTop w:val="0"/>
                                          <w:marBottom w:val="0"/>
                                          <w:divBdr>
                                            <w:top w:val="none" w:sz="0" w:space="0" w:color="auto"/>
                                            <w:left w:val="none" w:sz="0" w:space="0" w:color="auto"/>
                                            <w:bottom w:val="none" w:sz="0" w:space="0" w:color="auto"/>
                                            <w:right w:val="none" w:sz="0" w:space="0" w:color="auto"/>
                                          </w:divBdr>
                                          <w:divsChild>
                                            <w:div w:id="1046442611">
                                              <w:marLeft w:val="0"/>
                                              <w:marRight w:val="0"/>
                                              <w:marTop w:val="0"/>
                                              <w:marBottom w:val="0"/>
                                              <w:divBdr>
                                                <w:top w:val="none" w:sz="0" w:space="0" w:color="auto"/>
                                                <w:left w:val="none" w:sz="0" w:space="0" w:color="auto"/>
                                                <w:bottom w:val="none" w:sz="0" w:space="0" w:color="auto"/>
                                                <w:right w:val="none" w:sz="0" w:space="0" w:color="auto"/>
                                              </w:divBdr>
                                            </w:div>
                                          </w:divsChild>
                                        </w:div>
                                        <w:div w:id="1046442664">
                                          <w:marLeft w:val="0"/>
                                          <w:marRight w:val="0"/>
                                          <w:marTop w:val="0"/>
                                          <w:marBottom w:val="0"/>
                                          <w:divBdr>
                                            <w:top w:val="none" w:sz="0" w:space="0" w:color="auto"/>
                                            <w:left w:val="none" w:sz="0" w:space="0" w:color="auto"/>
                                            <w:bottom w:val="none" w:sz="0" w:space="0" w:color="auto"/>
                                            <w:right w:val="none" w:sz="0" w:space="0" w:color="auto"/>
                                          </w:divBdr>
                                        </w:div>
                                      </w:divsChild>
                                    </w:div>
                                    <w:div w:id="1046442678">
                                      <w:marLeft w:val="0"/>
                                      <w:marRight w:val="0"/>
                                      <w:marTop w:val="0"/>
                                      <w:marBottom w:val="0"/>
                                      <w:divBdr>
                                        <w:top w:val="none" w:sz="0" w:space="0" w:color="auto"/>
                                        <w:left w:val="none" w:sz="0" w:space="0" w:color="auto"/>
                                        <w:bottom w:val="none" w:sz="0" w:space="0" w:color="auto"/>
                                        <w:right w:val="none" w:sz="0" w:space="0" w:color="auto"/>
                                      </w:divBdr>
                                      <w:divsChild>
                                        <w:div w:id="1046442590">
                                          <w:marLeft w:val="0"/>
                                          <w:marRight w:val="0"/>
                                          <w:marTop w:val="0"/>
                                          <w:marBottom w:val="0"/>
                                          <w:divBdr>
                                            <w:top w:val="none" w:sz="0" w:space="0" w:color="auto"/>
                                            <w:left w:val="none" w:sz="0" w:space="0" w:color="auto"/>
                                            <w:bottom w:val="none" w:sz="0" w:space="0" w:color="auto"/>
                                            <w:right w:val="none" w:sz="0" w:space="0" w:color="auto"/>
                                          </w:divBdr>
                                        </w:div>
                                        <w:div w:id="1046442634">
                                          <w:marLeft w:val="0"/>
                                          <w:marRight w:val="0"/>
                                          <w:marTop w:val="0"/>
                                          <w:marBottom w:val="0"/>
                                          <w:divBdr>
                                            <w:top w:val="none" w:sz="0" w:space="0" w:color="auto"/>
                                            <w:left w:val="none" w:sz="0" w:space="0" w:color="auto"/>
                                            <w:bottom w:val="none" w:sz="0" w:space="0" w:color="auto"/>
                                            <w:right w:val="none" w:sz="0" w:space="0" w:color="auto"/>
                                          </w:divBdr>
                                          <w:divsChild>
                                            <w:div w:id="10464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3281</Characters>
  <Application>Microsoft Office Word</Application>
  <DocSecurity>8</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2025-12-23T09:33:00Z</dcterms:created>
  <dcterms:modified xsi:type="dcterms:W3CDTF">2025-12-23T09:33:00Z</dcterms:modified>
</cp:coreProperties>
</file>