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B1BFD" w14:textId="77777777" w:rsidR="002B2C4A" w:rsidRDefault="002B2C4A" w:rsidP="007B3058">
      <w:pPr>
        <w:pStyle w:val="Normlnweb"/>
        <w:rPr>
          <w:color w:val="E02813"/>
          <w:sz w:val="36"/>
          <w:szCs w:val="36"/>
        </w:rPr>
      </w:pPr>
      <w:bookmarkStart w:id="0" w:name="_GoBack"/>
      <w:bookmarkEnd w:id="0"/>
    </w:p>
    <w:p w14:paraId="333CFA9A" w14:textId="7A16906E" w:rsidR="002B2C4A" w:rsidRPr="002B2C4A" w:rsidRDefault="002B2C4A" w:rsidP="002B2C4A">
      <w:pPr>
        <w:pStyle w:val="Normlnweb"/>
        <w:jc w:val="center"/>
        <w:rPr>
          <w:rFonts w:ascii="Amasis MT Pro Black" w:hAnsi="Amasis MT Pro Black"/>
          <w:b/>
          <w:bCs/>
          <w:color w:val="FFFF00"/>
          <w:sz w:val="72"/>
          <w:szCs w:val="72"/>
          <w:u w:val="single"/>
          <w14:textOutline w14:w="11112" w14:cap="flat" w14:cmpd="sng" w14:algn="ctr">
            <w14:solidFill>
              <w14:schemeClr w14:val="accent2"/>
            </w14:solidFill>
            <w14:prstDash w14:val="solid"/>
            <w14:round/>
          </w14:textOutline>
        </w:rPr>
      </w:pPr>
      <w:r w:rsidRPr="001C4E24">
        <w:rPr>
          <w:rFonts w:ascii="Amasis MT Pro Black" w:hAnsi="Amasis MT Pro Black"/>
          <w:b/>
          <w:bCs/>
          <w:color w:val="FFFF00"/>
          <w:sz w:val="72"/>
          <w:szCs w:val="72"/>
          <w:highlight w:val="green"/>
          <w:u w:val="single"/>
          <w14:textOutline w14:w="11112" w14:cap="flat" w14:cmpd="sng" w14:algn="ctr">
            <w14:solidFill>
              <w14:schemeClr w14:val="accent2"/>
            </w14:solidFill>
            <w14:prstDash w14:val="solid"/>
            <w14:round/>
          </w14:textOutline>
        </w:rPr>
        <w:t>Tři řidiči uspořádali test !</w:t>
      </w:r>
    </w:p>
    <w:p w14:paraId="6C94AF0F" w14:textId="446ED29A" w:rsidR="002B2C4A" w:rsidRPr="001C4E24" w:rsidRDefault="002B2C4A" w:rsidP="001C4E24">
      <w:pPr>
        <w:pStyle w:val="Normlnweb"/>
        <w:spacing w:after="360" w:afterAutospacing="0"/>
        <w:jc w:val="center"/>
        <w:rPr>
          <w:rFonts w:ascii="Amasis MT Pro Black" w:hAnsi="Amasis MT Pro Black"/>
          <w:b/>
          <w:bCs/>
          <w:color w:val="00B050"/>
          <w:sz w:val="32"/>
          <w:szCs w:val="32"/>
          <w:u w:val="single"/>
        </w:rPr>
      </w:pPr>
      <w:r w:rsidRPr="001C4E24">
        <w:rPr>
          <w:rFonts w:ascii="Amasis MT Pro Black" w:hAnsi="Amasis MT Pro Black"/>
          <w:b/>
          <w:bCs/>
          <w:color w:val="00B050"/>
          <w:sz w:val="32"/>
          <w:szCs w:val="32"/>
          <w:highlight w:val="yellow"/>
          <w:u w:val="single"/>
        </w:rPr>
        <w:t>Trasu z Mar.Lázní do Třince jeli s elektromobily!</w:t>
      </w:r>
    </w:p>
    <w:p w14:paraId="0F8D8295" w14:textId="2F3DAFF9" w:rsidR="007B3058" w:rsidRPr="00B40057" w:rsidRDefault="007B3058" w:rsidP="002B2C4A">
      <w:pPr>
        <w:pStyle w:val="Normlnweb"/>
        <w:spacing w:before="0" w:beforeAutospacing="0" w:after="0" w:afterAutospacing="0"/>
        <w:rPr>
          <w:b/>
          <w:bCs/>
        </w:rPr>
      </w:pPr>
      <w:r w:rsidRPr="001C4E24">
        <w:rPr>
          <w:b/>
          <w:bCs/>
          <w:color w:val="E02813"/>
          <w:sz w:val="36"/>
          <w:szCs w:val="36"/>
          <w:highlight w:val="yellow"/>
        </w:rPr>
        <w:t>Výsledek je v kostce takový:</w:t>
      </w:r>
    </w:p>
    <w:p w14:paraId="04C841B2" w14:textId="4ABB356F" w:rsidR="007B3058" w:rsidRPr="002B2C4A" w:rsidRDefault="007B3058" w:rsidP="00B40057">
      <w:pPr>
        <w:pStyle w:val="Normlnweb"/>
        <w:spacing w:before="0" w:beforeAutospacing="0" w:after="120" w:afterAutospacing="0"/>
        <w:rPr>
          <w:sz w:val="22"/>
          <w:szCs w:val="22"/>
        </w:rPr>
      </w:pPr>
      <w:r w:rsidRPr="002B2C4A">
        <w:rPr>
          <w:sz w:val="32"/>
          <w:szCs w:val="32"/>
        </w:rPr>
        <w:t>Levné elektromobily nejsou pro dálkové cesty vůbec vhodné.</w:t>
      </w:r>
      <w:r w:rsidR="00B40057">
        <w:rPr>
          <w:sz w:val="22"/>
          <w:szCs w:val="22"/>
        </w:rPr>
        <w:t xml:space="preserve"> </w:t>
      </w:r>
      <w:r w:rsidRPr="002B2C4A">
        <w:rPr>
          <w:sz w:val="32"/>
          <w:szCs w:val="32"/>
        </w:rPr>
        <w:t>Jízda s elektromobilem připomíná venčení psa; u každého patníku musíte zastavit a počkat, až pejsek patník označí – tedy až se elektromobil dobije.</w:t>
      </w:r>
      <w:r w:rsidR="00B40057">
        <w:rPr>
          <w:sz w:val="22"/>
          <w:szCs w:val="22"/>
        </w:rPr>
        <w:t xml:space="preserve"> </w:t>
      </w:r>
      <w:r w:rsidRPr="002B2C4A">
        <w:rPr>
          <w:sz w:val="32"/>
          <w:szCs w:val="32"/>
        </w:rPr>
        <w:t>O tom, kolik za všechna ta dobíjení, (celkem 5x) zaplatili, se cudně mlčelo.</w:t>
      </w:r>
      <w:r w:rsidR="00B40057">
        <w:rPr>
          <w:sz w:val="22"/>
          <w:szCs w:val="22"/>
        </w:rPr>
        <w:t xml:space="preserve"> </w:t>
      </w:r>
      <w:r w:rsidRPr="002B2C4A">
        <w:rPr>
          <w:sz w:val="32"/>
          <w:szCs w:val="32"/>
        </w:rPr>
        <w:t>Padla jen informace o průměrné spotřebě - od 13 do 20 kW za každou hodinu jízdy.</w:t>
      </w:r>
      <w:r w:rsidRPr="002B2C4A">
        <w:rPr>
          <w:sz w:val="22"/>
          <w:szCs w:val="22"/>
        </w:rPr>
        <w:t xml:space="preserve"> </w:t>
      </w:r>
      <w:r w:rsidRPr="002B2C4A">
        <w:rPr>
          <w:sz w:val="32"/>
          <w:szCs w:val="32"/>
        </w:rPr>
        <w:t>Jelo se za pěkného počasí, takže bez topení, klimatizace a po dálnici max. 110 km/h ustálenou rychlostí.</w:t>
      </w:r>
    </w:p>
    <w:p w14:paraId="118D022A" w14:textId="77777777" w:rsidR="007B3058" w:rsidRPr="00B40057" w:rsidRDefault="007B3058" w:rsidP="007B3058">
      <w:pPr>
        <w:pStyle w:val="Normlnweb"/>
        <w:spacing w:before="0" w:beforeAutospacing="0" w:after="0" w:afterAutospacing="0"/>
        <w:rPr>
          <w:b/>
          <w:bCs/>
          <w:color w:val="FF0000"/>
        </w:rPr>
      </w:pPr>
      <w:r w:rsidRPr="001C4E24">
        <w:rPr>
          <w:b/>
          <w:bCs/>
          <w:color w:val="FF0000"/>
          <w:sz w:val="36"/>
          <w:szCs w:val="36"/>
          <w:highlight w:val="yellow"/>
        </w:rPr>
        <w:t>Takže:</w:t>
      </w:r>
    </w:p>
    <w:p w14:paraId="22B498D1" w14:textId="3FCD38E7" w:rsidR="007B3058" w:rsidRPr="002B2C4A" w:rsidRDefault="007B3058" w:rsidP="007B3058">
      <w:pPr>
        <w:pStyle w:val="Normlnweb"/>
        <w:spacing w:before="0" w:beforeAutospacing="0" w:after="0" w:afterAutospacing="0"/>
        <w:rPr>
          <w:sz w:val="22"/>
          <w:szCs w:val="22"/>
        </w:rPr>
      </w:pPr>
      <w:r w:rsidRPr="002B2C4A">
        <w:rPr>
          <w:sz w:val="32"/>
          <w:szCs w:val="32"/>
        </w:rPr>
        <w:t xml:space="preserve">U rychlonabíječky stojí 1 kW kolem 23 - 26 Kč. </w:t>
      </w:r>
      <w:r w:rsidR="00B40057">
        <w:rPr>
          <w:sz w:val="32"/>
          <w:szCs w:val="32"/>
        </w:rPr>
        <w:t>(</w:t>
      </w:r>
      <w:r w:rsidR="00F30868" w:rsidRPr="002B2C4A">
        <w:rPr>
          <w:sz w:val="32"/>
          <w:szCs w:val="32"/>
        </w:rPr>
        <w:t>v budoucnu ještě víc</w:t>
      </w:r>
      <w:r w:rsidR="00B40057">
        <w:rPr>
          <w:sz w:val="32"/>
          <w:szCs w:val="32"/>
        </w:rPr>
        <w:t xml:space="preserve">). </w:t>
      </w:r>
      <w:r w:rsidRPr="002B2C4A">
        <w:rPr>
          <w:sz w:val="32"/>
          <w:szCs w:val="32"/>
        </w:rPr>
        <w:t xml:space="preserve">Což znamená, že hodina jízdy po dálnici vyjde na </w:t>
      </w:r>
      <w:r w:rsidRPr="00B40057">
        <w:rPr>
          <w:sz w:val="32"/>
          <w:szCs w:val="32"/>
          <w:highlight w:val="yellow"/>
        </w:rPr>
        <w:t>"úžasně levných" 390-420 Kč,</w:t>
      </w:r>
      <w:r w:rsidRPr="002B2C4A">
        <w:rPr>
          <w:sz w:val="32"/>
          <w:szCs w:val="32"/>
        </w:rPr>
        <w:t xml:space="preserve"> podle typu vozidla.</w:t>
      </w:r>
      <w:r w:rsidR="00B40057">
        <w:rPr>
          <w:sz w:val="22"/>
          <w:szCs w:val="22"/>
        </w:rPr>
        <w:t xml:space="preserve"> </w:t>
      </w:r>
      <w:r w:rsidRPr="002B2C4A">
        <w:rPr>
          <w:sz w:val="32"/>
          <w:szCs w:val="32"/>
        </w:rPr>
        <w:t xml:space="preserve">Benzínové auto ujede za hodinu za optimálních podmínek po dálnici 100-130 km a spálí zhruba 8 l benzínu za </w:t>
      </w:r>
      <w:r w:rsidR="00F30868" w:rsidRPr="002B2C4A">
        <w:rPr>
          <w:sz w:val="32"/>
          <w:szCs w:val="32"/>
        </w:rPr>
        <w:t>34,-</w:t>
      </w:r>
      <w:r w:rsidRPr="002B2C4A">
        <w:rPr>
          <w:sz w:val="32"/>
          <w:szCs w:val="32"/>
        </w:rPr>
        <w:t>Kč), čili jede za poloviční peníze,</w:t>
      </w:r>
      <w:r w:rsidRPr="002B2C4A">
        <w:rPr>
          <w:sz w:val="22"/>
          <w:szCs w:val="22"/>
        </w:rPr>
        <w:t xml:space="preserve"> </w:t>
      </w:r>
      <w:r w:rsidRPr="002B2C4A">
        <w:rPr>
          <w:sz w:val="32"/>
          <w:szCs w:val="32"/>
        </w:rPr>
        <w:t xml:space="preserve">já jezdím na E-85, který je za </w:t>
      </w:r>
      <w:r w:rsidR="00F30868" w:rsidRPr="002B2C4A">
        <w:rPr>
          <w:sz w:val="32"/>
          <w:szCs w:val="32"/>
        </w:rPr>
        <w:t>32,-</w:t>
      </w:r>
      <w:r w:rsidRPr="002B2C4A">
        <w:rPr>
          <w:sz w:val="32"/>
          <w:szCs w:val="32"/>
        </w:rPr>
        <w:t>Kč/litr, takže ještě za míň.</w:t>
      </w:r>
    </w:p>
    <w:p w14:paraId="4D713DC0" w14:textId="77777777" w:rsidR="00B40057" w:rsidRDefault="007B3058" w:rsidP="00B40057">
      <w:pPr>
        <w:pStyle w:val="Normlnweb"/>
        <w:spacing w:before="0" w:beforeAutospacing="0" w:after="120" w:afterAutospacing="0"/>
        <w:rPr>
          <w:sz w:val="22"/>
          <w:szCs w:val="22"/>
        </w:rPr>
      </w:pPr>
      <w:r w:rsidRPr="002B2C4A">
        <w:rPr>
          <w:sz w:val="32"/>
          <w:szCs w:val="32"/>
        </w:rPr>
        <w:t>Za elektromobil s deklarovaným dojezdem 450 km (skutečný je ovšem nižší) dáte trojnásobek ceny srovnatelného auta s klasickým motorem.</w:t>
      </w:r>
      <w:r w:rsidR="00B40057">
        <w:rPr>
          <w:sz w:val="22"/>
          <w:szCs w:val="22"/>
        </w:rPr>
        <w:t xml:space="preserve"> </w:t>
      </w:r>
      <w:r w:rsidRPr="002B2C4A">
        <w:rPr>
          <w:sz w:val="32"/>
          <w:szCs w:val="32"/>
        </w:rPr>
        <w:t>Reálná cestovní rychlost je také nižší. S klasickým autem lze trasu M. Lázně-Třinec- M. Lázně ujet na otočku za den, s elektromobilem ne!</w:t>
      </w:r>
      <w:r w:rsidR="00B40057">
        <w:rPr>
          <w:sz w:val="22"/>
          <w:szCs w:val="22"/>
        </w:rPr>
        <w:t xml:space="preserve"> </w:t>
      </w:r>
      <w:r w:rsidRPr="002B2C4A">
        <w:rPr>
          <w:sz w:val="32"/>
          <w:szCs w:val="32"/>
        </w:rPr>
        <w:t>Vyjeli jsme ráno, do Třince přijeli večer s vybitými bateriemi,</w:t>
      </w:r>
      <w:r w:rsidRPr="002B2C4A">
        <w:rPr>
          <w:sz w:val="22"/>
          <w:szCs w:val="22"/>
        </w:rPr>
        <w:t xml:space="preserve"> </w:t>
      </w:r>
      <w:r w:rsidRPr="002B2C4A">
        <w:rPr>
          <w:sz w:val="32"/>
          <w:szCs w:val="32"/>
        </w:rPr>
        <w:t>takže jsme se museli pídit po nabíječce a noclehu.</w:t>
      </w:r>
      <w:r w:rsidR="00B40057">
        <w:rPr>
          <w:sz w:val="22"/>
          <w:szCs w:val="22"/>
        </w:rPr>
        <w:t xml:space="preserve"> </w:t>
      </w:r>
      <w:r w:rsidRPr="002B2C4A">
        <w:rPr>
          <w:sz w:val="32"/>
          <w:szCs w:val="32"/>
        </w:rPr>
        <w:t>Pokud budete muset v zimě topit, nebo v létě chladit, sníží se dojezdová vzdálenost až o 30% a čekání v koloně na zasněžené dálnici je neřešitelné, po několika hodinách je baterka prázdná, takže v autě začne mrznout a po uvolnění cesty už nemáte energii na jízdu.</w:t>
      </w:r>
      <w:r w:rsidR="00B40057">
        <w:rPr>
          <w:sz w:val="22"/>
          <w:szCs w:val="22"/>
        </w:rPr>
        <w:t xml:space="preserve"> </w:t>
      </w:r>
      <w:r w:rsidRPr="002B2C4A">
        <w:rPr>
          <w:sz w:val="32"/>
          <w:szCs w:val="32"/>
        </w:rPr>
        <w:t>Navíc elektromobil nelze táhnout po silnici, jako klasické auto,</w:t>
      </w:r>
      <w:r w:rsidRPr="002B2C4A">
        <w:rPr>
          <w:sz w:val="22"/>
          <w:szCs w:val="22"/>
        </w:rPr>
        <w:t xml:space="preserve"> </w:t>
      </w:r>
      <w:r w:rsidRPr="002B2C4A">
        <w:rPr>
          <w:sz w:val="32"/>
          <w:szCs w:val="32"/>
        </w:rPr>
        <w:t>jediná možnost je naložení na odtahový vůz!</w:t>
      </w:r>
    </w:p>
    <w:p w14:paraId="006B1C62" w14:textId="0AF3FE58" w:rsidR="007B3058" w:rsidRPr="002B2C4A" w:rsidRDefault="007B3058" w:rsidP="007B3058">
      <w:pPr>
        <w:pStyle w:val="Normlnweb"/>
        <w:spacing w:before="0" w:beforeAutospacing="0" w:after="0" w:afterAutospacing="0"/>
        <w:rPr>
          <w:sz w:val="22"/>
          <w:szCs w:val="22"/>
        </w:rPr>
      </w:pPr>
      <w:r w:rsidRPr="002B2C4A">
        <w:rPr>
          <w:sz w:val="32"/>
          <w:szCs w:val="32"/>
        </w:rPr>
        <w:t>Po cca 5 letech, (při soustavném používání rychlonabíjení i dřív), klesne kapacita baterie na neakceptovatelnou hodnotu a je tu problém.</w:t>
      </w:r>
      <w:r w:rsidR="002B2C4A" w:rsidRPr="002B2C4A">
        <w:rPr>
          <w:sz w:val="22"/>
          <w:szCs w:val="22"/>
        </w:rPr>
        <w:t xml:space="preserve"> </w:t>
      </w:r>
      <w:r w:rsidRPr="002B2C4A">
        <w:rPr>
          <w:sz w:val="32"/>
          <w:szCs w:val="32"/>
        </w:rPr>
        <w:t xml:space="preserve">Nikdo neumí dosloužilou baterii vyměnit a následně ekologicky zlikvidovat. </w:t>
      </w:r>
    </w:p>
    <w:p w14:paraId="4EF89545" w14:textId="408301C7" w:rsidR="007B3058" w:rsidRPr="002B2C4A" w:rsidRDefault="007B3058" w:rsidP="00B40057">
      <w:pPr>
        <w:pStyle w:val="Normlnweb"/>
        <w:spacing w:before="0" w:beforeAutospacing="0" w:after="120" w:afterAutospacing="0"/>
        <w:rPr>
          <w:sz w:val="22"/>
          <w:szCs w:val="22"/>
        </w:rPr>
      </w:pPr>
      <w:r w:rsidRPr="002B2C4A">
        <w:rPr>
          <w:sz w:val="32"/>
          <w:szCs w:val="32"/>
        </w:rPr>
        <w:lastRenderedPageBreak/>
        <w:t>Pokud vozidlo odstavíte s vybitou baterií a necháte týden v klidu,</w:t>
      </w:r>
      <w:r w:rsidRPr="002B2C4A">
        <w:rPr>
          <w:sz w:val="22"/>
          <w:szCs w:val="22"/>
        </w:rPr>
        <w:t xml:space="preserve"> </w:t>
      </w:r>
      <w:r w:rsidRPr="002B2C4A">
        <w:rPr>
          <w:sz w:val="32"/>
          <w:szCs w:val="32"/>
        </w:rPr>
        <w:t>zjistíte následně, že už s ním neujedete ani metr a pokud se pokusíte baterii dobít, riskujete požár.</w:t>
      </w:r>
      <w:r w:rsidR="00B40057">
        <w:rPr>
          <w:sz w:val="32"/>
          <w:szCs w:val="32"/>
        </w:rPr>
        <w:t xml:space="preserve"> </w:t>
      </w:r>
      <w:r w:rsidRPr="002B2C4A">
        <w:rPr>
          <w:sz w:val="32"/>
          <w:szCs w:val="32"/>
        </w:rPr>
        <w:t>(Li</w:t>
      </w:r>
      <w:r w:rsidR="00B40057">
        <w:rPr>
          <w:sz w:val="32"/>
          <w:szCs w:val="32"/>
        </w:rPr>
        <w:t>on</w:t>
      </w:r>
      <w:r w:rsidRPr="002B2C4A">
        <w:rPr>
          <w:sz w:val="32"/>
          <w:szCs w:val="32"/>
        </w:rPr>
        <w:t>-baterie, ponechaná delší dobu ve vybitém stavu, se sama zničí,</w:t>
      </w:r>
      <w:r w:rsidRPr="002B2C4A">
        <w:rPr>
          <w:sz w:val="22"/>
          <w:szCs w:val="22"/>
        </w:rPr>
        <w:t xml:space="preserve"> </w:t>
      </w:r>
      <w:r w:rsidRPr="002B2C4A">
        <w:rPr>
          <w:sz w:val="32"/>
          <w:szCs w:val="32"/>
        </w:rPr>
        <w:t>někdy přitom i zahoří, nebo vybuchne.)</w:t>
      </w:r>
    </w:p>
    <w:p w14:paraId="318345BB" w14:textId="77777777" w:rsidR="007B3058" w:rsidRPr="00B40057" w:rsidRDefault="007B3058" w:rsidP="007B3058">
      <w:pPr>
        <w:pStyle w:val="Normlnweb"/>
        <w:spacing w:before="0" w:beforeAutospacing="0" w:after="0" w:afterAutospacing="0"/>
        <w:rPr>
          <w:b/>
          <w:bCs/>
          <w:color w:val="FF0000"/>
        </w:rPr>
      </w:pPr>
      <w:r w:rsidRPr="001C4E24">
        <w:rPr>
          <w:b/>
          <w:bCs/>
          <w:color w:val="FF0000"/>
          <w:sz w:val="36"/>
          <w:szCs w:val="36"/>
          <w:highlight w:val="yellow"/>
        </w:rPr>
        <w:t>Závěr:</w:t>
      </w:r>
    </w:p>
    <w:p w14:paraId="1416E802" w14:textId="2D5CE0D5" w:rsidR="007B3058" w:rsidRPr="002B2C4A" w:rsidRDefault="007B3058" w:rsidP="007B3058">
      <w:pPr>
        <w:pStyle w:val="Normlnweb"/>
        <w:spacing w:before="0" w:beforeAutospacing="0" w:after="0" w:afterAutospacing="0"/>
        <w:rPr>
          <w:sz w:val="22"/>
          <w:szCs w:val="22"/>
        </w:rPr>
      </w:pPr>
      <w:r w:rsidRPr="002B2C4A">
        <w:rPr>
          <w:sz w:val="32"/>
          <w:szCs w:val="32"/>
        </w:rPr>
        <w:t xml:space="preserve">Aby se s elektromobilem dalo normálně jezdit, musel by mít baterie o minimálně trojnásobné kapacitě oproti těm současným, jejichž životnost by musela být srovnatelná s životností celého </w:t>
      </w:r>
      <w:r w:rsidR="00BD109D" w:rsidRPr="002B2C4A">
        <w:rPr>
          <w:sz w:val="32"/>
          <w:szCs w:val="32"/>
        </w:rPr>
        <w:t>vozidla</w:t>
      </w:r>
      <w:r w:rsidRPr="002B2C4A">
        <w:rPr>
          <w:sz w:val="32"/>
          <w:szCs w:val="32"/>
        </w:rPr>
        <w:t xml:space="preserve"> čili minimálně deset let, dobíjení na 100% kapacity by nesmělo trvat déle, než 5 minut a počet cyklů nabití/vybití, při ztrátě max. 2% kapacity by musel být aspoň 2000x.</w:t>
      </w:r>
      <w:r w:rsidR="00BD109D">
        <w:rPr>
          <w:sz w:val="32"/>
          <w:szCs w:val="32"/>
        </w:rPr>
        <w:t xml:space="preserve"> </w:t>
      </w:r>
      <w:r w:rsidRPr="002B2C4A">
        <w:rPr>
          <w:sz w:val="32"/>
          <w:szCs w:val="32"/>
        </w:rPr>
        <w:t>Jenže takové baterie jsou pro pohon automobilů stále jen sci-fi.</w:t>
      </w:r>
    </w:p>
    <w:p w14:paraId="4DCF5CBB" w14:textId="74AFB779" w:rsidR="007B3058" w:rsidRPr="002B2C4A" w:rsidRDefault="007B3058" w:rsidP="00BD109D">
      <w:pPr>
        <w:pStyle w:val="Normlnweb"/>
        <w:spacing w:before="0" w:beforeAutospacing="0" w:after="120" w:afterAutospacing="0"/>
        <w:rPr>
          <w:sz w:val="32"/>
          <w:szCs w:val="32"/>
        </w:rPr>
      </w:pPr>
      <w:r w:rsidRPr="002B2C4A">
        <w:rPr>
          <w:sz w:val="32"/>
          <w:szCs w:val="32"/>
        </w:rPr>
        <w:t>O ceně elektřiny, (1 kWh z třífázové přípojky rodinného domku vyjde na cca 7 Kč, oproti 25 Kč u rychlonabíječky</w:t>
      </w:r>
      <w:r w:rsidR="00BD109D">
        <w:rPr>
          <w:sz w:val="32"/>
          <w:szCs w:val="32"/>
        </w:rPr>
        <w:t xml:space="preserve"> – psáno ale před obrovský nárůstem cen energií od září 2021 a krachem Bohemia Energy </w:t>
      </w:r>
      <w:r w:rsidRPr="002B2C4A">
        <w:rPr>
          <w:sz w:val="32"/>
          <w:szCs w:val="32"/>
        </w:rPr>
        <w:t xml:space="preserve">), je zbytečné diskutovat. </w:t>
      </w:r>
    </w:p>
    <w:p w14:paraId="27256121" w14:textId="77777777" w:rsidR="007B3058" w:rsidRPr="00F013B3" w:rsidRDefault="007B3058" w:rsidP="007B3058">
      <w:pPr>
        <w:pStyle w:val="Normlnweb"/>
        <w:spacing w:before="0" w:beforeAutospacing="0" w:after="0" w:afterAutospacing="0"/>
        <w:rPr>
          <w:b/>
          <w:bCs/>
          <w:color w:val="FF0000"/>
        </w:rPr>
      </w:pPr>
      <w:r w:rsidRPr="001C4E24">
        <w:rPr>
          <w:b/>
          <w:bCs/>
          <w:color w:val="FF0000"/>
          <w:sz w:val="36"/>
          <w:szCs w:val="36"/>
          <w:highlight w:val="yellow"/>
        </w:rPr>
        <w:t>Elektronesmysl se vyplatí jen ve dvou případech:</w:t>
      </w:r>
    </w:p>
    <w:p w14:paraId="600BF7BE" w14:textId="619BA994" w:rsidR="007B3058" w:rsidRDefault="007B3058" w:rsidP="007B3058">
      <w:pPr>
        <w:pStyle w:val="Normlnweb"/>
        <w:spacing w:before="0" w:beforeAutospacing="0" w:after="0" w:afterAutospacing="0"/>
        <w:rPr>
          <w:sz w:val="32"/>
          <w:szCs w:val="32"/>
        </w:rPr>
      </w:pPr>
      <w:r w:rsidRPr="002B2C4A">
        <w:rPr>
          <w:sz w:val="32"/>
          <w:szCs w:val="32"/>
        </w:rPr>
        <w:t>bydlíte na venkově, jezdíte jen po nejbližším okolí a vozidlo si dobíjíte ze zásuvky doma v garáži.</w:t>
      </w:r>
      <w:r w:rsidR="00BD109D">
        <w:rPr>
          <w:sz w:val="32"/>
          <w:szCs w:val="32"/>
        </w:rPr>
        <w:t xml:space="preserve"> Ale to by se nesměla cena vyšplhat až na trojnásobek výše uvedených cen, jak se to děje nyní. Tedy teď už platí, že elektroauta jsou pro občany se středním příjmem značně neekonomická. A co teprve občan s nižším platem, co si těžko pořizoval nějakou ojetinu </w:t>
      </w:r>
      <w:r w:rsidR="00F013B3">
        <w:rPr>
          <w:sz w:val="32"/>
          <w:szCs w:val="32"/>
        </w:rPr>
        <w:t>dovezenou od</w:t>
      </w:r>
    </w:p>
    <w:p w14:paraId="2BC57F7D" w14:textId="0D19C3DF" w:rsidR="00F013B3" w:rsidRDefault="00F013B3" w:rsidP="001C4E24">
      <w:pPr>
        <w:pStyle w:val="Normlnweb"/>
        <w:spacing w:before="0" w:beforeAutospacing="0" w:after="120" w:afterAutospacing="0"/>
        <w:rPr>
          <w:sz w:val="32"/>
          <w:szCs w:val="32"/>
        </w:rPr>
      </w:pPr>
      <w:r>
        <w:rPr>
          <w:sz w:val="32"/>
          <w:szCs w:val="32"/>
        </w:rPr>
        <w:t xml:space="preserve">lépe finančně hodnocených občanů ze západní Evropy. </w:t>
      </w:r>
    </w:p>
    <w:p w14:paraId="514399A6" w14:textId="72BE1584" w:rsidR="00F013B3" w:rsidRDefault="00F013B3" w:rsidP="001C4E24">
      <w:pPr>
        <w:pStyle w:val="Normlnweb"/>
        <w:spacing w:before="0" w:beforeAutospacing="0" w:after="120" w:afterAutospacing="0"/>
        <w:rPr>
          <w:sz w:val="32"/>
          <w:szCs w:val="32"/>
        </w:rPr>
      </w:pPr>
      <w:r w:rsidRPr="001C4E24">
        <w:rPr>
          <w:b/>
          <w:bCs/>
          <w:color w:val="FF0000"/>
          <w:sz w:val="36"/>
          <w:szCs w:val="36"/>
          <w:highlight w:val="yellow"/>
        </w:rPr>
        <w:t>Ale je i jedno řešení,</w:t>
      </w:r>
      <w:r w:rsidRPr="001C4E24">
        <w:rPr>
          <w:color w:val="FF0000"/>
          <w:sz w:val="36"/>
          <w:szCs w:val="36"/>
        </w:rPr>
        <w:t xml:space="preserve"> </w:t>
      </w:r>
      <w:r>
        <w:rPr>
          <w:sz w:val="32"/>
          <w:szCs w:val="32"/>
        </w:rPr>
        <w:t>jak už to občas vidíme z tajně nahraných záběrů z velkých lektrodobíjecích parkovišť někde ve Francii, či jinde, kde za plátěnými plachtami je zamaskován hlučný a výkonný dieselagregát, který nabíjí auta na celém parkovišti.</w:t>
      </w:r>
    </w:p>
    <w:p w14:paraId="2F900C1A" w14:textId="4E653126" w:rsidR="001C4E24" w:rsidRPr="001C4E24" w:rsidRDefault="001C4E24" w:rsidP="007B3058">
      <w:pPr>
        <w:pStyle w:val="Normlnweb"/>
        <w:spacing w:before="0" w:beforeAutospacing="0" w:after="0" w:afterAutospacing="0"/>
        <w:rPr>
          <w:rStyle w:val="Siln"/>
          <w:rFonts w:ascii="Amasis MT Pro Black" w:hAnsi="Amasis MT Pro Black"/>
          <w:color w:val="E02813"/>
          <w:sz w:val="36"/>
          <w:szCs w:val="36"/>
        </w:rPr>
      </w:pPr>
      <w:r w:rsidRPr="001C4E24">
        <w:rPr>
          <w:rStyle w:val="Siln"/>
          <w:rFonts w:ascii="Amasis MT Pro Black" w:hAnsi="Amasis MT Pro Black"/>
          <w:color w:val="E02813"/>
          <w:sz w:val="36"/>
          <w:szCs w:val="36"/>
          <w:highlight w:val="yellow"/>
        </w:rPr>
        <w:t>No a co vy?</w:t>
      </w:r>
    </w:p>
    <w:p w14:paraId="462C1C2C" w14:textId="38EE7876" w:rsidR="007B3058" w:rsidRPr="001C4E24" w:rsidRDefault="007B3058" w:rsidP="001C4E24">
      <w:pPr>
        <w:pStyle w:val="Normlnweb"/>
        <w:spacing w:before="0" w:beforeAutospacing="0" w:after="240" w:afterAutospacing="0"/>
        <w:rPr>
          <w:rFonts w:ascii="Amasis MT Pro Black" w:hAnsi="Amasis MT Pro Black"/>
        </w:rPr>
      </w:pPr>
      <w:r w:rsidRPr="001C4E24">
        <w:rPr>
          <w:rStyle w:val="Siln"/>
          <w:rFonts w:ascii="Amasis MT Pro Black" w:hAnsi="Amasis MT Pro Black"/>
          <w:b w:val="0"/>
          <w:bCs w:val="0"/>
          <w:color w:val="E02813"/>
          <w:sz w:val="36"/>
          <w:szCs w:val="36"/>
        </w:rPr>
        <w:t>Na vozidlo přiděláte kouli, za ní pověsíte přívěsný vozík s 15 kW</w:t>
      </w:r>
      <w:r w:rsidRPr="001C4E24">
        <w:rPr>
          <w:rStyle w:val="Siln"/>
          <w:rFonts w:ascii="Amasis MT Pro Black" w:hAnsi="Amasis MT Pro Black"/>
          <w:b w:val="0"/>
          <w:bCs w:val="0"/>
          <w:color w:val="1F497D"/>
          <w:sz w:val="36"/>
          <w:szCs w:val="36"/>
        </w:rPr>
        <w:t xml:space="preserve"> </w:t>
      </w:r>
      <w:r w:rsidRPr="001C4E24">
        <w:rPr>
          <w:rStyle w:val="Siln"/>
          <w:rFonts w:ascii="Amasis MT Pro Black" w:hAnsi="Amasis MT Pro Black"/>
          <w:b w:val="0"/>
          <w:bCs w:val="0"/>
          <w:color w:val="E02813"/>
          <w:sz w:val="36"/>
          <w:szCs w:val="36"/>
        </w:rPr>
        <w:t>benzínovou, nebo naftovou elektrocentrálou a baterii dobíjíte průběžně za jízdy.</w:t>
      </w:r>
      <w:r w:rsidRPr="001C4E24">
        <w:rPr>
          <w:rFonts w:ascii="Amasis MT Pro Black" w:hAnsi="Amasis MT Pro Black"/>
          <w:color w:val="1F497D"/>
          <w:sz w:val="22"/>
          <w:szCs w:val="22"/>
        </w:rPr>
        <w:t xml:space="preserve"> </w:t>
      </w:r>
    </w:p>
    <w:p w14:paraId="2541B042" w14:textId="4FE27473" w:rsidR="007B3058" w:rsidRPr="001C4E24" w:rsidRDefault="007B3058" w:rsidP="001C4E24">
      <w:pPr>
        <w:pStyle w:val="Normlnweb"/>
        <w:spacing w:before="0" w:beforeAutospacing="0" w:after="0" w:afterAutospacing="0"/>
        <w:jc w:val="center"/>
        <w:rPr>
          <w:rFonts w:ascii="Amasis MT Pro Black" w:hAnsi="Amasis MT Pro Black"/>
          <w:sz w:val="48"/>
          <w:szCs w:val="48"/>
        </w:rPr>
      </w:pPr>
      <w:r w:rsidRPr="001C4E24">
        <w:rPr>
          <w:rFonts w:ascii="Amasis MT Pro Black" w:hAnsi="Amasis MT Pro Black"/>
          <w:color w:val="E02813"/>
          <w:sz w:val="72"/>
          <w:szCs w:val="72"/>
          <w:highlight w:val="yellow"/>
        </w:rPr>
        <w:t>No nekup to...</w:t>
      </w:r>
    </w:p>
    <w:p w14:paraId="64139982" w14:textId="77777777" w:rsidR="00003BD8" w:rsidRDefault="00003BD8"/>
    <w:sectPr w:rsidR="00003BD8" w:rsidSect="002B2C4A">
      <w:headerReference w:type="even" r:id="rId7"/>
      <w:headerReference w:type="default" r:id="rId8"/>
      <w:footerReference w:type="even" r:id="rId9"/>
      <w:footerReference w:type="default" r:id="rId10"/>
      <w:headerReference w:type="first" r:id="rId11"/>
      <w:footerReference w:type="first" r:id="rId12"/>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50A77" w14:textId="77777777" w:rsidR="00DE5D18" w:rsidRDefault="00DE5D18" w:rsidP="00DE5D18">
      <w:pPr>
        <w:spacing w:after="0" w:line="240" w:lineRule="auto"/>
      </w:pPr>
      <w:r>
        <w:separator/>
      </w:r>
    </w:p>
  </w:endnote>
  <w:endnote w:type="continuationSeparator" w:id="0">
    <w:p w14:paraId="2F282FBC" w14:textId="77777777" w:rsidR="00DE5D18" w:rsidRDefault="00DE5D18" w:rsidP="00DE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masis MT Pro Black">
    <w:altName w:val="Cambria"/>
    <w:charset w:val="EE"/>
    <w:family w:val="roman"/>
    <w:pitch w:val="variable"/>
    <w:sig w:usb0="A00000A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3ADD" w14:textId="77777777" w:rsidR="00DE5D18" w:rsidRDefault="00DE5D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FA0D" w14:textId="77777777" w:rsidR="00DE5D18" w:rsidRDefault="00DE5D1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B95A3" w14:textId="77777777" w:rsidR="00DE5D18" w:rsidRDefault="00DE5D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F4108" w14:textId="77777777" w:rsidR="00DE5D18" w:rsidRDefault="00DE5D18" w:rsidP="00DE5D18">
      <w:pPr>
        <w:spacing w:after="0" w:line="240" w:lineRule="auto"/>
      </w:pPr>
      <w:r>
        <w:separator/>
      </w:r>
    </w:p>
  </w:footnote>
  <w:footnote w:type="continuationSeparator" w:id="0">
    <w:p w14:paraId="299412F3" w14:textId="77777777" w:rsidR="00DE5D18" w:rsidRDefault="00DE5D18" w:rsidP="00DE5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1B168" w14:textId="77777777" w:rsidR="00DE5D18" w:rsidRDefault="00DE5D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D4EBA" w14:textId="782A78FE" w:rsidR="00DE5D18" w:rsidRDefault="00DE5D18">
    <w:pPr>
      <w:pStyle w:val="Zhlav"/>
    </w:pPr>
    <w:r>
      <w:rPr>
        <w:noProof/>
      </w:rPr>
      <w:pict w14:anchorId="1070A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C4F4" w14:textId="77777777" w:rsidR="00DE5D18" w:rsidRDefault="00DE5D1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49RqjjM0f6kVARJCyisHbrDhRcZL+RgzN6EuvY4yK/AS7i4iBQX/kn18aJ/qEWkp5zj22cT1S+c1wHNx+cai7A==" w:salt="+Z94ImEDF097I374Uu0BLA=="/>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058"/>
    <w:rsid w:val="00003BD8"/>
    <w:rsid w:val="00163FDF"/>
    <w:rsid w:val="001C4E24"/>
    <w:rsid w:val="002B2C4A"/>
    <w:rsid w:val="007B3058"/>
    <w:rsid w:val="00B40057"/>
    <w:rsid w:val="00BD109D"/>
    <w:rsid w:val="00DE5D18"/>
    <w:rsid w:val="00F013B3"/>
    <w:rsid w:val="00F30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00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B3058"/>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7B3058"/>
    <w:rPr>
      <w:b/>
      <w:bCs/>
    </w:rPr>
  </w:style>
  <w:style w:type="paragraph" w:styleId="Zhlav">
    <w:name w:val="header"/>
    <w:basedOn w:val="Normln"/>
    <w:link w:val="ZhlavChar"/>
    <w:uiPriority w:val="99"/>
    <w:unhideWhenUsed/>
    <w:rsid w:val="00DE5D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5D18"/>
  </w:style>
  <w:style w:type="paragraph" w:styleId="Zpat">
    <w:name w:val="footer"/>
    <w:basedOn w:val="Normln"/>
    <w:link w:val="ZpatChar"/>
    <w:uiPriority w:val="99"/>
    <w:unhideWhenUsed/>
    <w:rsid w:val="00DE5D18"/>
    <w:pPr>
      <w:tabs>
        <w:tab w:val="center" w:pos="4536"/>
        <w:tab w:val="right" w:pos="9072"/>
      </w:tabs>
      <w:spacing w:after="0" w:line="240" w:lineRule="auto"/>
    </w:pPr>
  </w:style>
  <w:style w:type="character" w:customStyle="1" w:styleId="ZpatChar">
    <w:name w:val="Zápatí Char"/>
    <w:basedOn w:val="Standardnpsmoodstavce"/>
    <w:link w:val="Zpat"/>
    <w:uiPriority w:val="99"/>
    <w:rsid w:val="00DE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20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A14C-9859-4ABE-8797-56E750CD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3228</Characters>
  <Application>Microsoft Office Word</Application>
  <DocSecurity>8</DocSecurity>
  <Lines>26</Lines>
  <Paragraphs>7</Paragraphs>
  <ScaleCrop>false</ScaleCrop>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2025-12-23T09:32:00Z</dcterms:created>
  <dcterms:modified xsi:type="dcterms:W3CDTF">2025-12-23T09:32:00Z</dcterms:modified>
</cp:coreProperties>
</file>