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E13" w:rsidRPr="00252E13" w:rsidRDefault="00252E13" w:rsidP="00252E13">
      <w:pPr>
        <w:spacing w:after="0" w:line="240" w:lineRule="auto"/>
        <w:rPr>
          <w:rFonts w:ascii="Times New Roman" w:eastAsia="Times New Roman" w:hAnsi="Times New Roman" w:cs="Times New Roman"/>
          <w:sz w:val="24"/>
          <w:szCs w:val="24"/>
          <w:lang w:eastAsia="cs-CZ"/>
        </w:rPr>
      </w:pPr>
      <w:bookmarkStart w:id="0" w:name="_GoBack"/>
      <w:bookmarkEnd w:id="0"/>
      <w:r w:rsidRPr="00252E13">
        <w:rPr>
          <w:rFonts w:ascii="Times New Roman" w:eastAsia="Times New Roman" w:hAnsi="Times New Roman" w:cs="Times New Roman"/>
          <w:b/>
          <w:color w:val="215868" w:themeColor="accent5" w:themeShade="80"/>
          <w:sz w:val="72"/>
          <w:szCs w:val="72"/>
          <w:u w:val="single"/>
          <w:lang w:eastAsia="cs-CZ"/>
        </w:rPr>
        <w:t>Ř</w:t>
      </w:r>
      <w:r w:rsidRPr="00252E13">
        <w:rPr>
          <w:rFonts w:ascii="Times New Roman" w:eastAsia="Times New Roman" w:hAnsi="Times New Roman" w:cs="Times New Roman"/>
          <w:b/>
          <w:bCs/>
          <w:color w:val="003399"/>
          <w:sz w:val="72"/>
          <w:szCs w:val="72"/>
          <w:u w:val="single"/>
          <w:lang w:eastAsia="cs-CZ"/>
        </w:rPr>
        <w:t>ecko konečně bez EU.</w:t>
      </w:r>
    </w:p>
    <w:p w:rsidR="00252E13" w:rsidRPr="00252E13" w:rsidRDefault="00252E13" w:rsidP="00252E13">
      <w:pPr>
        <w:spacing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E02813"/>
          <w:sz w:val="30"/>
          <w:szCs w:val="30"/>
          <w:u w:val="single"/>
          <w:lang w:eastAsia="cs-CZ"/>
        </w:rPr>
        <w:t>Bohužel, tohle je teď jaksi mimo pozornost našich médií.</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3399"/>
          <w:sz w:val="24"/>
          <w:szCs w:val="24"/>
          <w:lang w:eastAsia="cs-CZ"/>
        </w:rPr>
        <w:t> </w:t>
      </w:r>
      <w:r w:rsidRPr="00252E13">
        <w:rPr>
          <w:rFonts w:ascii="Arial" w:eastAsia="Times New Roman" w:hAnsi="Arial" w:cs="Arial"/>
          <w:b/>
          <w:bCs/>
          <w:color w:val="3A1E93"/>
          <w:sz w:val="36"/>
          <w:szCs w:val="36"/>
          <w:lang w:eastAsia="cs-CZ"/>
        </w:rPr>
        <w:t>I při současných starostech s "koronerem" bychom se měli zajímat o to, co se děje na jihu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Jediné státy s charakterem a rovnými zády jsou Řecko, Rakousko a Maďarsko.</w:t>
      </w:r>
      <w:r>
        <w:rPr>
          <w:rFonts w:ascii="Arial" w:eastAsia="Times New Roman" w:hAnsi="Arial" w:cs="Arial"/>
          <w:b/>
          <w:bCs/>
          <w:color w:val="003399"/>
          <w:sz w:val="30"/>
          <w:szCs w:val="30"/>
          <w:lang w:eastAsia="cs-CZ"/>
        </w:rPr>
        <w:t xml:space="preserve"> </w:t>
      </w:r>
      <w:r w:rsidRPr="00252E13">
        <w:rPr>
          <w:rFonts w:ascii="Arial" w:eastAsia="Times New Roman" w:hAnsi="Arial" w:cs="Arial"/>
          <w:b/>
          <w:bCs/>
          <w:color w:val="003399"/>
          <w:sz w:val="30"/>
          <w:szCs w:val="30"/>
          <w:lang w:eastAsia="cs-CZ"/>
        </w:rPr>
        <w:t>A co zbylá V4 ????  Bezcharakterní poserové, čekající na zázrak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Řecko varuje, jsme v masové migrační krizi. Řecká vláda včera večer v oblasti kolem hranic s Tureckem vyhlásila výjimečný stav a na hranice vyslala 4. armádní sbor. V pondělí večer řecká vláda cestou Organizace pro bezpečnost a spolupráci v Evropě zveřejnila informaci o uspořádání vojenského cvičení na hranicích s Tureckem a důrazně varovala všechny civilisty před vstupem do oblasti, kde vojáci budou střílet ostrou municí. Tato informace byla cestou zaslána i Turecku, jak to požaduje Smlouva o konvenčních ozbrojených silách v Evropě (CFE). Řecká policie se ji snaží šířit i na mobily migrantů, které byly lokalizovány kolem řeckých hranic.</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Od neděle probíhají na Turecko-řecké hranici střety mezi migranty, které na cestu do Evropy vyslal turecký prezident Erdogan, a řeckou policií. Od pátku se tureckým orgánům – včetně tajné služby MIT - podařilo na řeckou hranici dopravit 15 tisíc migrantů – převážně Afghánce, Pákistánce, Somálce a občany Nigérie. Příslušníci turecké tajné policie vyzvedli z tureckých věznic snad všechny odsouzené kriminálníky zahraničního původu a vládou pronajatými autobusy je svezli od věznic k hranicím.</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 xml:space="preserve">V noci na úterý se několika z nich podařilo na chvíli prorazit zátaras z plotu a ostnatého drátu, načež byly ihned zatčeni řeckými policisty. Podle policejní mluvčí jde o pachatele </w:t>
      </w:r>
      <w:r w:rsidRPr="00252E13">
        <w:rPr>
          <w:rFonts w:ascii="Arial" w:eastAsia="Times New Roman" w:hAnsi="Arial" w:cs="Arial"/>
          <w:b/>
          <w:bCs/>
          <w:color w:val="003399"/>
          <w:sz w:val="30"/>
          <w:szCs w:val="30"/>
          <w:lang w:eastAsia="cs-CZ"/>
        </w:rPr>
        <w:lastRenderedPageBreak/>
        <w:t>násilných trestných činů původem z Afghánistánu, kteří jsou mezinárodně hledaní Interpolem. Dnes mají být postaveni před soud. V případě odsouzení jim hrozí několikaleté vězení za ozbrojený útok na policisty a po odpykání trestu deportace.</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Radikálně se změnila i situace v Egejském moři. Řecká vláda vyslala do pohraničních vod lodě vojenského námořnictva, které se aktivně snaží zabránit člunům s migranty ve vplutí do řeckých teritoriálních vod. Nedaří se to sice stoprocentně. Na řeckých ostrovech se však aktivizovala improvizovaná domobrana, která se snaží migrantům bránit v přistání. Laickými prostředky a beze zbraní. Přesto velmi účinně. V moři skončil i kameraman AFP, který se snažil migrantům pomoci se dostat z moře na ostrov (autor obrázku Somálských migrantů v moři u Lesbosu). Německý deník Der Tagesspiegel domobrance ihned označil za fašisty a zveřejnil článek o tom, že tito tzv. „krajně pravicoví extremisté“ pořádají na migranty pogrom.</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V neděli po mimořádném zasedání spolkové vlády nabídlo Rakousko Řecku pomoc ve formě vyslání policejních posil. Kabinet kancléře Sebastiana Kurze (OVP) na mimořádném jednání vlády rozhodl, že v případě nutností má být k ochraně hranice nasazena i rakouská armáda. „Řecku vysíláme ihned na pomoc s ochranou vnější Schengenské hranice zvláštní policejní jednotku. V případě potřeby vyšleme i další posily.“, oznámil po jednání vlády rakouský kancléř Kurz. Dodal, že v případě pokud se Tureckem zorganizovanou migrační vlnu nepodaří odrazit na vnější hranici EU, budou rakouské hranice uzavřeny armádou.</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 xml:space="preserve">Policejní posily vyslalo na pomoc Řekům v pondělí i Maďarsko. Po jednání vlády, která nasazení maďarských policistů v Řecku schválila, premiér Viktor Orbán (FIDES) zaslal do Athén i nabídku vojenské pomoci při ochraně vnější hranice EU. „Upozornil jsem poslance, že může být svoláno mimořádné </w:t>
      </w:r>
      <w:r w:rsidRPr="00252E13">
        <w:rPr>
          <w:rFonts w:ascii="Arial" w:eastAsia="Times New Roman" w:hAnsi="Arial" w:cs="Arial"/>
          <w:b/>
          <w:bCs/>
          <w:color w:val="003399"/>
          <w:sz w:val="30"/>
          <w:szCs w:val="30"/>
          <w:lang w:eastAsia="cs-CZ"/>
        </w:rPr>
        <w:lastRenderedPageBreak/>
        <w:t>zasedání Zemského sněmu. V případě řecké poptávky po našich vojenských posilách jsou poslanci schopni se sejít ve zkrácené lhůtě 24 hodin a rozhodnout podle Ústavy o vyslání vojenských jednotek k obraně vnější hranice EU.“, konstatoval Orbán po pondělním mimořádném zasedání vlády. Maďarská armáda byla podle něj uvedena do stavu pohotovosti k obraně hranic. V případě zájmu Řeků jsou maďarští vojáci schopni na hranici s Tureckem dorazit během několika hodin.</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Zorganizování této formy skutečné solidarity s Řeckem, které čelí migrační invazi, se odehrálo zcela mimo struktury EU. Výhradně na bilaterální mezivládní úrovni. V pondělí večer se do problému „po svém“ vložilo i Německo. Spolková vláda německé kancléřky Angely Merkelové (CDU) obvinila Řecko z porušování Ženevské úmluvy o právním postavení uprchlíků, která zakazuje trestně postihovat nelegální vstup do země. Úřad spolkové kancléřky v noci na úterý oznámil, že chce obnovit dohodu s Tureckem o zadržování migrantů výměnou za placení tzv. „migračního výpalného“. Dohodu vypověděl minulý pátek turecký prezident Erdogan v reakci na odmítnutí pomoci NATO ve válce proti Sýrii. Turecko nelegálně okupuje 3 severosyrské provincie. V roce 2018 anektovalo kurdský Afrin a severosyrskou provinici Idlíb, kde proti vládním jednotkám chrání džihádisty evakuované z obklíčení u Homsu. V roce 2019 zabrala turecká armáda spolu s džihádisty část kurdské provincie Rojava. Provincii Idlíb nyní dobývá druhým týdnem zpět Syrská arabská armáda.</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Turecko po sérii neúspěchů při střetech se syrskou armádou požádalo o vojenskou pomoc NATO. V Radě NATO minulý týden vetovalo vyslání vojenské pomoci Turecku při okupaci Sýrie Řecko. Den poté Turecký prezident ohlásil stažení pohraničníků a otevření hranic s EU pro migranty. Turecké bezpečnostní síly se jich na hranice s Řeckem snaží nahnat co nejvíce.</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lastRenderedPageBreak/>
        <w:t>Erdogan prohlásil, že žádné peníze z EU nedostal. Kancléřka Merkelová se v pondělním telefonickém rozhovoru Erdoganovi omluvila za údajné zpoždění jedné platby migračního výpalného. Nyní Turecko dostává 9 miliard eur ročně. Merkelová hodlá odletět do Turecka a dohodnout i případné zvýšení této platby za to, že Turecko nebude dále posílat migranty do EU.</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Návrh byl během pondělí konzultován i v orgánech EU. Řecko jej zásadně odmítlo. „Nic už Turecku nebudeme platit. Erdogan peníze defraudoval a použil na prodlužování války v Sýrii. Budeme se bránit vojensky.“, vzkázal Merkelové řecký premiér Kyriakos Mitsotakis (Strana Nová demokracie, která nedávno vyhrála volby a odstranila dosud vládnoucí levičáckou Syrizu).</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3A1E93"/>
          <w:sz w:val="36"/>
          <w:szCs w:val="36"/>
          <w:lang w:eastAsia="cs-CZ"/>
        </w:rPr>
        <w:t>Řecko si zaslouží naši podporu. I přesto, že země byla v rámci EU dluhové pomoci doslova vyrabována německými firmami, Řekové nyní statečně brání Evropu před nájezdem migrantů.</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669C3A"/>
          <w:sz w:val="36"/>
          <w:szCs w:val="36"/>
          <w:lang w:eastAsia="cs-CZ"/>
        </w:rPr>
        <w:t>ČR by měla ihned stáhnout výsadkáře ze 601. skupiny speciálních sil z Afghánistánu a vyslat je na pomoc do Řecka k ochraně Schengenské hranice.</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3A1E93"/>
          <w:sz w:val="36"/>
          <w:szCs w:val="36"/>
          <w:lang w:eastAsia="cs-CZ"/>
        </w:rPr>
        <w:t>Na řecko-turecké hranici se bojuje i za Prahu. Ne v Kandaháru. S Talibánem US prezident Trump po 18 letech války v Afghanistánu dohodl mír. Přišel čas, abychom se bránili. EU to za nás neudělá.</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 xml:space="preserve">Ing. Ludmila Dvorská, Charouz Zdeněk :"Řecká policie dostala rozkaz, aby afroislámskou invazi z Turecka zastavila, a pomáhá jí armáda. </w:t>
      </w:r>
      <w:r w:rsidRPr="00252E13">
        <w:rPr>
          <w:rFonts w:ascii="Arial" w:eastAsia="Times New Roman" w:hAnsi="Arial" w:cs="Arial"/>
          <w:b/>
          <w:bCs/>
          <w:color w:val="E02813"/>
          <w:sz w:val="30"/>
          <w:szCs w:val="30"/>
          <w:lang w:eastAsia="cs-CZ"/>
        </w:rPr>
        <w:t>Na ostrově Lesbos vypálili občané kanceláře OSN, zapálili auta tamních úředníků a zahnali je do moře, odkud prchali na člunech. Už toho mají dost. Policie zároveň udeřila na pracoviště německých neziskovkářů vyzdobených pirátskými dredami, kteří organizovali připlouvání ilegálních migrantů. Dredaři, kteří neuprchli na člunech a kladli odpor při zatýkání, dostali zasloužený nářez pendreky.</w:t>
      </w:r>
      <w:r w:rsidRPr="00252E13">
        <w:rPr>
          <w:rFonts w:ascii="Arial" w:eastAsia="Times New Roman" w:hAnsi="Arial" w:cs="Arial"/>
          <w:b/>
          <w:bCs/>
          <w:color w:val="003399"/>
          <w:sz w:val="30"/>
          <w:szCs w:val="30"/>
          <w:lang w:eastAsia="cs-CZ"/>
        </w:rPr>
        <w:t xml:space="preserve"> Řecké vojenské letectvo pomohlo lokalizovat z letounů elektronického boje hovory převaděčů, kteří byli částečně pochytáni.</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"MUDr. Ivan David (europoslanec za SPD) : Řekové vyztužují hraniční plot betonovými bloky.</w:t>
      </w:r>
      <w:r>
        <w:rPr>
          <w:rFonts w:ascii="Arial" w:eastAsia="Times New Roman" w:hAnsi="Arial" w:cs="Arial"/>
          <w:b/>
          <w:bCs/>
          <w:color w:val="003399"/>
          <w:sz w:val="30"/>
          <w:szCs w:val="30"/>
          <w:lang w:eastAsia="cs-CZ"/>
        </w:rPr>
        <w:t xml:space="preserve"> </w:t>
      </w:r>
      <w:r w:rsidRPr="00252E13">
        <w:rPr>
          <w:rFonts w:ascii="Arial" w:eastAsia="Times New Roman" w:hAnsi="Arial" w:cs="Arial"/>
          <w:b/>
          <w:bCs/>
          <w:color w:val="003399"/>
          <w:sz w:val="30"/>
          <w:szCs w:val="30"/>
          <w:lang w:eastAsia="cs-CZ"/>
        </w:rPr>
        <w:t>Vztyčení valu HESCO s kulometnými hnízdy zabralo. Na Řecko-turecké hranici byl včera poprvé po dvou týdnech obležení migranty, které zorganizovala turecká vláda, relativní klid. Ještě před dvěma dny házeli migranti na řecké pohraničníky a policisty zápalné „Molotovovy koktejly“, na které jim benzín dodávala turecká armáda.</w:t>
      </w:r>
      <w:r>
        <w:rPr>
          <w:rFonts w:ascii="Arial" w:eastAsia="Times New Roman" w:hAnsi="Arial" w:cs="Arial"/>
          <w:b/>
          <w:bCs/>
          <w:color w:val="003399"/>
          <w:sz w:val="30"/>
          <w:szCs w:val="30"/>
          <w:lang w:eastAsia="cs-CZ"/>
        </w:rPr>
        <w:t xml:space="preserve"> </w:t>
      </w:r>
      <w:r w:rsidRPr="00252E13">
        <w:rPr>
          <w:rFonts w:ascii="Arial" w:eastAsia="Times New Roman" w:hAnsi="Arial" w:cs="Arial"/>
          <w:b/>
          <w:bCs/>
          <w:color w:val="003399"/>
          <w:sz w:val="30"/>
          <w:szCs w:val="30"/>
          <w:lang w:eastAsia="cs-CZ"/>
        </w:rPr>
        <w:t>Po bleskovém vybudování valu, který se ježí kulometnými hlavněmi, se situace výrazně uklidnila. Řecká armáda předvedla argument, kterému migranti z Afghánistánu, Pákistánu, Nigérie a další "Syřané", ale hlavně turecká armáda dobře rozumí. Ani jim to nikdo nemusí překládat do jejich nářečí.</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Calibri" w:eastAsia="Times New Roman" w:hAnsi="Calibri" w:cs="Calibri"/>
          <w:color w:val="000000"/>
          <w:sz w:val="24"/>
          <w:szCs w:val="24"/>
          <w:lang w:eastAsia="cs-CZ"/>
        </w:rPr>
        <w:t> </w:t>
      </w:r>
    </w:p>
    <w:p w:rsidR="00252E13" w:rsidRPr="00252E13" w:rsidRDefault="00252E13" w:rsidP="00252E13">
      <w:pPr>
        <w:spacing w:before="100" w:beforeAutospacing="1" w:after="100" w:afterAutospacing="1" w:line="240" w:lineRule="auto"/>
        <w:rPr>
          <w:rFonts w:ascii="Times New Roman" w:eastAsia="Times New Roman" w:hAnsi="Times New Roman" w:cs="Times New Roman"/>
          <w:sz w:val="24"/>
          <w:szCs w:val="24"/>
          <w:lang w:eastAsia="cs-CZ"/>
        </w:rPr>
      </w:pPr>
      <w:r w:rsidRPr="00252E13">
        <w:rPr>
          <w:rFonts w:ascii="Arial" w:eastAsia="Times New Roman" w:hAnsi="Arial" w:cs="Arial"/>
          <w:b/>
          <w:bCs/>
          <w:color w:val="003399"/>
          <w:sz w:val="30"/>
          <w:szCs w:val="30"/>
          <w:lang w:eastAsia="cs-CZ"/>
        </w:rPr>
        <w:t>Díky relativnímu klidu mohli včera vojáci ve spolupráci s civilními stavebními firmami zintenzívnit práce na opevňování hranice. Železobetonovými bloky o velikosti 1,5x1,5x1,5 metru byl zcela zatarasen hraniční přechod Kastaines. Hraniční plot je dále vyztužován železobetonovými L profily, které tvoří třetí vrstvu za dvěma řadami drátěného plotu nahoře zpevněného kotouči žiletkového drátu. Úspěšně pokračuje i výstavba valu HESCO, který už pokrývá téměř celou linii hranice. Mu</w:t>
      </w:r>
      <w:r>
        <w:rPr>
          <w:rFonts w:ascii="Arial" w:eastAsia="Times New Roman" w:hAnsi="Arial" w:cs="Arial"/>
          <w:b/>
          <w:bCs/>
          <w:color w:val="003399"/>
          <w:sz w:val="30"/>
          <w:szCs w:val="30"/>
          <w:lang w:eastAsia="cs-CZ"/>
        </w:rPr>
        <w:t>sím vyslovit Řekům velké uznání</w:t>
      </w:r>
      <w:r w:rsidRPr="00252E13">
        <w:rPr>
          <w:rFonts w:ascii="Arial" w:eastAsia="Times New Roman" w:hAnsi="Arial" w:cs="Arial"/>
          <w:b/>
          <w:bCs/>
          <w:color w:val="003399"/>
          <w:sz w:val="30"/>
          <w:szCs w:val="30"/>
          <w:lang w:eastAsia="cs-CZ"/>
        </w:rPr>
        <w:t xml:space="preserve"> za to</w:t>
      </w:r>
      <w:r>
        <w:rPr>
          <w:rFonts w:ascii="Arial" w:eastAsia="Times New Roman" w:hAnsi="Arial" w:cs="Arial"/>
          <w:b/>
          <w:bCs/>
          <w:color w:val="003399"/>
          <w:sz w:val="30"/>
          <w:szCs w:val="30"/>
          <w:lang w:eastAsia="cs-CZ"/>
        </w:rPr>
        <w:t>,</w:t>
      </w:r>
      <w:r w:rsidRPr="00252E13">
        <w:rPr>
          <w:rFonts w:ascii="Arial" w:eastAsia="Times New Roman" w:hAnsi="Arial" w:cs="Arial"/>
          <w:b/>
          <w:bCs/>
          <w:color w:val="003399"/>
          <w:sz w:val="30"/>
          <w:szCs w:val="30"/>
          <w:lang w:eastAsia="cs-CZ"/>
        </w:rPr>
        <w:t xml:space="preserve"> jak rychle dokázali i v těžkých podmínkách a pod tlakem turecké armády a protiřecké propagandy hranici opevnit. Chrání tím i nás. Tímto posílám všem, kteří se účastní obrany i opevňování hranic s Tureckem – policistům, vojákům i civilním dobrovolníkům, velké poděkování z ČR.</w:t>
      </w:r>
      <w:r>
        <w:rPr>
          <w:rFonts w:ascii="Arial" w:eastAsia="Times New Roman" w:hAnsi="Arial" w:cs="Arial"/>
          <w:b/>
          <w:bCs/>
          <w:color w:val="003399"/>
          <w:sz w:val="30"/>
          <w:szCs w:val="30"/>
          <w:lang w:eastAsia="cs-CZ"/>
        </w:rPr>
        <w:t xml:space="preserve"> </w:t>
      </w:r>
      <w:r w:rsidRPr="00252E13">
        <w:rPr>
          <w:rFonts w:ascii="Arial" w:eastAsia="Times New Roman" w:hAnsi="Arial" w:cs="Arial"/>
          <w:b/>
          <w:bCs/>
          <w:color w:val="003399"/>
          <w:sz w:val="30"/>
          <w:szCs w:val="30"/>
          <w:lang w:eastAsia="cs-CZ"/>
        </w:rPr>
        <w:t>Prosím čtenáře z Řecka, aby svým spoluobčanům vyřídili poděkování i pozdravy ze střední Evropy. v ČR na Vás hodně lidí myslí každý den. Moc Vám držíme palce.</w:t>
      </w:r>
    </w:p>
    <w:p w:rsidR="00374FD8" w:rsidRDefault="00374FD8"/>
    <w:sectPr w:rsidR="00374FD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56E0" w:rsidRDefault="000A56E0" w:rsidP="000A56E0">
      <w:pPr>
        <w:spacing w:after="0" w:line="240" w:lineRule="auto"/>
      </w:pPr>
      <w:r>
        <w:separator/>
      </w:r>
    </w:p>
  </w:endnote>
  <w:endnote w:type="continuationSeparator" w:id="0">
    <w:p w:rsidR="000A56E0" w:rsidRDefault="000A56E0" w:rsidP="000A5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6E0" w:rsidRDefault="000A56E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6E0" w:rsidRDefault="000A56E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6E0" w:rsidRDefault="000A56E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56E0" w:rsidRDefault="000A56E0" w:rsidP="000A56E0">
      <w:pPr>
        <w:spacing w:after="0" w:line="240" w:lineRule="auto"/>
      </w:pPr>
      <w:r>
        <w:separator/>
      </w:r>
    </w:p>
  </w:footnote>
  <w:footnote w:type="continuationSeparator" w:id="0">
    <w:p w:rsidR="000A56E0" w:rsidRDefault="000A56E0" w:rsidP="000A56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6E0" w:rsidRDefault="000A56E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6E0" w:rsidRDefault="000A56E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6E0" w:rsidRDefault="000A56E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mQqXU9j2NrrIiArhKosl8DWRrz3BWjmK2Ipz85RXCn4dRm82F4AbM8ovEWZHtHrsP+8XqQSEAiGhEzkwlXvfng==" w:salt="8zEHwmO+66KezJZ5cIHjO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E13"/>
    <w:rsid w:val="000A56E0"/>
    <w:rsid w:val="00252E13"/>
    <w:rsid w:val="00374F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252E1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252E13"/>
    <w:rPr>
      <w:b/>
      <w:bCs/>
    </w:rPr>
  </w:style>
  <w:style w:type="paragraph" w:styleId="Zhlav">
    <w:name w:val="header"/>
    <w:basedOn w:val="Normln"/>
    <w:link w:val="ZhlavChar"/>
    <w:uiPriority w:val="99"/>
    <w:unhideWhenUsed/>
    <w:rsid w:val="000A56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56E0"/>
  </w:style>
  <w:style w:type="paragraph" w:styleId="Zpat">
    <w:name w:val="footer"/>
    <w:basedOn w:val="Normln"/>
    <w:link w:val="ZpatChar"/>
    <w:uiPriority w:val="99"/>
    <w:unhideWhenUsed/>
    <w:rsid w:val="000A56E0"/>
    <w:pPr>
      <w:tabs>
        <w:tab w:val="center" w:pos="4536"/>
        <w:tab w:val="right" w:pos="9072"/>
      </w:tabs>
      <w:spacing w:after="0" w:line="240" w:lineRule="auto"/>
    </w:pPr>
  </w:style>
  <w:style w:type="character" w:customStyle="1" w:styleId="ZpatChar">
    <w:name w:val="Zápatí Char"/>
    <w:basedOn w:val="Standardnpsmoodstavce"/>
    <w:link w:val="Zpat"/>
    <w:uiPriority w:val="99"/>
    <w:rsid w:val="000A5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085543">
      <w:bodyDiv w:val="1"/>
      <w:marLeft w:val="0"/>
      <w:marRight w:val="0"/>
      <w:marTop w:val="0"/>
      <w:marBottom w:val="0"/>
      <w:divBdr>
        <w:top w:val="none" w:sz="0" w:space="0" w:color="auto"/>
        <w:left w:val="none" w:sz="0" w:space="0" w:color="auto"/>
        <w:bottom w:val="none" w:sz="0" w:space="0" w:color="auto"/>
        <w:right w:val="none" w:sz="0" w:space="0" w:color="auto"/>
      </w:divBdr>
      <w:divsChild>
        <w:div w:id="1648626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365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851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056413">
                      <w:marLeft w:val="0"/>
                      <w:marRight w:val="0"/>
                      <w:marTop w:val="0"/>
                      <w:marBottom w:val="0"/>
                      <w:divBdr>
                        <w:top w:val="none" w:sz="0" w:space="0" w:color="auto"/>
                        <w:left w:val="none" w:sz="0" w:space="0" w:color="auto"/>
                        <w:bottom w:val="none" w:sz="0" w:space="0" w:color="auto"/>
                        <w:right w:val="none" w:sz="0" w:space="0" w:color="auto"/>
                      </w:divBdr>
                      <w:divsChild>
                        <w:div w:id="750590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867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026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5500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27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7267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854300">
                                                  <w:marLeft w:val="0"/>
                                                  <w:marRight w:val="0"/>
                                                  <w:marTop w:val="0"/>
                                                  <w:marBottom w:val="0"/>
                                                  <w:divBdr>
                                                    <w:top w:val="none" w:sz="0" w:space="0" w:color="auto"/>
                                                    <w:left w:val="none" w:sz="0" w:space="0" w:color="auto"/>
                                                    <w:bottom w:val="none" w:sz="0" w:space="0" w:color="auto"/>
                                                    <w:right w:val="none" w:sz="0" w:space="0" w:color="auto"/>
                                                  </w:divBdr>
                                                  <w:divsChild>
                                                    <w:div w:id="1814446412">
                                                      <w:marLeft w:val="0"/>
                                                      <w:marRight w:val="0"/>
                                                      <w:marTop w:val="0"/>
                                                      <w:marBottom w:val="0"/>
                                                      <w:divBdr>
                                                        <w:top w:val="none" w:sz="0" w:space="0" w:color="auto"/>
                                                        <w:left w:val="none" w:sz="0" w:space="0" w:color="auto"/>
                                                        <w:bottom w:val="none" w:sz="0" w:space="0" w:color="auto"/>
                                                        <w:right w:val="none" w:sz="0" w:space="0" w:color="auto"/>
                                                      </w:divBdr>
                                                      <w:divsChild>
                                                        <w:div w:id="1782069962">
                                                          <w:marLeft w:val="0"/>
                                                          <w:marRight w:val="0"/>
                                                          <w:marTop w:val="0"/>
                                                          <w:marBottom w:val="0"/>
                                                          <w:divBdr>
                                                            <w:top w:val="none" w:sz="0" w:space="0" w:color="auto"/>
                                                            <w:left w:val="none" w:sz="0" w:space="0" w:color="auto"/>
                                                            <w:bottom w:val="none" w:sz="0" w:space="0" w:color="auto"/>
                                                            <w:right w:val="none" w:sz="0" w:space="0" w:color="auto"/>
                                                          </w:divBdr>
                                                        </w:div>
                                                      </w:divsChild>
                                                    </w:div>
                                                    <w:div w:id="1520772551">
                                                      <w:marLeft w:val="0"/>
                                                      <w:marRight w:val="0"/>
                                                      <w:marTop w:val="0"/>
                                                      <w:marBottom w:val="0"/>
                                                      <w:divBdr>
                                                        <w:top w:val="none" w:sz="0" w:space="0" w:color="auto"/>
                                                        <w:left w:val="none" w:sz="0" w:space="0" w:color="auto"/>
                                                        <w:bottom w:val="none" w:sz="0" w:space="0" w:color="auto"/>
                                                        <w:right w:val="none" w:sz="0" w:space="0" w:color="auto"/>
                                                      </w:divBdr>
                                                      <w:divsChild>
                                                        <w:div w:id="431828867">
                                                          <w:marLeft w:val="0"/>
                                                          <w:marRight w:val="0"/>
                                                          <w:marTop w:val="0"/>
                                                          <w:marBottom w:val="0"/>
                                                          <w:divBdr>
                                                            <w:top w:val="none" w:sz="0" w:space="0" w:color="auto"/>
                                                            <w:left w:val="none" w:sz="0" w:space="0" w:color="auto"/>
                                                            <w:bottom w:val="none" w:sz="0" w:space="0" w:color="auto"/>
                                                            <w:right w:val="none" w:sz="0" w:space="0" w:color="auto"/>
                                                          </w:divBdr>
                                                        </w:div>
                                                      </w:divsChild>
                                                    </w:div>
                                                    <w:div w:id="1131829873">
                                                      <w:marLeft w:val="0"/>
                                                      <w:marRight w:val="0"/>
                                                      <w:marTop w:val="0"/>
                                                      <w:marBottom w:val="0"/>
                                                      <w:divBdr>
                                                        <w:top w:val="none" w:sz="0" w:space="0" w:color="auto"/>
                                                        <w:left w:val="none" w:sz="0" w:space="0" w:color="auto"/>
                                                        <w:bottom w:val="none" w:sz="0" w:space="0" w:color="auto"/>
                                                        <w:right w:val="none" w:sz="0" w:space="0" w:color="auto"/>
                                                      </w:divBdr>
                                                      <w:divsChild>
                                                        <w:div w:id="1163858059">
                                                          <w:marLeft w:val="0"/>
                                                          <w:marRight w:val="0"/>
                                                          <w:marTop w:val="0"/>
                                                          <w:marBottom w:val="0"/>
                                                          <w:divBdr>
                                                            <w:top w:val="none" w:sz="0" w:space="0" w:color="auto"/>
                                                            <w:left w:val="none" w:sz="0" w:space="0" w:color="auto"/>
                                                            <w:bottom w:val="none" w:sz="0" w:space="0" w:color="auto"/>
                                                            <w:right w:val="none" w:sz="0" w:space="0" w:color="auto"/>
                                                          </w:divBdr>
                                                        </w:div>
                                                      </w:divsChild>
                                                    </w:div>
                                                    <w:div w:id="328992307">
                                                      <w:marLeft w:val="0"/>
                                                      <w:marRight w:val="0"/>
                                                      <w:marTop w:val="0"/>
                                                      <w:marBottom w:val="0"/>
                                                      <w:divBdr>
                                                        <w:top w:val="none" w:sz="0" w:space="0" w:color="auto"/>
                                                        <w:left w:val="none" w:sz="0" w:space="0" w:color="auto"/>
                                                        <w:bottom w:val="none" w:sz="0" w:space="0" w:color="auto"/>
                                                        <w:right w:val="none" w:sz="0" w:space="0" w:color="auto"/>
                                                      </w:divBdr>
                                                      <w:divsChild>
                                                        <w:div w:id="1219054784">
                                                          <w:marLeft w:val="0"/>
                                                          <w:marRight w:val="0"/>
                                                          <w:marTop w:val="0"/>
                                                          <w:marBottom w:val="0"/>
                                                          <w:divBdr>
                                                            <w:top w:val="none" w:sz="0" w:space="0" w:color="auto"/>
                                                            <w:left w:val="none" w:sz="0" w:space="0" w:color="auto"/>
                                                            <w:bottom w:val="none" w:sz="0" w:space="0" w:color="auto"/>
                                                            <w:right w:val="none" w:sz="0" w:space="0" w:color="auto"/>
                                                          </w:divBdr>
                                                        </w:div>
                                                      </w:divsChild>
                                                    </w:div>
                                                    <w:div w:id="1374623460">
                                                      <w:marLeft w:val="0"/>
                                                      <w:marRight w:val="0"/>
                                                      <w:marTop w:val="0"/>
                                                      <w:marBottom w:val="0"/>
                                                      <w:divBdr>
                                                        <w:top w:val="none" w:sz="0" w:space="0" w:color="auto"/>
                                                        <w:left w:val="none" w:sz="0" w:space="0" w:color="auto"/>
                                                        <w:bottom w:val="none" w:sz="0" w:space="0" w:color="auto"/>
                                                        <w:right w:val="none" w:sz="0" w:space="0" w:color="auto"/>
                                                      </w:divBdr>
                                                      <w:divsChild>
                                                        <w:div w:id="1310749412">
                                                          <w:marLeft w:val="0"/>
                                                          <w:marRight w:val="0"/>
                                                          <w:marTop w:val="0"/>
                                                          <w:marBottom w:val="0"/>
                                                          <w:divBdr>
                                                            <w:top w:val="none" w:sz="0" w:space="0" w:color="auto"/>
                                                            <w:left w:val="none" w:sz="0" w:space="0" w:color="auto"/>
                                                            <w:bottom w:val="none" w:sz="0" w:space="0" w:color="auto"/>
                                                            <w:right w:val="none" w:sz="0" w:space="0" w:color="auto"/>
                                                          </w:divBdr>
                                                        </w:div>
                                                      </w:divsChild>
                                                    </w:div>
                                                    <w:div w:id="534738143">
                                                      <w:marLeft w:val="0"/>
                                                      <w:marRight w:val="0"/>
                                                      <w:marTop w:val="0"/>
                                                      <w:marBottom w:val="0"/>
                                                      <w:divBdr>
                                                        <w:top w:val="none" w:sz="0" w:space="0" w:color="auto"/>
                                                        <w:left w:val="none" w:sz="0" w:space="0" w:color="auto"/>
                                                        <w:bottom w:val="none" w:sz="0" w:space="0" w:color="auto"/>
                                                        <w:right w:val="none" w:sz="0" w:space="0" w:color="auto"/>
                                                      </w:divBdr>
                                                      <w:divsChild>
                                                        <w:div w:id="717825508">
                                                          <w:marLeft w:val="0"/>
                                                          <w:marRight w:val="0"/>
                                                          <w:marTop w:val="0"/>
                                                          <w:marBottom w:val="0"/>
                                                          <w:divBdr>
                                                            <w:top w:val="none" w:sz="0" w:space="0" w:color="auto"/>
                                                            <w:left w:val="none" w:sz="0" w:space="0" w:color="auto"/>
                                                            <w:bottom w:val="none" w:sz="0" w:space="0" w:color="auto"/>
                                                            <w:right w:val="none" w:sz="0" w:space="0" w:color="auto"/>
                                                          </w:divBdr>
                                                        </w:div>
                                                      </w:divsChild>
                                                    </w:div>
                                                    <w:div w:id="1159731470">
                                                      <w:marLeft w:val="0"/>
                                                      <w:marRight w:val="0"/>
                                                      <w:marTop w:val="0"/>
                                                      <w:marBottom w:val="0"/>
                                                      <w:divBdr>
                                                        <w:top w:val="none" w:sz="0" w:space="0" w:color="auto"/>
                                                        <w:left w:val="none" w:sz="0" w:space="0" w:color="auto"/>
                                                        <w:bottom w:val="none" w:sz="0" w:space="0" w:color="auto"/>
                                                        <w:right w:val="none" w:sz="0" w:space="0" w:color="auto"/>
                                                      </w:divBdr>
                                                      <w:divsChild>
                                                        <w:div w:id="949775733">
                                                          <w:marLeft w:val="0"/>
                                                          <w:marRight w:val="0"/>
                                                          <w:marTop w:val="0"/>
                                                          <w:marBottom w:val="0"/>
                                                          <w:divBdr>
                                                            <w:top w:val="none" w:sz="0" w:space="0" w:color="auto"/>
                                                            <w:left w:val="none" w:sz="0" w:space="0" w:color="auto"/>
                                                            <w:bottom w:val="none" w:sz="0" w:space="0" w:color="auto"/>
                                                            <w:right w:val="none" w:sz="0" w:space="0" w:color="auto"/>
                                                          </w:divBdr>
                                                        </w:div>
                                                      </w:divsChild>
                                                    </w:div>
                                                    <w:div w:id="746922138">
                                                      <w:marLeft w:val="0"/>
                                                      <w:marRight w:val="0"/>
                                                      <w:marTop w:val="0"/>
                                                      <w:marBottom w:val="0"/>
                                                      <w:divBdr>
                                                        <w:top w:val="none" w:sz="0" w:space="0" w:color="auto"/>
                                                        <w:left w:val="none" w:sz="0" w:space="0" w:color="auto"/>
                                                        <w:bottom w:val="none" w:sz="0" w:space="0" w:color="auto"/>
                                                        <w:right w:val="none" w:sz="0" w:space="0" w:color="auto"/>
                                                      </w:divBdr>
                                                      <w:divsChild>
                                                        <w:div w:id="842820023">
                                                          <w:marLeft w:val="0"/>
                                                          <w:marRight w:val="0"/>
                                                          <w:marTop w:val="0"/>
                                                          <w:marBottom w:val="0"/>
                                                          <w:divBdr>
                                                            <w:top w:val="none" w:sz="0" w:space="0" w:color="auto"/>
                                                            <w:left w:val="none" w:sz="0" w:space="0" w:color="auto"/>
                                                            <w:bottom w:val="none" w:sz="0" w:space="0" w:color="auto"/>
                                                            <w:right w:val="none" w:sz="0" w:space="0" w:color="auto"/>
                                                          </w:divBdr>
                                                        </w:div>
                                                      </w:divsChild>
                                                    </w:div>
                                                    <w:div w:id="207110195">
                                                      <w:marLeft w:val="0"/>
                                                      <w:marRight w:val="0"/>
                                                      <w:marTop w:val="0"/>
                                                      <w:marBottom w:val="0"/>
                                                      <w:divBdr>
                                                        <w:top w:val="none" w:sz="0" w:space="0" w:color="auto"/>
                                                        <w:left w:val="none" w:sz="0" w:space="0" w:color="auto"/>
                                                        <w:bottom w:val="none" w:sz="0" w:space="0" w:color="auto"/>
                                                        <w:right w:val="none" w:sz="0" w:space="0" w:color="auto"/>
                                                      </w:divBdr>
                                                      <w:divsChild>
                                                        <w:div w:id="1287010722">
                                                          <w:marLeft w:val="0"/>
                                                          <w:marRight w:val="0"/>
                                                          <w:marTop w:val="0"/>
                                                          <w:marBottom w:val="0"/>
                                                          <w:divBdr>
                                                            <w:top w:val="none" w:sz="0" w:space="0" w:color="auto"/>
                                                            <w:left w:val="none" w:sz="0" w:space="0" w:color="auto"/>
                                                            <w:bottom w:val="none" w:sz="0" w:space="0" w:color="auto"/>
                                                            <w:right w:val="none" w:sz="0" w:space="0" w:color="auto"/>
                                                          </w:divBdr>
                                                        </w:div>
                                                      </w:divsChild>
                                                    </w:div>
                                                    <w:div w:id="764154040">
                                                      <w:marLeft w:val="0"/>
                                                      <w:marRight w:val="0"/>
                                                      <w:marTop w:val="0"/>
                                                      <w:marBottom w:val="0"/>
                                                      <w:divBdr>
                                                        <w:top w:val="none" w:sz="0" w:space="0" w:color="auto"/>
                                                        <w:left w:val="none" w:sz="0" w:space="0" w:color="auto"/>
                                                        <w:bottom w:val="none" w:sz="0" w:space="0" w:color="auto"/>
                                                        <w:right w:val="none" w:sz="0" w:space="0" w:color="auto"/>
                                                      </w:divBdr>
                                                      <w:divsChild>
                                                        <w:div w:id="1960408804">
                                                          <w:marLeft w:val="0"/>
                                                          <w:marRight w:val="0"/>
                                                          <w:marTop w:val="0"/>
                                                          <w:marBottom w:val="0"/>
                                                          <w:divBdr>
                                                            <w:top w:val="none" w:sz="0" w:space="0" w:color="auto"/>
                                                            <w:left w:val="none" w:sz="0" w:space="0" w:color="auto"/>
                                                            <w:bottom w:val="none" w:sz="0" w:space="0" w:color="auto"/>
                                                            <w:right w:val="none" w:sz="0" w:space="0" w:color="auto"/>
                                                          </w:divBdr>
                                                        </w:div>
                                                      </w:divsChild>
                                                    </w:div>
                                                    <w:div w:id="646205195">
                                                      <w:marLeft w:val="0"/>
                                                      <w:marRight w:val="0"/>
                                                      <w:marTop w:val="0"/>
                                                      <w:marBottom w:val="0"/>
                                                      <w:divBdr>
                                                        <w:top w:val="none" w:sz="0" w:space="0" w:color="auto"/>
                                                        <w:left w:val="none" w:sz="0" w:space="0" w:color="auto"/>
                                                        <w:bottom w:val="none" w:sz="0" w:space="0" w:color="auto"/>
                                                        <w:right w:val="none" w:sz="0" w:space="0" w:color="auto"/>
                                                      </w:divBdr>
                                                      <w:divsChild>
                                                        <w:div w:id="1792674461">
                                                          <w:marLeft w:val="0"/>
                                                          <w:marRight w:val="0"/>
                                                          <w:marTop w:val="0"/>
                                                          <w:marBottom w:val="0"/>
                                                          <w:divBdr>
                                                            <w:top w:val="none" w:sz="0" w:space="0" w:color="auto"/>
                                                            <w:left w:val="none" w:sz="0" w:space="0" w:color="auto"/>
                                                            <w:bottom w:val="none" w:sz="0" w:space="0" w:color="auto"/>
                                                            <w:right w:val="none" w:sz="0" w:space="0" w:color="auto"/>
                                                          </w:divBdr>
                                                        </w:div>
                                                      </w:divsChild>
                                                    </w:div>
                                                    <w:div w:id="1722437233">
                                                      <w:marLeft w:val="0"/>
                                                      <w:marRight w:val="0"/>
                                                      <w:marTop w:val="0"/>
                                                      <w:marBottom w:val="0"/>
                                                      <w:divBdr>
                                                        <w:top w:val="none" w:sz="0" w:space="0" w:color="auto"/>
                                                        <w:left w:val="none" w:sz="0" w:space="0" w:color="auto"/>
                                                        <w:bottom w:val="none" w:sz="0" w:space="0" w:color="auto"/>
                                                        <w:right w:val="none" w:sz="0" w:space="0" w:color="auto"/>
                                                      </w:divBdr>
                                                      <w:divsChild>
                                                        <w:div w:id="1976445701">
                                                          <w:marLeft w:val="0"/>
                                                          <w:marRight w:val="0"/>
                                                          <w:marTop w:val="0"/>
                                                          <w:marBottom w:val="0"/>
                                                          <w:divBdr>
                                                            <w:top w:val="none" w:sz="0" w:space="0" w:color="auto"/>
                                                            <w:left w:val="none" w:sz="0" w:space="0" w:color="auto"/>
                                                            <w:bottom w:val="none" w:sz="0" w:space="0" w:color="auto"/>
                                                            <w:right w:val="none" w:sz="0" w:space="0" w:color="auto"/>
                                                          </w:divBdr>
                                                        </w:div>
                                                      </w:divsChild>
                                                    </w:div>
                                                    <w:div w:id="338822196">
                                                      <w:marLeft w:val="0"/>
                                                      <w:marRight w:val="0"/>
                                                      <w:marTop w:val="0"/>
                                                      <w:marBottom w:val="0"/>
                                                      <w:divBdr>
                                                        <w:top w:val="none" w:sz="0" w:space="0" w:color="auto"/>
                                                        <w:left w:val="none" w:sz="0" w:space="0" w:color="auto"/>
                                                        <w:bottom w:val="none" w:sz="0" w:space="0" w:color="auto"/>
                                                        <w:right w:val="none" w:sz="0" w:space="0" w:color="auto"/>
                                                      </w:divBdr>
                                                      <w:divsChild>
                                                        <w:div w:id="1704165008">
                                                          <w:marLeft w:val="0"/>
                                                          <w:marRight w:val="0"/>
                                                          <w:marTop w:val="0"/>
                                                          <w:marBottom w:val="0"/>
                                                          <w:divBdr>
                                                            <w:top w:val="none" w:sz="0" w:space="0" w:color="auto"/>
                                                            <w:left w:val="none" w:sz="0" w:space="0" w:color="auto"/>
                                                            <w:bottom w:val="none" w:sz="0" w:space="0" w:color="auto"/>
                                                            <w:right w:val="none" w:sz="0" w:space="0" w:color="auto"/>
                                                          </w:divBdr>
                                                        </w:div>
                                                      </w:divsChild>
                                                    </w:div>
                                                    <w:div w:id="908072436">
                                                      <w:marLeft w:val="0"/>
                                                      <w:marRight w:val="0"/>
                                                      <w:marTop w:val="0"/>
                                                      <w:marBottom w:val="0"/>
                                                      <w:divBdr>
                                                        <w:top w:val="none" w:sz="0" w:space="0" w:color="auto"/>
                                                        <w:left w:val="none" w:sz="0" w:space="0" w:color="auto"/>
                                                        <w:bottom w:val="none" w:sz="0" w:space="0" w:color="auto"/>
                                                        <w:right w:val="none" w:sz="0" w:space="0" w:color="auto"/>
                                                      </w:divBdr>
                                                      <w:divsChild>
                                                        <w:div w:id="1237395026">
                                                          <w:marLeft w:val="0"/>
                                                          <w:marRight w:val="0"/>
                                                          <w:marTop w:val="0"/>
                                                          <w:marBottom w:val="0"/>
                                                          <w:divBdr>
                                                            <w:top w:val="none" w:sz="0" w:space="0" w:color="auto"/>
                                                            <w:left w:val="none" w:sz="0" w:space="0" w:color="auto"/>
                                                            <w:bottom w:val="none" w:sz="0" w:space="0" w:color="auto"/>
                                                            <w:right w:val="none" w:sz="0" w:space="0" w:color="auto"/>
                                                          </w:divBdr>
                                                        </w:div>
                                                      </w:divsChild>
                                                    </w:div>
                                                    <w:div w:id="1002464175">
                                                      <w:marLeft w:val="0"/>
                                                      <w:marRight w:val="0"/>
                                                      <w:marTop w:val="0"/>
                                                      <w:marBottom w:val="0"/>
                                                      <w:divBdr>
                                                        <w:top w:val="none" w:sz="0" w:space="0" w:color="auto"/>
                                                        <w:left w:val="none" w:sz="0" w:space="0" w:color="auto"/>
                                                        <w:bottom w:val="none" w:sz="0" w:space="0" w:color="auto"/>
                                                        <w:right w:val="none" w:sz="0" w:space="0" w:color="auto"/>
                                                      </w:divBdr>
                                                      <w:divsChild>
                                                        <w:div w:id="1382172091">
                                                          <w:marLeft w:val="0"/>
                                                          <w:marRight w:val="0"/>
                                                          <w:marTop w:val="0"/>
                                                          <w:marBottom w:val="0"/>
                                                          <w:divBdr>
                                                            <w:top w:val="none" w:sz="0" w:space="0" w:color="auto"/>
                                                            <w:left w:val="none" w:sz="0" w:space="0" w:color="auto"/>
                                                            <w:bottom w:val="none" w:sz="0" w:space="0" w:color="auto"/>
                                                            <w:right w:val="none" w:sz="0" w:space="0" w:color="auto"/>
                                                          </w:divBdr>
                                                        </w:div>
                                                      </w:divsChild>
                                                    </w:div>
                                                    <w:div w:id="1950432208">
                                                      <w:marLeft w:val="0"/>
                                                      <w:marRight w:val="0"/>
                                                      <w:marTop w:val="0"/>
                                                      <w:marBottom w:val="0"/>
                                                      <w:divBdr>
                                                        <w:top w:val="none" w:sz="0" w:space="0" w:color="auto"/>
                                                        <w:left w:val="none" w:sz="0" w:space="0" w:color="auto"/>
                                                        <w:bottom w:val="none" w:sz="0" w:space="0" w:color="auto"/>
                                                        <w:right w:val="none" w:sz="0" w:space="0" w:color="auto"/>
                                                      </w:divBdr>
                                                      <w:divsChild>
                                                        <w:div w:id="1336306772">
                                                          <w:marLeft w:val="0"/>
                                                          <w:marRight w:val="0"/>
                                                          <w:marTop w:val="0"/>
                                                          <w:marBottom w:val="0"/>
                                                          <w:divBdr>
                                                            <w:top w:val="none" w:sz="0" w:space="0" w:color="auto"/>
                                                            <w:left w:val="none" w:sz="0" w:space="0" w:color="auto"/>
                                                            <w:bottom w:val="none" w:sz="0" w:space="0" w:color="auto"/>
                                                            <w:right w:val="none" w:sz="0" w:space="0" w:color="auto"/>
                                                          </w:divBdr>
                                                        </w:div>
                                                      </w:divsChild>
                                                    </w:div>
                                                    <w:div w:id="1673951455">
                                                      <w:marLeft w:val="0"/>
                                                      <w:marRight w:val="0"/>
                                                      <w:marTop w:val="0"/>
                                                      <w:marBottom w:val="0"/>
                                                      <w:divBdr>
                                                        <w:top w:val="none" w:sz="0" w:space="0" w:color="auto"/>
                                                        <w:left w:val="none" w:sz="0" w:space="0" w:color="auto"/>
                                                        <w:bottom w:val="none" w:sz="0" w:space="0" w:color="auto"/>
                                                        <w:right w:val="none" w:sz="0" w:space="0" w:color="auto"/>
                                                      </w:divBdr>
                                                      <w:divsChild>
                                                        <w:div w:id="733966617">
                                                          <w:marLeft w:val="0"/>
                                                          <w:marRight w:val="0"/>
                                                          <w:marTop w:val="0"/>
                                                          <w:marBottom w:val="0"/>
                                                          <w:divBdr>
                                                            <w:top w:val="none" w:sz="0" w:space="0" w:color="auto"/>
                                                            <w:left w:val="none" w:sz="0" w:space="0" w:color="auto"/>
                                                            <w:bottom w:val="none" w:sz="0" w:space="0" w:color="auto"/>
                                                            <w:right w:val="none" w:sz="0" w:space="0" w:color="auto"/>
                                                          </w:divBdr>
                                                        </w:div>
                                                      </w:divsChild>
                                                    </w:div>
                                                    <w:div w:id="670643419">
                                                      <w:marLeft w:val="0"/>
                                                      <w:marRight w:val="0"/>
                                                      <w:marTop w:val="0"/>
                                                      <w:marBottom w:val="0"/>
                                                      <w:divBdr>
                                                        <w:top w:val="none" w:sz="0" w:space="0" w:color="auto"/>
                                                        <w:left w:val="none" w:sz="0" w:space="0" w:color="auto"/>
                                                        <w:bottom w:val="none" w:sz="0" w:space="0" w:color="auto"/>
                                                        <w:right w:val="none" w:sz="0" w:space="0" w:color="auto"/>
                                                      </w:divBdr>
                                                      <w:divsChild>
                                                        <w:div w:id="870848314">
                                                          <w:marLeft w:val="0"/>
                                                          <w:marRight w:val="0"/>
                                                          <w:marTop w:val="0"/>
                                                          <w:marBottom w:val="0"/>
                                                          <w:divBdr>
                                                            <w:top w:val="none" w:sz="0" w:space="0" w:color="auto"/>
                                                            <w:left w:val="none" w:sz="0" w:space="0" w:color="auto"/>
                                                            <w:bottom w:val="none" w:sz="0" w:space="0" w:color="auto"/>
                                                            <w:right w:val="none" w:sz="0" w:space="0" w:color="auto"/>
                                                          </w:divBdr>
                                                        </w:div>
                                                      </w:divsChild>
                                                    </w:div>
                                                    <w:div w:id="472142670">
                                                      <w:marLeft w:val="0"/>
                                                      <w:marRight w:val="0"/>
                                                      <w:marTop w:val="0"/>
                                                      <w:marBottom w:val="0"/>
                                                      <w:divBdr>
                                                        <w:top w:val="none" w:sz="0" w:space="0" w:color="auto"/>
                                                        <w:left w:val="none" w:sz="0" w:space="0" w:color="auto"/>
                                                        <w:bottom w:val="none" w:sz="0" w:space="0" w:color="auto"/>
                                                        <w:right w:val="none" w:sz="0" w:space="0" w:color="auto"/>
                                                      </w:divBdr>
                                                      <w:divsChild>
                                                        <w:div w:id="1420254288">
                                                          <w:marLeft w:val="0"/>
                                                          <w:marRight w:val="0"/>
                                                          <w:marTop w:val="0"/>
                                                          <w:marBottom w:val="0"/>
                                                          <w:divBdr>
                                                            <w:top w:val="none" w:sz="0" w:space="0" w:color="auto"/>
                                                            <w:left w:val="none" w:sz="0" w:space="0" w:color="auto"/>
                                                            <w:bottom w:val="none" w:sz="0" w:space="0" w:color="auto"/>
                                                            <w:right w:val="none" w:sz="0" w:space="0" w:color="auto"/>
                                                          </w:divBdr>
                                                        </w:div>
                                                      </w:divsChild>
                                                    </w:div>
                                                    <w:div w:id="328097295">
                                                      <w:marLeft w:val="0"/>
                                                      <w:marRight w:val="0"/>
                                                      <w:marTop w:val="0"/>
                                                      <w:marBottom w:val="0"/>
                                                      <w:divBdr>
                                                        <w:top w:val="none" w:sz="0" w:space="0" w:color="auto"/>
                                                        <w:left w:val="none" w:sz="0" w:space="0" w:color="auto"/>
                                                        <w:bottom w:val="none" w:sz="0" w:space="0" w:color="auto"/>
                                                        <w:right w:val="none" w:sz="0" w:space="0" w:color="auto"/>
                                                      </w:divBdr>
                                                      <w:divsChild>
                                                        <w:div w:id="1840582627">
                                                          <w:marLeft w:val="0"/>
                                                          <w:marRight w:val="0"/>
                                                          <w:marTop w:val="0"/>
                                                          <w:marBottom w:val="0"/>
                                                          <w:divBdr>
                                                            <w:top w:val="none" w:sz="0" w:space="0" w:color="auto"/>
                                                            <w:left w:val="none" w:sz="0" w:space="0" w:color="auto"/>
                                                            <w:bottom w:val="none" w:sz="0" w:space="0" w:color="auto"/>
                                                            <w:right w:val="none" w:sz="0" w:space="0" w:color="auto"/>
                                                          </w:divBdr>
                                                        </w:div>
                                                      </w:divsChild>
                                                    </w:div>
                                                    <w:div w:id="876771499">
                                                      <w:marLeft w:val="0"/>
                                                      <w:marRight w:val="0"/>
                                                      <w:marTop w:val="0"/>
                                                      <w:marBottom w:val="0"/>
                                                      <w:divBdr>
                                                        <w:top w:val="none" w:sz="0" w:space="0" w:color="auto"/>
                                                        <w:left w:val="none" w:sz="0" w:space="0" w:color="auto"/>
                                                        <w:bottom w:val="none" w:sz="0" w:space="0" w:color="auto"/>
                                                        <w:right w:val="none" w:sz="0" w:space="0" w:color="auto"/>
                                                      </w:divBdr>
                                                      <w:divsChild>
                                                        <w:div w:id="381175828">
                                                          <w:marLeft w:val="0"/>
                                                          <w:marRight w:val="0"/>
                                                          <w:marTop w:val="0"/>
                                                          <w:marBottom w:val="0"/>
                                                          <w:divBdr>
                                                            <w:top w:val="none" w:sz="0" w:space="0" w:color="auto"/>
                                                            <w:left w:val="none" w:sz="0" w:space="0" w:color="auto"/>
                                                            <w:bottom w:val="none" w:sz="0" w:space="0" w:color="auto"/>
                                                            <w:right w:val="none" w:sz="0" w:space="0" w:color="auto"/>
                                                          </w:divBdr>
                                                        </w:div>
                                                      </w:divsChild>
                                                    </w:div>
                                                    <w:div w:id="1690525346">
                                                      <w:marLeft w:val="0"/>
                                                      <w:marRight w:val="0"/>
                                                      <w:marTop w:val="0"/>
                                                      <w:marBottom w:val="0"/>
                                                      <w:divBdr>
                                                        <w:top w:val="none" w:sz="0" w:space="0" w:color="auto"/>
                                                        <w:left w:val="none" w:sz="0" w:space="0" w:color="auto"/>
                                                        <w:bottom w:val="none" w:sz="0" w:space="0" w:color="auto"/>
                                                        <w:right w:val="none" w:sz="0" w:space="0" w:color="auto"/>
                                                      </w:divBdr>
                                                      <w:divsChild>
                                                        <w:div w:id="1393037559">
                                                          <w:marLeft w:val="0"/>
                                                          <w:marRight w:val="0"/>
                                                          <w:marTop w:val="0"/>
                                                          <w:marBottom w:val="0"/>
                                                          <w:divBdr>
                                                            <w:top w:val="none" w:sz="0" w:space="0" w:color="auto"/>
                                                            <w:left w:val="none" w:sz="0" w:space="0" w:color="auto"/>
                                                            <w:bottom w:val="none" w:sz="0" w:space="0" w:color="auto"/>
                                                            <w:right w:val="none" w:sz="0" w:space="0" w:color="auto"/>
                                                          </w:divBdr>
                                                        </w:div>
                                                      </w:divsChild>
                                                    </w:div>
                                                    <w:div w:id="1490442451">
                                                      <w:marLeft w:val="0"/>
                                                      <w:marRight w:val="0"/>
                                                      <w:marTop w:val="0"/>
                                                      <w:marBottom w:val="0"/>
                                                      <w:divBdr>
                                                        <w:top w:val="none" w:sz="0" w:space="0" w:color="auto"/>
                                                        <w:left w:val="none" w:sz="0" w:space="0" w:color="auto"/>
                                                        <w:bottom w:val="none" w:sz="0" w:space="0" w:color="auto"/>
                                                        <w:right w:val="none" w:sz="0" w:space="0" w:color="auto"/>
                                                      </w:divBdr>
                                                      <w:divsChild>
                                                        <w:div w:id="584921621">
                                                          <w:marLeft w:val="0"/>
                                                          <w:marRight w:val="0"/>
                                                          <w:marTop w:val="0"/>
                                                          <w:marBottom w:val="0"/>
                                                          <w:divBdr>
                                                            <w:top w:val="none" w:sz="0" w:space="0" w:color="auto"/>
                                                            <w:left w:val="none" w:sz="0" w:space="0" w:color="auto"/>
                                                            <w:bottom w:val="none" w:sz="0" w:space="0" w:color="auto"/>
                                                            <w:right w:val="none" w:sz="0" w:space="0" w:color="auto"/>
                                                          </w:divBdr>
                                                        </w:div>
                                                      </w:divsChild>
                                                    </w:div>
                                                    <w:div w:id="1810123372">
                                                      <w:marLeft w:val="0"/>
                                                      <w:marRight w:val="0"/>
                                                      <w:marTop w:val="0"/>
                                                      <w:marBottom w:val="0"/>
                                                      <w:divBdr>
                                                        <w:top w:val="none" w:sz="0" w:space="0" w:color="auto"/>
                                                        <w:left w:val="none" w:sz="0" w:space="0" w:color="auto"/>
                                                        <w:bottom w:val="none" w:sz="0" w:space="0" w:color="auto"/>
                                                        <w:right w:val="none" w:sz="0" w:space="0" w:color="auto"/>
                                                      </w:divBdr>
                                                      <w:divsChild>
                                                        <w:div w:id="1151412536">
                                                          <w:marLeft w:val="0"/>
                                                          <w:marRight w:val="0"/>
                                                          <w:marTop w:val="0"/>
                                                          <w:marBottom w:val="0"/>
                                                          <w:divBdr>
                                                            <w:top w:val="none" w:sz="0" w:space="0" w:color="auto"/>
                                                            <w:left w:val="none" w:sz="0" w:space="0" w:color="auto"/>
                                                            <w:bottom w:val="none" w:sz="0" w:space="0" w:color="auto"/>
                                                            <w:right w:val="none" w:sz="0" w:space="0" w:color="auto"/>
                                                          </w:divBdr>
                                                        </w:div>
                                                      </w:divsChild>
                                                    </w:div>
                                                    <w:div w:id="1023937471">
                                                      <w:marLeft w:val="0"/>
                                                      <w:marRight w:val="0"/>
                                                      <w:marTop w:val="0"/>
                                                      <w:marBottom w:val="0"/>
                                                      <w:divBdr>
                                                        <w:top w:val="none" w:sz="0" w:space="0" w:color="auto"/>
                                                        <w:left w:val="none" w:sz="0" w:space="0" w:color="auto"/>
                                                        <w:bottom w:val="none" w:sz="0" w:space="0" w:color="auto"/>
                                                        <w:right w:val="none" w:sz="0" w:space="0" w:color="auto"/>
                                                      </w:divBdr>
                                                      <w:divsChild>
                                                        <w:div w:id="816150982">
                                                          <w:marLeft w:val="0"/>
                                                          <w:marRight w:val="0"/>
                                                          <w:marTop w:val="0"/>
                                                          <w:marBottom w:val="0"/>
                                                          <w:divBdr>
                                                            <w:top w:val="none" w:sz="0" w:space="0" w:color="auto"/>
                                                            <w:left w:val="none" w:sz="0" w:space="0" w:color="auto"/>
                                                            <w:bottom w:val="none" w:sz="0" w:space="0" w:color="auto"/>
                                                            <w:right w:val="none" w:sz="0" w:space="0" w:color="auto"/>
                                                          </w:divBdr>
                                                        </w:div>
                                                      </w:divsChild>
                                                    </w:div>
                                                    <w:div w:id="717169074">
                                                      <w:marLeft w:val="0"/>
                                                      <w:marRight w:val="0"/>
                                                      <w:marTop w:val="0"/>
                                                      <w:marBottom w:val="0"/>
                                                      <w:divBdr>
                                                        <w:top w:val="none" w:sz="0" w:space="0" w:color="auto"/>
                                                        <w:left w:val="none" w:sz="0" w:space="0" w:color="auto"/>
                                                        <w:bottom w:val="none" w:sz="0" w:space="0" w:color="auto"/>
                                                        <w:right w:val="none" w:sz="0" w:space="0" w:color="auto"/>
                                                      </w:divBdr>
                                                      <w:divsChild>
                                                        <w:div w:id="407073978">
                                                          <w:marLeft w:val="0"/>
                                                          <w:marRight w:val="0"/>
                                                          <w:marTop w:val="0"/>
                                                          <w:marBottom w:val="0"/>
                                                          <w:divBdr>
                                                            <w:top w:val="none" w:sz="0" w:space="0" w:color="auto"/>
                                                            <w:left w:val="none" w:sz="0" w:space="0" w:color="auto"/>
                                                            <w:bottom w:val="none" w:sz="0" w:space="0" w:color="auto"/>
                                                            <w:right w:val="none" w:sz="0" w:space="0" w:color="auto"/>
                                                          </w:divBdr>
                                                        </w:div>
                                                      </w:divsChild>
                                                    </w:div>
                                                    <w:div w:id="895891225">
                                                      <w:marLeft w:val="0"/>
                                                      <w:marRight w:val="0"/>
                                                      <w:marTop w:val="0"/>
                                                      <w:marBottom w:val="0"/>
                                                      <w:divBdr>
                                                        <w:top w:val="none" w:sz="0" w:space="0" w:color="auto"/>
                                                        <w:left w:val="none" w:sz="0" w:space="0" w:color="auto"/>
                                                        <w:bottom w:val="none" w:sz="0" w:space="0" w:color="auto"/>
                                                        <w:right w:val="none" w:sz="0" w:space="0" w:color="auto"/>
                                                      </w:divBdr>
                                                      <w:divsChild>
                                                        <w:div w:id="1199590387">
                                                          <w:marLeft w:val="0"/>
                                                          <w:marRight w:val="0"/>
                                                          <w:marTop w:val="0"/>
                                                          <w:marBottom w:val="0"/>
                                                          <w:divBdr>
                                                            <w:top w:val="none" w:sz="0" w:space="0" w:color="auto"/>
                                                            <w:left w:val="none" w:sz="0" w:space="0" w:color="auto"/>
                                                            <w:bottom w:val="none" w:sz="0" w:space="0" w:color="auto"/>
                                                            <w:right w:val="none" w:sz="0" w:space="0" w:color="auto"/>
                                                          </w:divBdr>
                                                        </w:div>
                                                      </w:divsChild>
                                                    </w:div>
                                                    <w:div w:id="1534151463">
                                                      <w:marLeft w:val="0"/>
                                                      <w:marRight w:val="0"/>
                                                      <w:marTop w:val="0"/>
                                                      <w:marBottom w:val="0"/>
                                                      <w:divBdr>
                                                        <w:top w:val="none" w:sz="0" w:space="0" w:color="auto"/>
                                                        <w:left w:val="none" w:sz="0" w:space="0" w:color="auto"/>
                                                        <w:bottom w:val="none" w:sz="0" w:space="0" w:color="auto"/>
                                                        <w:right w:val="none" w:sz="0" w:space="0" w:color="auto"/>
                                                      </w:divBdr>
                                                      <w:divsChild>
                                                        <w:div w:id="1063061267">
                                                          <w:marLeft w:val="0"/>
                                                          <w:marRight w:val="0"/>
                                                          <w:marTop w:val="0"/>
                                                          <w:marBottom w:val="0"/>
                                                          <w:divBdr>
                                                            <w:top w:val="none" w:sz="0" w:space="0" w:color="auto"/>
                                                            <w:left w:val="none" w:sz="0" w:space="0" w:color="auto"/>
                                                            <w:bottom w:val="none" w:sz="0" w:space="0" w:color="auto"/>
                                                            <w:right w:val="none" w:sz="0" w:space="0" w:color="auto"/>
                                                          </w:divBdr>
                                                        </w:div>
                                                      </w:divsChild>
                                                    </w:div>
                                                    <w:div w:id="508297382">
                                                      <w:marLeft w:val="0"/>
                                                      <w:marRight w:val="0"/>
                                                      <w:marTop w:val="0"/>
                                                      <w:marBottom w:val="0"/>
                                                      <w:divBdr>
                                                        <w:top w:val="none" w:sz="0" w:space="0" w:color="auto"/>
                                                        <w:left w:val="none" w:sz="0" w:space="0" w:color="auto"/>
                                                        <w:bottom w:val="none" w:sz="0" w:space="0" w:color="auto"/>
                                                        <w:right w:val="none" w:sz="0" w:space="0" w:color="auto"/>
                                                      </w:divBdr>
                                                      <w:divsChild>
                                                        <w:div w:id="687751360">
                                                          <w:marLeft w:val="0"/>
                                                          <w:marRight w:val="0"/>
                                                          <w:marTop w:val="0"/>
                                                          <w:marBottom w:val="0"/>
                                                          <w:divBdr>
                                                            <w:top w:val="none" w:sz="0" w:space="0" w:color="auto"/>
                                                            <w:left w:val="none" w:sz="0" w:space="0" w:color="auto"/>
                                                            <w:bottom w:val="none" w:sz="0" w:space="0" w:color="auto"/>
                                                            <w:right w:val="none" w:sz="0" w:space="0" w:color="auto"/>
                                                          </w:divBdr>
                                                        </w:div>
                                                      </w:divsChild>
                                                    </w:div>
                                                    <w:div w:id="1627618491">
                                                      <w:marLeft w:val="0"/>
                                                      <w:marRight w:val="0"/>
                                                      <w:marTop w:val="0"/>
                                                      <w:marBottom w:val="0"/>
                                                      <w:divBdr>
                                                        <w:top w:val="none" w:sz="0" w:space="0" w:color="auto"/>
                                                        <w:left w:val="none" w:sz="0" w:space="0" w:color="auto"/>
                                                        <w:bottom w:val="none" w:sz="0" w:space="0" w:color="auto"/>
                                                        <w:right w:val="none" w:sz="0" w:space="0" w:color="auto"/>
                                                      </w:divBdr>
                                                      <w:divsChild>
                                                        <w:div w:id="1806702049">
                                                          <w:marLeft w:val="0"/>
                                                          <w:marRight w:val="0"/>
                                                          <w:marTop w:val="0"/>
                                                          <w:marBottom w:val="0"/>
                                                          <w:divBdr>
                                                            <w:top w:val="none" w:sz="0" w:space="0" w:color="auto"/>
                                                            <w:left w:val="none" w:sz="0" w:space="0" w:color="auto"/>
                                                            <w:bottom w:val="none" w:sz="0" w:space="0" w:color="auto"/>
                                                            <w:right w:val="none" w:sz="0" w:space="0" w:color="auto"/>
                                                          </w:divBdr>
                                                        </w:div>
                                                      </w:divsChild>
                                                    </w:div>
                                                    <w:div w:id="586575867">
                                                      <w:marLeft w:val="0"/>
                                                      <w:marRight w:val="0"/>
                                                      <w:marTop w:val="0"/>
                                                      <w:marBottom w:val="0"/>
                                                      <w:divBdr>
                                                        <w:top w:val="none" w:sz="0" w:space="0" w:color="auto"/>
                                                        <w:left w:val="none" w:sz="0" w:space="0" w:color="auto"/>
                                                        <w:bottom w:val="none" w:sz="0" w:space="0" w:color="auto"/>
                                                        <w:right w:val="none" w:sz="0" w:space="0" w:color="auto"/>
                                                      </w:divBdr>
                                                      <w:divsChild>
                                                        <w:div w:id="909928740">
                                                          <w:marLeft w:val="0"/>
                                                          <w:marRight w:val="0"/>
                                                          <w:marTop w:val="0"/>
                                                          <w:marBottom w:val="0"/>
                                                          <w:divBdr>
                                                            <w:top w:val="none" w:sz="0" w:space="0" w:color="auto"/>
                                                            <w:left w:val="none" w:sz="0" w:space="0" w:color="auto"/>
                                                            <w:bottom w:val="none" w:sz="0" w:space="0" w:color="auto"/>
                                                            <w:right w:val="none" w:sz="0" w:space="0" w:color="auto"/>
                                                          </w:divBdr>
                                                        </w:div>
                                                      </w:divsChild>
                                                    </w:div>
                                                    <w:div w:id="229391692">
                                                      <w:marLeft w:val="0"/>
                                                      <w:marRight w:val="0"/>
                                                      <w:marTop w:val="0"/>
                                                      <w:marBottom w:val="0"/>
                                                      <w:divBdr>
                                                        <w:top w:val="none" w:sz="0" w:space="0" w:color="auto"/>
                                                        <w:left w:val="none" w:sz="0" w:space="0" w:color="auto"/>
                                                        <w:bottom w:val="none" w:sz="0" w:space="0" w:color="auto"/>
                                                        <w:right w:val="none" w:sz="0" w:space="0" w:color="auto"/>
                                                      </w:divBdr>
                                                      <w:divsChild>
                                                        <w:div w:id="243337991">
                                                          <w:marLeft w:val="0"/>
                                                          <w:marRight w:val="0"/>
                                                          <w:marTop w:val="0"/>
                                                          <w:marBottom w:val="0"/>
                                                          <w:divBdr>
                                                            <w:top w:val="none" w:sz="0" w:space="0" w:color="auto"/>
                                                            <w:left w:val="none" w:sz="0" w:space="0" w:color="auto"/>
                                                            <w:bottom w:val="none" w:sz="0" w:space="0" w:color="auto"/>
                                                            <w:right w:val="none" w:sz="0" w:space="0" w:color="auto"/>
                                                          </w:divBdr>
                                                        </w:div>
                                                      </w:divsChild>
                                                    </w:div>
                                                    <w:div w:id="2092465305">
                                                      <w:marLeft w:val="0"/>
                                                      <w:marRight w:val="0"/>
                                                      <w:marTop w:val="0"/>
                                                      <w:marBottom w:val="0"/>
                                                      <w:divBdr>
                                                        <w:top w:val="none" w:sz="0" w:space="0" w:color="auto"/>
                                                        <w:left w:val="none" w:sz="0" w:space="0" w:color="auto"/>
                                                        <w:bottom w:val="none" w:sz="0" w:space="0" w:color="auto"/>
                                                        <w:right w:val="none" w:sz="0" w:space="0" w:color="auto"/>
                                                      </w:divBdr>
                                                      <w:divsChild>
                                                        <w:div w:id="680820334">
                                                          <w:marLeft w:val="0"/>
                                                          <w:marRight w:val="0"/>
                                                          <w:marTop w:val="0"/>
                                                          <w:marBottom w:val="0"/>
                                                          <w:divBdr>
                                                            <w:top w:val="none" w:sz="0" w:space="0" w:color="auto"/>
                                                            <w:left w:val="none" w:sz="0" w:space="0" w:color="auto"/>
                                                            <w:bottom w:val="none" w:sz="0" w:space="0" w:color="auto"/>
                                                            <w:right w:val="none" w:sz="0" w:space="0" w:color="auto"/>
                                                          </w:divBdr>
                                                        </w:div>
                                                      </w:divsChild>
                                                    </w:div>
                                                    <w:div w:id="1749224912">
                                                      <w:marLeft w:val="0"/>
                                                      <w:marRight w:val="0"/>
                                                      <w:marTop w:val="0"/>
                                                      <w:marBottom w:val="0"/>
                                                      <w:divBdr>
                                                        <w:top w:val="none" w:sz="0" w:space="0" w:color="auto"/>
                                                        <w:left w:val="none" w:sz="0" w:space="0" w:color="auto"/>
                                                        <w:bottom w:val="none" w:sz="0" w:space="0" w:color="auto"/>
                                                        <w:right w:val="none" w:sz="0" w:space="0" w:color="auto"/>
                                                      </w:divBdr>
                                                      <w:divsChild>
                                                        <w:div w:id="56074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Words>
  <Characters>7632</Characters>
  <Application>Microsoft Office Word</Application>
  <DocSecurity>8</DocSecurity>
  <Lines>63</Lines>
  <Paragraphs>17</Paragraphs>
  <ScaleCrop>false</ScaleCrop>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2025-12-23T09:29:00Z</dcterms:created>
  <dcterms:modified xsi:type="dcterms:W3CDTF">2025-12-23T09:29:00Z</dcterms:modified>
</cp:coreProperties>
</file>