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AD1B" w14:textId="77777777" w:rsidR="007D2CC5" w:rsidRPr="007D2CC5" w:rsidRDefault="007D2CC5" w:rsidP="007D2CC5">
      <w:pPr>
        <w:shd w:val="clear" w:color="auto" w:fill="FFFFFF"/>
        <w:spacing w:before="375" w:after="405" w:line="510" w:lineRule="atLeast"/>
        <w:outlineLvl w:val="3"/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</w:pPr>
      <w:r w:rsidRPr="007D2CC5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 xml:space="preserve">Skandál </w:t>
      </w:r>
      <w:proofErr w:type="spellStart"/>
      <w:r w:rsidRPr="007D2CC5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Vrbětice</w:t>
      </w:r>
      <w:proofErr w:type="spellEnd"/>
      <w:r w:rsidRPr="007D2CC5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 xml:space="preserve"> se prohlubuje, Sergej Lavrov obvinil Českou republiku z porušování a obcházení Ottawské úmluvy ICBL na zákaz výroby, skladování a přechovávání protipěchotních min! Podle ruských informací prý ve skladech zaměstnanci prováděli </w:t>
      </w:r>
      <w:proofErr w:type="spellStart"/>
      <w:r w:rsidRPr="007D2CC5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sborku</w:t>
      </w:r>
      <w:proofErr w:type="spellEnd"/>
      <w:r w:rsidRPr="007D2CC5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 xml:space="preserve"> anebo rozborku pěchotních min na tři oddělené části, aby se obešel mezinárodní zákaz! Mluvčí MO ČR připustil, že tam byly miny, ale prý bez náplní! Během montáže či demontáže jedné z min došlo k explozi skladu ve </w:t>
      </w:r>
      <w:proofErr w:type="spellStart"/>
      <w:r w:rsidRPr="007D2CC5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Vrběticích</w:t>
      </w:r>
      <w:proofErr w:type="spellEnd"/>
      <w:r w:rsidRPr="007D2CC5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, uvádí zdroje ruských orgánů! Moskva požaduje zahájení vyšetřování České republiky kvůli obchodu se zakázanou protipěchotní municí!</w:t>
      </w:r>
    </w:p>
    <w:p w14:paraId="7715DE0A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Česká republika si zadělala na obrovský průser a malér takových rozměrů, že si to vláda ČR ani nedokáže představit, co všechno začíná vyplouvat na povrch. Andreji, Honzo, co jste to provedli? 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Ruské ministerstvo zahraničí ústy Sergeje Lavrova v pondělí obvinilo [</w:t>
      </w:r>
      <w:hyperlink r:id="rId5" w:tgtFrame="_blank" w:history="1">
        <w:r w:rsidRPr="007D2CC5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1</w:t>
        </w:r>
      </w:hyperlink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] Českou republiku z obchodu a skladování zakázaných zbraní, jmenovitě protipěchotních min, které zakazuje mezinárodní Ottawská dohoda vycházející z programu International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Campaign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to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Ban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Landmines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(ICBL) [</w:t>
      </w:r>
      <w:hyperlink r:id="rId6" w:tgtFrame="_blank" w:history="1">
        <w:r w:rsidRPr="007D2CC5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2</w:t>
        </w:r>
      </w:hyperlink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].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Česká republika je signatářem této dohody a písemně se zavázala do 4 let od podpisu smlouvy zlikvidovat a zničit veškeré své zásoby protipěchotních min.</w:t>
      </w:r>
    </w:p>
    <w:p w14:paraId="1CF421F1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Smlouva byla podepsána v roce 1997 a nejpozději koncem roku 2001 měly být všechny skladované miny </w:t>
      </w:r>
      <w:r w:rsidRPr="007D2CC5"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cs-CZ"/>
        </w:rPr>
        <w:t>nenávratně zničeny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Miny rozmístěné v půdě měly delší lhůtu na likvidaci. Smlouva hovoří o likvidaci zbraní, nikoliv o jejich rozebrání na součástky a uskladnění těchto součástek. A přesně toho se Česká republika měla v tichosti a potají dopustit. A podle ruských tajných služeb dokonce české zbrojařské firmy tyto zakázané zbraně vyvážely do světa, a to odděleně, pouzdra, výbušné směsi a roznětky zvlášť.</w:t>
      </w:r>
    </w:p>
    <w:p w14:paraId="5CC6DB36" w14:textId="3D8135F3" w:rsidR="007D2CC5" w:rsidRPr="007D2CC5" w:rsidRDefault="007D2CC5" w:rsidP="007D2CC5">
      <w:pPr>
        <w:shd w:val="clear" w:color="auto" w:fill="FFFFFF"/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Sergej Lavrov, ministr zahraničí Ruské federace</w:t>
      </w:r>
    </w:p>
    <w:p w14:paraId="53D49D74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Úmluva o zákazu protipěchotních min, nazývaná také Ottawská úmluva (a podle některých i Smlouva o zákazu min), je komplexním zákazem protipěchotních min. Zakazuje používání, hromadění, výrobu, vývoj, získávání a přepravu protipěchotních min a vyžaduje jejich zničení, ať už se jedná o zásoby na skladech, anebo o miny rozmístěné v aktivním nasazení, tedy v půdě. Mluvčí českého Ministerstva obrany Jan Pejšek se proti tvrzení Sergeje Lavrova ohradil, ovšem z jeho slov jednomu doslova zatrne. 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Tiskový mluvčí české obrany totiž přiznal, že ve skladech ve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byly skladovány 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lastRenderedPageBreak/>
        <w:t>zakázané protipěchotní miny, ovšem v rozebraném stavu [</w:t>
      </w:r>
      <w:hyperlink r:id="rId7" w:tgtFrame="_blank" w:history="1">
        <w:r w:rsidRPr="007D2CC5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3</w:t>
        </w:r>
      </w:hyperlink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].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Ve skladech prý byla pouze pouzdra min, zatímco výbušná směs a roznětky v nich nebyly.</w:t>
      </w:r>
    </w:p>
    <w:p w14:paraId="1EA94821" w14:textId="77777777" w:rsidR="007D2CC5" w:rsidRPr="007D2CC5" w:rsidRDefault="007D2CC5" w:rsidP="007D2CC5">
      <w:pPr>
        <w:shd w:val="clear" w:color="auto" w:fill="FFFFFF"/>
        <w:spacing w:line="600" w:lineRule="atLeast"/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</w:pPr>
      <w:r w:rsidRPr="007D2CC5">
        <w:rPr>
          <w:rFonts w:ascii="Roboto Condensed" w:eastAsia="Times New Roman" w:hAnsi="Roboto Condensed" w:cs="Helvetica"/>
          <w:i/>
          <w:iCs/>
          <w:color w:val="DD0000"/>
          <w:sz w:val="32"/>
          <w:szCs w:val="32"/>
          <w:lang w:eastAsia="cs-CZ"/>
        </w:rPr>
        <w:t xml:space="preserve">Ve </w:t>
      </w:r>
      <w:proofErr w:type="spellStart"/>
      <w:r w:rsidRPr="007D2CC5">
        <w:rPr>
          <w:rFonts w:ascii="Roboto Condensed" w:eastAsia="Times New Roman" w:hAnsi="Roboto Condensed" w:cs="Helvetica"/>
          <w:i/>
          <w:iCs/>
          <w:color w:val="DD0000"/>
          <w:sz w:val="32"/>
          <w:szCs w:val="32"/>
          <w:lang w:eastAsia="cs-CZ"/>
        </w:rPr>
        <w:t>vrbětickém</w:t>
      </w:r>
      <w:proofErr w:type="spellEnd"/>
      <w:r w:rsidRPr="007D2CC5">
        <w:rPr>
          <w:rFonts w:ascii="Roboto Condensed" w:eastAsia="Times New Roman" w:hAnsi="Roboto Condensed" w:cs="Helvetica"/>
          <w:i/>
          <w:iCs/>
          <w:color w:val="DD0000"/>
          <w:sz w:val="32"/>
          <w:szCs w:val="32"/>
          <w:lang w:eastAsia="cs-CZ"/>
        </w:rPr>
        <w:t xml:space="preserve"> areálu byla skladována pouze těla min bez výbušné </w:t>
      </w:r>
      <w:proofErr w:type="spellStart"/>
      <w:r w:rsidRPr="007D2CC5">
        <w:rPr>
          <w:rFonts w:ascii="Roboto Condensed" w:eastAsia="Times New Roman" w:hAnsi="Roboto Condensed" w:cs="Helvetica"/>
          <w:i/>
          <w:iCs/>
          <w:color w:val="DD0000"/>
          <w:sz w:val="32"/>
          <w:szCs w:val="32"/>
          <w:lang w:eastAsia="cs-CZ"/>
        </w:rPr>
        <w:t>slože</w:t>
      </w:r>
      <w:proofErr w:type="spellEnd"/>
      <w:r w:rsidRPr="007D2CC5">
        <w:rPr>
          <w:rFonts w:ascii="Roboto Condensed" w:eastAsia="Times New Roman" w:hAnsi="Roboto Condensed" w:cs="Helvetica"/>
          <w:i/>
          <w:iCs/>
          <w:color w:val="DD0000"/>
          <w:sz w:val="32"/>
          <w:szCs w:val="32"/>
          <w:lang w:eastAsia="cs-CZ"/>
        </w:rPr>
        <w:t xml:space="preserve"> a iniciátoru výbušniny. Že se v daném případě nejedná o materiál zakázaný dle mezinárodních dohod, potvrdil v roce 2016 svým rozsudkem i zlínský krajský soud, sdělil Pejšek</w:t>
      </w:r>
      <w:r w:rsidRPr="007D2CC5"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  <w:t>.</w:t>
      </w:r>
    </w:p>
    <w:p w14:paraId="5F40DD6C" w14:textId="77777777" w:rsidR="007D2CC5" w:rsidRPr="007D2CC5" w:rsidRDefault="007D2CC5" w:rsidP="007D2CC5">
      <w:pPr>
        <w:shd w:val="clear" w:color="auto" w:fill="FFFFFF"/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Tiskový mluvčí MO ČR přiznal, že ve skladech ve </w:t>
      </w:r>
      <w:proofErr w:type="spellStart"/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Vrběticích</w:t>
      </w:r>
      <w:proofErr w:type="spellEnd"/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 byly rozebrané součásti protipěchotních min, které ale měly být zničeny už před 20 lety</w:t>
      </w:r>
    </w:p>
    <w:p w14:paraId="567B645B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Tiskový mluvčí skladování protipěchotních minových pouzder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dokonce opřel o rozsudek zlínského soudu v roce 2016, že je to prý v pořádku. 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Ne, to není v pořádku, to je obcházení mezinárodní smlouvy na zákaz držení a uskladňování protipěchotních min i po vypršení závazné lhůty na jejich úplné a naprosté zničení a likvidaci, ke které se Česká republika jako signatář Ottawské dohody v roce 1997 připojila.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A ruské Ministerstvo zahraničí dnes požádalo Evropskou unii, aby zahájila vyšetřování České republiky kvůli porušování právě této mezinárodní úmluvy. A to není zdaleka všechno.</w:t>
      </w:r>
    </w:p>
    <w:p w14:paraId="7E89F21C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Podle ruských novinářů má Sergej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Lavrvov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průkazné a usvědčující informace, včetně nevybuchlých kusů českých protipěchotních min, které ruská armáda zajistila v Sýrii v letech 2015 až do současnosti. Podle našich informací se jedná o české nášlapné miny, které byly vyvezeny z České republiky v rozebraném stavu a poté znovu smontovány na Ukrajině, případně v Turecku předtím, než byly miny dopraveny k zákazníkům v Sýrii, především Islámskému státu a rovněž do Libye, Konga a Jižního Súdánu.</w:t>
      </w:r>
    </w:p>
    <w:p w14:paraId="0D1A1F73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Ruská vláda těmito zkonfiskovanými minami české výroby z výzbroje bývalé ČSLA disponuje už několik let, ale dosud nebyl důvod toto obvinění proti České republice vytáhnout, protože Česká republika byla partnerem a přítelem.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 Andrej Babiš a Jan Hamáček přivolali na Českou republiku celkem 7 morových ran a tato bude první. Máme podrobné informace o tom, k čemu mělo podle ruských novinářů a ruské armády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v roce 2014 dojít.</w:t>
      </w:r>
    </w:p>
    <w:p w14:paraId="3E353B3F" w14:textId="77777777" w:rsidR="007D2CC5" w:rsidRPr="007D2CC5" w:rsidRDefault="007D2CC5" w:rsidP="007D2CC5">
      <w:pPr>
        <w:shd w:val="clear" w:color="auto" w:fill="FFFFFF"/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Ruští novináři: Moskva má k dispozici české protipěchotní miny zkonfiskované povstalcům v Sýrii ze skladů Islámského státu</w:t>
      </w:r>
    </w:p>
    <w:p w14:paraId="1B2EA9C5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Ruské orgány jsou přesvědčeny, že některé firmy, které měly ve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muniční sklady v pronájmu, používaly tyto prostory nejen pro uskladňování, ale především pro rozborku protipěchotních min, případně pro opačný proces, pro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sborku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rozebraných min do opět funkčního stavu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 těsně před vývozem do zahraničí k překupníkovi. Tímto překupníkem, podle 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 xml:space="preserve">ruských informací, byl právě bulharský kšeftař se zbraněmi Emilian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Gebrev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, který deklaroval nákupy zbraní v ČR jako export do Bulharska, pro koncové potřeby zákazníků v Bulharsku, případně na Ukrajině. Podle ruských novinářů však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Gebrev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vyvážel zbraně úplně jinam, konkrétně do Sýrie, Libye, Konga, Malawi, Jižního Súdánu, Nigeru a Pobřeží Slonoviny.</w:t>
      </w:r>
    </w:p>
    <w:p w14:paraId="6833A1C9" w14:textId="77777777" w:rsidR="007D2CC5" w:rsidRPr="007D2CC5" w:rsidRDefault="007D2CC5" w:rsidP="007D2CC5">
      <w:pPr>
        <w:shd w:val="clear" w:color="auto" w:fill="FFFFFF"/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Jaké jsou základní humanitární požadavky Ottawské úmluvy?</w:t>
      </w:r>
    </w:p>
    <w:p w14:paraId="1FD29734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Každý stát, který je smluvní stranou Ottawské úmluvy, je povinen:</w:t>
      </w:r>
    </w:p>
    <w:p w14:paraId="6CFF710B" w14:textId="77777777" w:rsidR="007D2CC5" w:rsidRPr="007D2CC5" w:rsidRDefault="007D2CC5" w:rsidP="007D2CC5">
      <w:pPr>
        <w:numPr>
          <w:ilvl w:val="0"/>
          <w:numId w:val="2"/>
        </w:numPr>
        <w:shd w:val="clear" w:color="auto" w:fill="FFFFFF"/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Nenávratně zničit své zásoby protipěchotních min do čtyř let od podpisu úmluvy.</w:t>
      </w:r>
    </w:p>
    <w:p w14:paraId="1EA093F5" w14:textId="77777777" w:rsidR="007D2CC5" w:rsidRPr="007D2CC5" w:rsidRDefault="007D2CC5" w:rsidP="007D2CC5">
      <w:pPr>
        <w:numPr>
          <w:ilvl w:val="0"/>
          <w:numId w:val="2"/>
        </w:numPr>
        <w:shd w:val="clear" w:color="auto" w:fill="FFFFFF"/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Do 10 let vyčistit všechny zaminované oblasti pod jeho jurisdikcí nebo kontrolou a mezitím přijmout opatření k zajištění účinného vyloučení civilistů z těchto oblastí, mimo jiné prostřednictvím vzdělávacích programů zaměřených na rizika min.</w:t>
      </w:r>
    </w:p>
    <w:p w14:paraId="1158D348" w14:textId="77777777" w:rsidR="007D2CC5" w:rsidRPr="007D2CC5" w:rsidRDefault="007D2CC5" w:rsidP="007D2CC5">
      <w:pPr>
        <w:numPr>
          <w:ilvl w:val="0"/>
          <w:numId w:val="2"/>
        </w:numPr>
        <w:shd w:val="clear" w:color="auto" w:fill="FFFFFF"/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Pomáhat obětem min poskytováním péče a rehabilitace, včetně sociální a ekonomické reintegrace.</w:t>
      </w:r>
    </w:p>
    <w:p w14:paraId="17AE2A41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Kromě toho je každý smluvní stát povinen za účelem zajištění dodržování úmluvy:</w:t>
      </w:r>
    </w:p>
    <w:p w14:paraId="0F97C2D4" w14:textId="77777777" w:rsidR="007D2CC5" w:rsidRPr="007D2CC5" w:rsidRDefault="007D2CC5" w:rsidP="007D2CC5">
      <w:pPr>
        <w:numPr>
          <w:ilvl w:val="0"/>
          <w:numId w:val="3"/>
        </w:numPr>
        <w:shd w:val="clear" w:color="auto" w:fill="FFFFFF"/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Trestně stíhat a trestat osoby, které vykonávají činnosti zakázané úmluvou.</w:t>
      </w:r>
    </w:p>
    <w:p w14:paraId="4C19EFDE" w14:textId="77777777" w:rsidR="007D2CC5" w:rsidRPr="007D2CC5" w:rsidRDefault="007D2CC5" w:rsidP="007D2CC5">
      <w:pPr>
        <w:numPr>
          <w:ilvl w:val="0"/>
          <w:numId w:val="3"/>
        </w:numPr>
        <w:shd w:val="clear" w:color="auto" w:fill="FFFFFF"/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Předkládat výroční zprávy generálnímu tajemníkovi Spojených národů (OSN) se zprávami o krocích podniknutých smluvní stranou k provedení úmluvy.</w:t>
      </w:r>
    </w:p>
    <w:p w14:paraId="1A1401F9" w14:textId="77777777" w:rsidR="007D2CC5" w:rsidRPr="007D2CC5" w:rsidRDefault="007D2CC5" w:rsidP="007D2CC5">
      <w:pPr>
        <w:numPr>
          <w:ilvl w:val="0"/>
          <w:numId w:val="3"/>
        </w:numPr>
        <w:shd w:val="clear" w:color="auto" w:fill="FFFFFF"/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Spolupracovat s ostatními smluvními státy na usnadnění dodržování úmluvy, mimo jiné usnadněním provádění vyšetřovacích misí s cílem shromáždit podle potřeby informace o otázkách dodržování předpisů.</w:t>
      </w:r>
    </w:p>
    <w:p w14:paraId="0C9C7DA2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Transport probíhal loděmi z Varny do tureckých přístavů, kde se zboží dávalo dohromady ve workshopech a potom zkompletované se dodávalo náklaďáky do Sýrie, anebo se znovu naložilo na loď, tentokrát pod tureckou vlajkou, a loď zamířila k pobřeží Libye.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Odtamtud potom zbraně z ČR, a nejen z ČR, ale i z Polska, směrovaly Islámskému státu v Libyi a dalším klientům v rovníkové a válkami zmítané Africe. A právě ruská armáda narazila v Sýrii ve skladech Islámského státu na české zbraně, nejen na samopaly SA-58 a raketomety RPG-75 z výzbroje ČSLA, ale právě i na zakázané protipěchotní miny ze skladů v ČR po bývalé ČSLA, které už od roku 2001 neměly existovat.</w:t>
      </w:r>
    </w:p>
    <w:p w14:paraId="6A8C70F6" w14:textId="77777777" w:rsidR="007D2CC5" w:rsidRPr="007D2CC5" w:rsidRDefault="007D2CC5" w:rsidP="007D2CC5">
      <w:pPr>
        <w:shd w:val="clear" w:color="auto" w:fill="FFFFFF"/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Proč se v českých muničních skladech konzervují a schovávají pěchotní miny v rozebraných stavech, když se ČR zavázala k jejích zničení a nenávratné likvidaci do 4 let od podpisu ICBL v roce 1997?</w:t>
      </w:r>
    </w:p>
    <w:p w14:paraId="28D687A7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 xml:space="preserve">Namísto toho se dnes v pondělí 26. dubna 2021 dovídáme od tiskového mluvčího Ministerstva obrany ČR, že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se nacházely zakázané protipěchotní miny, které již od roku 2001 nejen neměly existovat v jakémkoliv české skladu, ale hlavně se neměly nacházet v rukách soukromých zbrojařských firem v ČR, které si od státu pronajímají muniční sklady. 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Proč se ve skladech ve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nacházela </w:t>
      </w:r>
      <w:proofErr w:type="gram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zakonzervované minová pouzdra</w:t>
      </w:r>
      <w:proofErr w:type="gram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, když už měla být podle Ottawské smlouvy zlikvidována před 20 lety?</w:t>
      </w:r>
    </w:p>
    <w:p w14:paraId="491ED5ED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Smlouva je napsána naprosto jasně a hovoří se v ní o likvidaci protipěchotních min, nikoliv o jejich rozebrání a uložení v rozebraném stavu pro pozdější eventuální znovusložení. Toto je překrucování znění Ottawské smlouvy a porušování ratifikovaného protokolu přímo českým ministerstvem obrany, které si vykládá dohodu o likvidací protipěchotních min způsobem, který lze označit za obcházení mezinárodního zákazu na uskladňování protipěchotních min.</w:t>
      </w:r>
    </w:p>
    <w:p w14:paraId="3F01D125" w14:textId="0CA999B0" w:rsidR="007D2CC5" w:rsidRPr="007D2CC5" w:rsidRDefault="007D2CC5" w:rsidP="007D2CC5">
      <w:pPr>
        <w:shd w:val="clear" w:color="auto" w:fill="FFFFFF"/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Ottawská smlouva – Smlouva o zákazu protipěchotních min</w:t>
      </w:r>
    </w:p>
    <w:p w14:paraId="43C14F6F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Ruské informace pochází i od dvojice zadržených ukrajinských překupníků, které v roce 2017 zadržely ruské úřady v Sýrii s dodávkou zbraní z Polska. Právě oni měli ruským úřadům odkrýt i situaci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 protipěchotními minami. Všechno to ukazuje na to, že ve skladech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se něco odehrávalo, co vedlo k oběma explozím a požárům v roce 2014.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 A Rusové jsou na </w:t>
      </w:r>
      <w:proofErr w:type="gram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99%</w:t>
      </w:r>
      <w:proofErr w:type="gram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přesvědčeni, že požáry a výbuchy byly iniciovány neodbornou manipulací při rozborkách protipěchotních min na 3 části, tedy na pouzdro, náplň a roznětku, případně k nehodě došlo při opačné operaci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, při skládání rozebraných a uskladněných pouzder min dohromady s náplní a roznětkou.</w:t>
      </w:r>
    </w:p>
    <w:p w14:paraId="6A112ABD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Takové operace se obvykle mají provádět pouze v tzv. bunkru, což je speciální podzemní místnost určená pro sestavování a kompletaci výbušných zařízení, anebo při míchání výbušných směsí a chemikálií. Přiznání mluvčího českého Ministerstva obrany, že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opravdu byla uložena a zakonzervována minová protipěchotní pouzdra, které měla být zlikvidována do 4 let od podpisu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Ottavské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dohody v roce 1997, představuje nejvýbušnější indicii a křiklavou stopu, k čemu vlastně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došlo.</w:t>
      </w:r>
    </w:p>
    <w:p w14:paraId="2FA19790" w14:textId="77777777" w:rsidR="007D2CC5" w:rsidRPr="007D2CC5" w:rsidRDefault="007D2CC5" w:rsidP="007D2CC5">
      <w:pPr>
        <w:shd w:val="clear" w:color="auto" w:fill="FFFFFF"/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Ve </w:t>
      </w:r>
      <w:proofErr w:type="spellStart"/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Vrběticích</w:t>
      </w:r>
      <w:proofErr w:type="spellEnd"/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 se podle Rusů sestavovaly nebo rozebíraly zakázané zbraně, to podle toho, jestli šlo o kompletaci zásilky pro zákazníky, anebo o příjem zásilky na sklad</w:t>
      </w:r>
    </w:p>
    <w:p w14:paraId="65402F4D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Všechno to ukazuje na to, že české firmy ve spolupráci s překupníky zbraní prodávaly mezinárodně zakázané zbraně jako jsou protipěchotní miny, a to ještě navíc do zemí, kde zuří občanské války a kde platí mezinárodní embarga na vývozy zbraní. 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Pokud Česká republika a dokonce i český soud v roce 2016 umožnil skladování pouzder protipěchotních min, potom už nejde jen o nelegální obchod, ale jde přímo o státem krytou činnost v rozporu s mezinárodními smlouvami a Ottawským protokolem, jehož je Česká republika signatářem.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 Představte si, že by nějaká země, např. Rusko podepsalo s USA smlouvy o likvidaci raket, ale nakonec by se ukázalo, že jedna strana 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>ty rakety nezlikvidovala, pouze je rozložila, rozebrala a zakonzervovala ve skladech, stejně jako to podle všechno udělala Česká republika s protipěchotními minami.</w:t>
      </w:r>
    </w:p>
    <w:p w14:paraId="6A637B74" w14:textId="6179B620" w:rsidR="007D2CC5" w:rsidRPr="007D2CC5" w:rsidRDefault="007D2CC5" w:rsidP="007D2CC5">
      <w:pPr>
        <w:shd w:val="clear" w:color="auto" w:fill="FFFFFF"/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Vyhledávání min detektorem</w:t>
      </w:r>
    </w:p>
    <w:p w14:paraId="05841338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Minová pouzdra byla uložena extra, výbušná směs z min také extra, a roznětky byly také uloženy extra. Zpět do funkčního stavu stačilo jen všechny tři části zase složit. A to je velmi nebezpečná práce, při které může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lecos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vyletět do povětří, zejména ve chvíli, kdy takové operace provádí nevyškolený personál, nebo probíhají v nevyhovujících podmínkách. Když je pravda teď venku a tiskový mluvčí české obrany přiznal, že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byla skladována pouzdra již 20 let zakázaných zbraní, nemusíme být agenty GRU, aby nám logicky došlo, co se asi s největší pravděpodobností v roce 2014 ve skladech stalo. Jaká je totiž rovnice?</w:t>
      </w:r>
    </w:p>
    <w:p w14:paraId="36E20B69" w14:textId="77777777" w:rsidR="007D2CC5" w:rsidRPr="007D2CC5" w:rsidRDefault="007D2CC5" w:rsidP="007D2CC5">
      <w:pPr>
        <w:shd w:val="clear" w:color="auto" w:fill="FFFFFF"/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7D2CC5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Když si dáte všechny proměnné rovnice dohromady, najednou vám to docvakne a zapadne dohromady</w:t>
      </w:r>
    </w:p>
    <w:p w14:paraId="18DC7A3D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Rovnice této záhady je neprůhledná firma, o které 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Andrej Babiš v roce 2014 v pořadu OVM prohlásil [</w:t>
      </w:r>
      <w:hyperlink r:id="rId8" w:history="1">
        <w:r w:rsidRPr="007D2CC5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4</w:t>
        </w:r>
      </w:hyperlink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], že nekomunikuje a má za sebou spoustu divných firem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, další částí rovnice je bulharský překupník se zbraněmi, který prokazatelně prodával zbraně embargovaným zemím, a další částí rovnice je přiznání české obrany skrze mluvčího, že ve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byly uskladněny a zakonzervovány zakázané zbraně, konkrétně pouzdra pěchotních min, a to 20 let poté, co už měly být zničeny na základě Ottawské dohody. Ano, přátelé, pravda je tím pádem asi opravdu venku.</w:t>
      </w:r>
    </w:p>
    <w:p w14:paraId="5D4A2763" w14:textId="3ECAB83F" w:rsidR="007D2CC5" w:rsidRPr="007D2CC5" w:rsidRDefault="007D2CC5" w:rsidP="007D2CC5">
      <w:pPr>
        <w:shd w:val="clear" w:color="auto" w:fill="FFFFFF"/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noProof/>
          <w:color w:val="DD3333"/>
          <w:sz w:val="23"/>
          <w:szCs w:val="23"/>
          <w:lang w:eastAsia="cs-CZ"/>
        </w:rPr>
        <w:drawing>
          <wp:inline distT="0" distB="0" distL="0" distR="0" wp14:anchorId="2A39A102" wp14:editId="425E82BF">
            <wp:extent cx="6479540" cy="4318000"/>
            <wp:effectExtent l="0" t="0" r="0" b="6350"/>
            <wp:docPr id="1" name="Obráze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Ruiny zničeného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vrbětického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skladu</w:t>
      </w:r>
    </w:p>
    <w:p w14:paraId="00D5E7C5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>Pokud se někde objeví všechny části této rovnice dohromady, potom výsledkem rovnice opravdu a nepřekvapivě může být velký výbuch. Obrazně i doslova. Pamatujte, Honzo a Andreji, že Rusko má tolik munice, té skutečné i obrazné, že tahle zpravodajská hra proti Rusku vás může přijít opravdu draho.</w:t>
      </w:r>
    </w:p>
    <w:p w14:paraId="29292C23" w14:textId="77777777" w:rsidR="007D2CC5" w:rsidRPr="007D2CC5" w:rsidRDefault="007D2CC5" w:rsidP="007D2CC5">
      <w:pPr>
        <w:shd w:val="clear" w:color="auto" w:fill="FFFFFF"/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Přechovávání protipěchotních min ve skladech v majetku ministerstva obrany, úmyslně rozebraných min na 3 části a zakonzervovaných pro budoucí možné použití či zákazníky, je důkazem porušení mezinárodních úmluv  o zakázaných zbraních. </w:t>
      </w:r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Sergej Lavrov tak vytáhl proti ČR prvního kostlivce a jak se ukazuje, v těch skladech ve </w:t>
      </w:r>
      <w:proofErr w:type="spellStart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7D2CC5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bouchla nejenom munice, ale i maskovací krytí nelegálních obchodů a dokonce s nelegálními zbraněmi.</w:t>
      </w:r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 A je dobré si všimnout, že Sergej Lavrov ocenil nedělní projev Miloše Zemana jako projev rozumného přístupu v té záplavě mohutné české mediální 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ruso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-</w:t>
      </w:r>
      <w:proofErr w:type="spellStart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fobo</w:t>
      </w:r>
      <w:proofErr w:type="spellEnd"/>
      <w:r w:rsidRPr="007D2CC5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-hysterie.</w:t>
      </w:r>
    </w:p>
    <w:p w14:paraId="607680EC" w14:textId="77777777" w:rsidR="00F4043A" w:rsidRDefault="00F4043A"/>
    <w:sectPr w:rsidR="00F4043A" w:rsidSect="0045076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6F2C"/>
    <w:multiLevelType w:val="multilevel"/>
    <w:tmpl w:val="720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E41A3"/>
    <w:multiLevelType w:val="multilevel"/>
    <w:tmpl w:val="94E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606D2"/>
    <w:multiLevelType w:val="multilevel"/>
    <w:tmpl w:val="BD8E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C5"/>
    <w:rsid w:val="0045076A"/>
    <w:rsid w:val="007D2CC5"/>
    <w:rsid w:val="00D87872"/>
    <w:rsid w:val="00F4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0EA4"/>
  <w15:chartTrackingRefBased/>
  <w15:docId w15:val="{C5CEDF24-7F07-4FD5-8395-D5CF87D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872"/>
  </w:style>
  <w:style w:type="paragraph" w:styleId="Nadpis1">
    <w:name w:val="heading 1"/>
    <w:basedOn w:val="Normln"/>
    <w:link w:val="Nadpis1Char"/>
    <w:uiPriority w:val="9"/>
    <w:qFormat/>
    <w:rsid w:val="007D2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2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D2C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C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2CC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D2CC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entry-category">
    <w:name w:val="entry-category"/>
    <w:basedOn w:val="Normln"/>
    <w:rsid w:val="007D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2CC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2CC5"/>
    <w:rPr>
      <w:b/>
      <w:bCs/>
    </w:rPr>
  </w:style>
  <w:style w:type="paragraph" w:customStyle="1" w:styleId="id10">
    <w:name w:val="id10"/>
    <w:basedOn w:val="Normln"/>
    <w:rsid w:val="007D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id11">
    <w:name w:val="id11"/>
    <w:basedOn w:val="Normln"/>
    <w:rsid w:val="007D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3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9879">
                  <w:blockQuote w:val="1"/>
                  <w:marLeft w:val="0"/>
                  <w:marRight w:val="0"/>
                  <w:marTop w:val="63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ronet.cz/news/video-sokujici-informace-andreje-babise-o-vrbeticich-v-poradu-ovm-v-roce-2014-majitel-zbrojarske-firmy-navstivil-vecer-pred-vybuchem-sklad-druhy-den-doslo-k-explozi-a-zahynuli-dva-l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ef.li/?https://www.idnes.cz/zpravy/zahranicni/vrbetice-rusko-lavrov-zeman-peskov-eu-mezinarodni-smlouvy-vybuchy.A210426_151821_zahranicni_j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ef.li/?https://www.icrc.org/en/doc/resources/documents/legal-fact-sheet/landmines-factsheet-150807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ref.li/?https://www.idnes.cz/zpravy/zahranicni/vrbetice-rusko-lavrov-zeman-peskov-eu-mezinarodni-smlouvy-vybuchy.A210426_151821_zahranicni_jhr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eronet.cz/news/wp-content/uploads/VrbeticeSkladRuins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1920</Words>
  <Characters>11331</Characters>
  <Application>Microsoft Office Word</Application>
  <DocSecurity>0</DocSecurity>
  <Lines>94</Lines>
  <Paragraphs>26</Paragraphs>
  <ScaleCrop>false</ScaleCrop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dcterms:created xsi:type="dcterms:W3CDTF">2021-04-28T06:45:00Z</dcterms:created>
  <dcterms:modified xsi:type="dcterms:W3CDTF">2021-04-28T06:47:00Z</dcterms:modified>
</cp:coreProperties>
</file>