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6" w:rsidRPr="00426C9A" w:rsidRDefault="003644E6" w:rsidP="008D5D3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616770"/>
          <w:sz w:val="32"/>
          <w:szCs w:val="32"/>
          <w:lang w:eastAsia="cs-CZ"/>
        </w:rPr>
      </w:pPr>
      <w:r w:rsidRPr="00426C9A">
        <w:rPr>
          <w:rFonts w:ascii="inherit" w:eastAsia="Times New Roman" w:hAnsi="inherit" w:cs="Helvetica"/>
          <w:color w:val="90949C"/>
          <w:sz w:val="32"/>
          <w:szCs w:val="32"/>
          <w:lang w:eastAsia="cs-CZ"/>
        </w:rPr>
        <w:fldChar w:fldCharType="begin"/>
      </w:r>
      <w:r w:rsidR="008D5D36" w:rsidRPr="00426C9A">
        <w:rPr>
          <w:rFonts w:ascii="inherit" w:eastAsia="Times New Roman" w:hAnsi="inherit" w:cs="Helvetica"/>
          <w:color w:val="90949C"/>
          <w:sz w:val="32"/>
          <w:szCs w:val="32"/>
          <w:lang w:eastAsia="cs-CZ"/>
        </w:rPr>
        <w:instrText xml:space="preserve"> HYPERLINK "https://www.facebook.com/groups/1657064224311388/permalink/3780104888673967/" \t "" </w:instrText>
      </w:r>
      <w:r w:rsidRPr="00426C9A">
        <w:rPr>
          <w:rFonts w:ascii="inherit" w:eastAsia="Times New Roman" w:hAnsi="inherit" w:cs="Helvetica"/>
          <w:color w:val="90949C"/>
          <w:sz w:val="32"/>
          <w:szCs w:val="32"/>
          <w:lang w:eastAsia="cs-CZ"/>
        </w:rPr>
        <w:fldChar w:fldCharType="separate"/>
      </w:r>
      <w:r w:rsidR="008D5D36" w:rsidRPr="00426C9A">
        <w:rPr>
          <w:rFonts w:ascii="inherit" w:eastAsia="Times New Roman" w:hAnsi="inherit" w:cs="Helvetica"/>
          <w:color w:val="616770"/>
          <w:sz w:val="32"/>
          <w:szCs w:val="32"/>
          <w:lang w:eastAsia="cs-CZ"/>
        </w:rPr>
        <w:t>11 hod</w:t>
      </w:r>
      <w:r w:rsidRPr="00426C9A">
        <w:rPr>
          <w:rFonts w:ascii="inherit" w:eastAsia="Times New Roman" w:hAnsi="inherit" w:cs="Helvetica"/>
          <w:color w:val="90949C"/>
          <w:sz w:val="32"/>
          <w:szCs w:val="32"/>
          <w:lang w:eastAsia="cs-CZ"/>
        </w:rPr>
        <w:fldChar w:fldCharType="end"/>
      </w:r>
    </w:p>
    <w:p w:rsidR="008D5D36" w:rsidRPr="00426C9A" w:rsidRDefault="008D5D36" w:rsidP="008D5D36">
      <w:pPr>
        <w:shd w:val="clear" w:color="auto" w:fill="FFFFFF"/>
        <w:spacing w:after="0" w:line="360" w:lineRule="atLeast"/>
        <w:outlineLvl w:val="1"/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</w:pPr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 xml:space="preserve">Německá herečka </w:t>
      </w:r>
      <w:proofErr w:type="spellStart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>Silvana</w:t>
      </w:r>
      <w:proofErr w:type="spellEnd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 xml:space="preserve"> </w:t>
      </w:r>
      <w:proofErr w:type="spellStart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>Heissenberg</w:t>
      </w:r>
      <w:proofErr w:type="spellEnd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 xml:space="preserve"> napsala </w:t>
      </w:r>
      <w:proofErr w:type="spellStart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>Merkelové</w:t>
      </w:r>
      <w:proofErr w:type="spellEnd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 xml:space="preserve"> na její stránku </w:t>
      </w:r>
      <w:proofErr w:type="gramStart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>vzkaz... a obratem</w:t>
      </w:r>
      <w:proofErr w:type="gramEnd"/>
      <w:r w:rsidRPr="00426C9A"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  <w:t xml:space="preserve"> byl její profil zrušen.</w:t>
      </w:r>
    </w:p>
    <w:p w:rsidR="008D5D36" w:rsidRPr="00426C9A" w:rsidRDefault="008D5D36" w:rsidP="008D5D3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</w:pP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Jste největší kriminálnice a nejvíce opovrhovaná spolková kancléřka, kterou musí německý národ trpět. Importovala jste záměrně a protiprávně do naší země teror, válku a smrt prostřednictvím ilegálních azylantských příživníků,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 xml:space="preserve">statisíců žoldáku, teroristů IS a dalších těžkých zločinců. Dle čl. 16 ústavy nemá v Německu nikdo nárok na azyl, kdo přichází z třetí bezpečné </w:t>
      </w:r>
      <w:proofErr w:type="gram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země,takže</w:t>
      </w:r>
      <w:proofErr w:type="gram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všichni Vaši hosté jsou v Německu ilegálně. Porušila jste také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 xml:space="preserve">protiprávně a svévolně </w:t>
      </w:r>
      <w:proofErr w:type="spell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Schengenskou</w:t>
      </w:r>
      <w:proofErr w:type="spell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a Dublinskou </w:t>
      </w:r>
      <w:proofErr w:type="gram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smlouvu.Při</w:t>
      </w:r>
      <w:proofErr w:type="gram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převzetí úřadu jste přísahala“Odvrátím od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 xml:space="preserve">německého národa veškeré škody“,ale denně konáte pravý opak. Nemáte za úkol se starat o potřeby„všech občanů“, ale pouze o BLAHO </w:t>
      </w:r>
      <w:proofErr w:type="spell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NĚMECKéHO</w:t>
      </w:r>
      <w:proofErr w:type="spell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LIDU, jenom to bylo Vaším úkolem; nejste nic jiného než zaměstnankyně NĚMECKÉHO NÁRODA, neboť veškerá moc pochází z lidu, nikoliv od Vás. Vy jste se vůbec nestarala o potřeby Němců. Záměrně jste rozdělila národ a proti sobě poštvala a zničila celé rodiny. Nám Němcům se daří jako nikdy? Kvůli </w:t>
      </w:r>
      <w:proofErr w:type="gram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Vaším</w:t>
      </w:r>
      <w:proofErr w:type="gram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ilegálním hostům musí být veřejné podniky masívně chráněny oplocením a policií se samopaly. Vaši hosté páchají denně násilné zločiny. Nyní jsou nutné ochranné zóny pro ženy, které se musí skrývat, aby se nestávaly oběťmi sexuálních přepadení </w:t>
      </w:r>
      <w:proofErr w:type="gram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od</w:t>
      </w:r>
      <w:proofErr w:type="gram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</w:t>
      </w:r>
    </w:p>
    <w:p w:rsidR="008D5D36" w:rsidRPr="00426C9A" w:rsidRDefault="008D5D36" w:rsidP="008D5D3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</w:pP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VAŠICH NADRŽENÝCH HOSTŮ, kteří nemají žádné </w:t>
      </w:r>
      <w:proofErr w:type="gram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zábrany.Chudoba</w:t>
      </w:r>
      <w:proofErr w:type="gram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starých lidí a dětí nebyla nikdy tak velká. Skoro jeden milion Němců žije na ulici. Pomoc těmto lidem bylo Vaším úkolem, a ne zaplavit Evropu kulturně odlišnými </w:t>
      </w:r>
      <w:proofErr w:type="spell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invazory</w:t>
      </w:r>
      <w:proofErr w:type="spell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a péči o ně hradit z našich těžce vydělaných daní.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 xml:space="preserve">Požadujete respekt? Vaši povětšině kriminální </w:t>
      </w:r>
      <w:proofErr w:type="spell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invazoři</w:t>
      </w:r>
      <w:proofErr w:type="spell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, kteří v Německu znásilňují a vraždí, jsou ještě jako oběti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 xml:space="preserve">chráněni před „štvanicí z práva“. Pokud požadujete respekt a máte ještě svědomí, měla byste se za své trestné činy zodpovídat před soudem. Pokud justice neprosadí zákon, postará se o to lid, neboť veškerá moc pochází výhradně z lidu a Německý lid je Vaším šéfem! VY JSTE </w:t>
      </w:r>
      <w:proofErr w:type="gram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NIKDO ! Ještě</w:t>
      </w:r>
      <w:proofErr w:type="gram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žádný spolkový kancléř SRN 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lastRenderedPageBreak/>
        <w:t>nezpůsobil svévolně Německému lidu tolik škody a utrpení a nebyl tak nenáviděn jako Vy, což musíte zřetelně cítit na každé předvolební akci. Přeji si jediné, abyste v roce 2020 Vy a Vaši nohsledi byli postaveni před řádný soud a skončili na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>doživotí ve vězení. Taková velezrada na vládnoucím národě se ještě nikdy v SRN nekonala. Placení pokrytečtí komentátoři, kteří vám líbají konečník a kteří nejsou schopni řádně a jasně myslet si mohou uspořit podbízivé chvalozpěvy, neboť takovéto osoby nikdo nebere vážně.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>Hluboce Vámi opovrhuji a přeji Vám spravedlivý trest.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  <w:t>S hlubokou úctou, díky Vaší Stasi, pouze bývala herečka</w:t>
      </w:r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br/>
      </w:r>
      <w:proofErr w:type="spell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Silvana</w:t>
      </w:r>
      <w:proofErr w:type="spellEnd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 xml:space="preserve"> </w:t>
      </w:r>
      <w:proofErr w:type="spellStart"/>
      <w:r w:rsidRPr="00426C9A">
        <w:rPr>
          <w:rFonts w:ascii="inherit" w:eastAsia="Times New Roman" w:hAnsi="inherit" w:cs="Helvetica"/>
          <w:color w:val="666666"/>
          <w:sz w:val="32"/>
          <w:szCs w:val="32"/>
          <w:lang w:eastAsia="cs-CZ"/>
        </w:rPr>
        <w:t>Heißenberg</w:t>
      </w:r>
      <w:proofErr w:type="spellEnd"/>
    </w:p>
    <w:p w:rsidR="008D5D36" w:rsidRPr="00426C9A" w:rsidRDefault="008D5D36" w:rsidP="008D5D3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cs-CZ"/>
        </w:rPr>
      </w:pPr>
      <w:r w:rsidRPr="00426C9A">
        <w:rPr>
          <w:rFonts w:ascii="Arial" w:eastAsia="Times New Roman" w:hAnsi="Arial" w:cs="Arial"/>
          <w:vanish/>
          <w:sz w:val="32"/>
          <w:szCs w:val="32"/>
          <w:lang w:eastAsia="cs-CZ"/>
        </w:rPr>
        <w:t>Začátek formuláře</w:t>
      </w:r>
    </w:p>
    <w:p w:rsidR="008D5D36" w:rsidRPr="00426C9A" w:rsidRDefault="008D5D36" w:rsidP="008D5D36">
      <w:pPr>
        <w:shd w:val="clear" w:color="auto" w:fill="FFFFFF"/>
        <w:spacing w:after="0" w:line="300" w:lineRule="atLeast"/>
        <w:rPr>
          <w:rFonts w:ascii="inherit" w:eastAsia="Times New Roman" w:hAnsi="inherit" w:cs="Helvetica"/>
          <w:color w:val="606770"/>
          <w:sz w:val="32"/>
          <w:szCs w:val="32"/>
          <w:lang w:eastAsia="cs-CZ"/>
        </w:rPr>
      </w:pPr>
    </w:p>
    <w:p w:rsidR="008D5D36" w:rsidRPr="00426C9A" w:rsidRDefault="008D5D36" w:rsidP="008D5D36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Helvetica"/>
          <w:b/>
          <w:bCs/>
          <w:color w:val="1C1E21"/>
          <w:sz w:val="32"/>
          <w:szCs w:val="32"/>
          <w:lang w:eastAsia="cs-CZ"/>
        </w:rPr>
      </w:pPr>
      <w:r w:rsidRPr="00426C9A">
        <w:rPr>
          <w:rFonts w:ascii="inherit" w:eastAsia="Times New Roman" w:hAnsi="inherit" w:cs="Helvetica"/>
          <w:b/>
          <w:bCs/>
          <w:color w:val="1C1E21"/>
          <w:sz w:val="32"/>
          <w:szCs w:val="32"/>
          <w:lang w:eastAsia="cs-CZ"/>
        </w:rPr>
        <w:t>Super</w:t>
      </w:r>
    </w:p>
    <w:p w:rsidR="008D5D36" w:rsidRPr="00426C9A" w:rsidRDefault="008D5D36" w:rsidP="008D5D36">
      <w:pPr>
        <w:shd w:val="clear" w:color="auto" w:fill="FFFFFF"/>
        <w:spacing w:after="0" w:line="300" w:lineRule="atLeast"/>
        <w:rPr>
          <w:rFonts w:ascii="inherit" w:eastAsia="Times New Roman" w:hAnsi="inherit" w:cs="Helvetica"/>
          <w:b/>
          <w:bCs/>
          <w:color w:val="1C1E21"/>
          <w:sz w:val="32"/>
          <w:szCs w:val="32"/>
          <w:lang w:eastAsia="cs-CZ"/>
        </w:rPr>
      </w:pPr>
      <w:bookmarkStart w:id="0" w:name="_GoBack"/>
      <w:bookmarkEnd w:id="0"/>
    </w:p>
    <w:p w:rsidR="008D5D36" w:rsidRPr="00426C9A" w:rsidRDefault="008D5D36" w:rsidP="008D5D36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32"/>
          <w:szCs w:val="32"/>
          <w:lang w:eastAsia="cs-CZ"/>
        </w:rPr>
      </w:pPr>
    </w:p>
    <w:p w:rsidR="008D5D36" w:rsidRPr="008D5D36" w:rsidRDefault="008D5D36" w:rsidP="008D5D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D5D36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A33420" w:rsidRDefault="00A33420"/>
    <w:sectPr w:rsidR="00A33420" w:rsidSect="00364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D36"/>
    <w:rsid w:val="003644E6"/>
    <w:rsid w:val="00426C9A"/>
    <w:rsid w:val="008D5D36"/>
    <w:rsid w:val="00A3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4E6"/>
  </w:style>
  <w:style w:type="paragraph" w:styleId="Nadpis2">
    <w:name w:val="heading 2"/>
    <w:basedOn w:val="Normln"/>
    <w:link w:val="Nadpis2Char"/>
    <w:uiPriority w:val="9"/>
    <w:qFormat/>
    <w:rsid w:val="008D5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D5D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5D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D5D3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fsm">
    <w:name w:val="fsm"/>
    <w:basedOn w:val="Standardnpsmoodstavce"/>
    <w:rsid w:val="008D5D36"/>
  </w:style>
  <w:style w:type="character" w:styleId="Hypertextovodkaz">
    <w:name w:val="Hyperlink"/>
    <w:basedOn w:val="Standardnpsmoodstavce"/>
    <w:uiPriority w:val="99"/>
    <w:semiHidden/>
    <w:unhideWhenUsed/>
    <w:rsid w:val="008D5D36"/>
    <w:rPr>
      <w:color w:val="0000FF"/>
      <w:u w:val="single"/>
    </w:rPr>
  </w:style>
  <w:style w:type="character" w:customStyle="1" w:styleId="timestampcontent">
    <w:name w:val="timestampcontent"/>
    <w:basedOn w:val="Standardnpsmoodstavce"/>
    <w:rsid w:val="008D5D36"/>
  </w:style>
  <w:style w:type="character" w:customStyle="1" w:styleId="textexposedshow">
    <w:name w:val="text_exposed_show"/>
    <w:basedOn w:val="Standardnpsmoodstavce"/>
    <w:rsid w:val="008D5D36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5D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5D3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81hb">
    <w:name w:val="_81hb"/>
    <w:basedOn w:val="Standardnpsmoodstavce"/>
    <w:rsid w:val="008D5D36"/>
  </w:style>
  <w:style w:type="character" w:customStyle="1" w:styleId="1whp">
    <w:name w:val="_1whp"/>
    <w:basedOn w:val="Standardnpsmoodstavce"/>
    <w:rsid w:val="008D5D36"/>
  </w:style>
  <w:style w:type="character" w:customStyle="1" w:styleId="355t">
    <w:name w:val="_355t"/>
    <w:basedOn w:val="Standardnpsmoodstavce"/>
    <w:rsid w:val="008D5D36"/>
  </w:style>
  <w:style w:type="character" w:customStyle="1" w:styleId="18vi">
    <w:name w:val="_18vi"/>
    <w:basedOn w:val="Standardnpsmoodstavce"/>
    <w:rsid w:val="008D5D36"/>
  </w:style>
  <w:style w:type="character" w:customStyle="1" w:styleId="1j6m">
    <w:name w:val="_1j6m"/>
    <w:basedOn w:val="Standardnpsmoodstavce"/>
    <w:rsid w:val="008D5D36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5D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5D3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5E5E5"/>
                            <w:right w:val="none" w:sz="0" w:space="0" w:color="auto"/>
                          </w:divBdr>
                          <w:divsChild>
                            <w:div w:id="4519414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43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0669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4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8194">
                              <w:marLeft w:val="180"/>
                              <w:marRight w:val="18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ADDE1"/>
                                <w:right w:val="none" w:sz="0" w:space="0" w:color="auto"/>
                              </w:divBdr>
                              <w:divsChild>
                                <w:div w:id="6803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80204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0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6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73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4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34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2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1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44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31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0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87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9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2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5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8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D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621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Kuna</cp:lastModifiedBy>
  <cp:revision>2</cp:revision>
  <dcterms:created xsi:type="dcterms:W3CDTF">2020-01-27T09:40:00Z</dcterms:created>
  <dcterms:modified xsi:type="dcterms:W3CDTF">2020-02-01T18:02:00Z</dcterms:modified>
</cp:coreProperties>
</file>