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D9" w:rsidRPr="000B52D9" w:rsidRDefault="000B52D9" w:rsidP="000B52D9">
      <w:pPr>
        <w:pStyle w:val="Normlnweb"/>
        <w:shd w:val="clear" w:color="auto" w:fill="F2F8FF"/>
        <w:rPr>
          <w:rStyle w:val="Siln"/>
          <w:rFonts w:ascii="Calibri" w:hAnsi="Calibri" w:cs="Calibri"/>
          <w:color w:val="FF0000"/>
          <w:sz w:val="36"/>
          <w:szCs w:val="36"/>
          <w:u w:val="single"/>
        </w:rPr>
      </w:pPr>
      <w:r w:rsidRPr="000B52D9">
        <w:rPr>
          <w:rStyle w:val="Siln"/>
          <w:rFonts w:ascii="Calibri" w:hAnsi="Calibri" w:cs="Calibri"/>
          <w:color w:val="FF0000"/>
          <w:sz w:val="36"/>
          <w:szCs w:val="36"/>
          <w:u w:val="single"/>
        </w:rPr>
        <w:t xml:space="preserve">Od </w:t>
      </w:r>
      <w:proofErr w:type="spellStart"/>
      <w:r w:rsidRPr="000B52D9">
        <w:rPr>
          <w:rStyle w:val="Siln"/>
          <w:rFonts w:ascii="Calibri" w:hAnsi="Calibri" w:cs="Calibri"/>
          <w:color w:val="FF0000"/>
          <w:sz w:val="36"/>
          <w:szCs w:val="36"/>
          <w:u w:val="single"/>
        </w:rPr>
        <w:t>Babiše</w:t>
      </w:r>
      <w:proofErr w:type="spellEnd"/>
    </w:p>
    <w:p w:rsidR="000B52D9" w:rsidRDefault="000B52D9" w:rsidP="000B52D9">
      <w:pPr>
        <w:pStyle w:val="Normlnweb"/>
        <w:shd w:val="clear" w:color="auto" w:fill="F2F8FF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>Tři hodiny jsem strávil na Evropském účetním dvoře, který je podle mě nejužitečnější instituce EU, protože právě on kontroluje, jestli se peníze z rozpočtu EU utrácí účelně.</w:t>
      </w:r>
      <w:r>
        <w:rPr>
          <w:rFonts w:ascii="Calibri" w:hAnsi="Calibri" w:cs="Calibri"/>
          <w:color w:val="000000"/>
        </w:rPr>
        <w:t> </w:t>
      </w:r>
    </w:p>
    <w:p w:rsidR="000B52D9" w:rsidRDefault="000B52D9" w:rsidP="000B52D9">
      <w:pPr>
        <w:pStyle w:val="Normlnweb"/>
        <w:shd w:val="clear" w:color="auto" w:fill="F2F8FF"/>
      </w:pPr>
      <w:r>
        <w:rPr>
          <w:rFonts w:ascii="Calibri" w:hAnsi="Calibri" w:cs="Calibri"/>
          <w:color w:val="003399"/>
        </w:rPr>
        <w:t> </w:t>
      </w:r>
      <w:r>
        <w:rPr>
          <w:rStyle w:val="Siln"/>
          <w:rFonts w:ascii="Calibri" w:hAnsi="Calibri" w:cs="Calibri"/>
          <w:i/>
          <w:iCs/>
          <w:color w:val="009933"/>
          <w:sz w:val="36"/>
          <w:szCs w:val="36"/>
        </w:rPr>
        <w:t>A právě to se údajně Komisi až tak moc nelíbí.</w:t>
      </w:r>
      <w:r>
        <w:rPr>
          <w:rFonts w:ascii="Calibri" w:hAnsi="Calibri" w:cs="Calibri"/>
          <w:color w:val="009933"/>
          <w:sz w:val="36"/>
          <w:szCs w:val="36"/>
        </w:rPr>
        <w:t> </w:t>
      </w:r>
      <w:r>
        <w:rPr>
          <w:rStyle w:val="Siln"/>
          <w:rFonts w:ascii="Calibri" w:hAnsi="Calibri" w:cs="Calibri"/>
          <w:color w:val="009933"/>
          <w:sz w:val="36"/>
          <w:szCs w:val="36"/>
        </w:rPr>
        <w:t>Podle mě se peníze nevydávají ani  jen vzdáleně účelně,  některé věci je proto potřeba</w:t>
      </w:r>
      <w:r>
        <w:rPr>
          <w:rFonts w:ascii="Calibri" w:hAnsi="Calibri" w:cs="Calibri"/>
          <w:color w:val="003399"/>
          <w:sz w:val="36"/>
          <w:szCs w:val="36"/>
        </w:rPr>
        <w:t> </w:t>
      </w: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 bezodkladně změnit. Po jednání s Evropským účetním dvorem jsem dokonce přesvědčený, že se v rámci evropských institucí neskutečně plýtvá, a některá zjištění EUD považuji dokonce až za skandální a trestuhodná.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>V roce 2018 činily celkové výdaje EU 156,7 miliardy eur, přičemž jen výdaje na chod</w:t>
      </w:r>
      <w:r>
        <w:rPr>
          <w:rFonts w:ascii="Calibri" w:hAnsi="Calibri" w:cs="Calibri"/>
          <w:color w:val="003399"/>
          <w:sz w:val="36"/>
          <w:szCs w:val="36"/>
        </w:rPr>
        <w:t> </w:t>
      </w:r>
      <w:r>
        <w:rPr>
          <w:rStyle w:val="Siln"/>
          <w:rFonts w:ascii="Calibri" w:hAnsi="Calibri" w:cs="Calibri"/>
          <w:color w:val="009933"/>
          <w:sz w:val="36"/>
          <w:szCs w:val="36"/>
        </w:rPr>
        <w:t>všech evropských institucí téměř 10 miliard eur,  neboli  až neuvěřitelných 55 miliard korun.</w:t>
      </w:r>
      <w:r>
        <w:rPr>
          <w:rFonts w:ascii="Calibri" w:hAnsi="Calibri" w:cs="Calibri"/>
          <w:color w:val="000000"/>
        </w:rPr>
        <w:t> 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  <w:rPr>
          <w:rFonts w:ascii="Calibri" w:hAnsi="Calibri" w:cs="Calibri"/>
          <w:color w:val="003399"/>
        </w:rPr>
      </w:pPr>
      <w:r>
        <w:rPr>
          <w:rFonts w:ascii="Calibri" w:hAnsi="Calibri" w:cs="Calibri"/>
          <w:color w:val="003399"/>
        </w:rPr>
        <w:t> 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Style w:val="Siln"/>
          <w:rFonts w:ascii="Calibri" w:hAnsi="Calibri" w:cs="Calibri"/>
          <w:i/>
          <w:iCs/>
          <w:color w:val="7B269D"/>
          <w:sz w:val="36"/>
          <w:szCs w:val="36"/>
        </w:rPr>
        <w:t xml:space="preserve">Jen samotný tzv. Evropský parlament nás stál v roce 2018 </w:t>
      </w:r>
      <w:bookmarkStart w:id="0" w:name="_GoBack"/>
      <w:bookmarkEnd w:id="0"/>
      <w:r>
        <w:rPr>
          <w:rStyle w:val="Siln"/>
          <w:rFonts w:ascii="Calibri" w:hAnsi="Calibri" w:cs="Calibri"/>
          <w:i/>
          <w:iCs/>
          <w:color w:val="7B269D"/>
          <w:sz w:val="36"/>
          <w:szCs w:val="36"/>
        </w:rPr>
        <w:t>1,9 miliardy eur. V příštím sedmiletém období 2021–2027 si ale oni naplánovali výdaje už 87,5 miliardy eur, to</w:t>
      </w:r>
      <w:r>
        <w:rPr>
          <w:rFonts w:ascii="Calibri" w:hAnsi="Calibri" w:cs="Calibri"/>
          <w:color w:val="003399"/>
          <w:sz w:val="36"/>
          <w:szCs w:val="36"/>
        </w:rPr>
        <w:t> </w:t>
      </w:r>
      <w:r>
        <w:rPr>
          <w:rStyle w:val="Siln"/>
          <w:rFonts w:ascii="Calibri" w:hAnsi="Calibri" w:cs="Calibri"/>
          <w:i/>
          <w:iCs/>
          <w:color w:val="7B269D"/>
          <w:sz w:val="36"/>
          <w:szCs w:val="36"/>
        </w:rPr>
        <w:t>znamená průměrně na rok 12,5 miliardy eur neboli 318,75 miliardy korun.</w:t>
      </w:r>
    </w:p>
    <w:p w:rsidR="000B52D9" w:rsidRDefault="000B52D9" w:rsidP="000B52D9">
      <w:pPr>
        <w:pStyle w:val="Normlnweb"/>
        <w:shd w:val="clear" w:color="auto" w:fill="F2F8FF"/>
      </w:pPr>
      <w:r>
        <w:rPr>
          <w:rFonts w:ascii="Calibri" w:hAnsi="Calibri" w:cs="Calibri"/>
          <w:color w:val="003399"/>
        </w:rPr>
        <w:t> </w:t>
      </w:r>
      <w:r>
        <w:rPr>
          <w:rStyle w:val="Siln"/>
          <w:rFonts w:ascii="Calibri" w:hAnsi="Calibri" w:cs="Calibri"/>
          <w:color w:val="009933"/>
          <w:sz w:val="36"/>
          <w:szCs w:val="36"/>
        </w:rPr>
        <w:t>Hospodaření našimi penězi  právě evropskými strukturami proto považuji až za neuvěřitelné mrhání cizími penězi.</w:t>
      </w:r>
    </w:p>
    <w:p w:rsidR="000B52D9" w:rsidRDefault="000B52D9" w:rsidP="000B52D9">
      <w:pPr>
        <w:pStyle w:val="Normlnweb"/>
        <w:shd w:val="clear" w:color="auto" w:fill="F2F8FF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Třeba už to je do nebe volající, že Evropský parlament porůznu zasedá až na  třech různých místech a navíc ve třech různých státech. </w:t>
      </w:r>
    </w:p>
    <w:p w:rsidR="000B52D9" w:rsidRDefault="000B52D9" w:rsidP="000B52D9">
      <w:pPr>
        <w:pStyle w:val="Normlnweb"/>
        <w:shd w:val="clear" w:color="auto" w:fill="F2F8FF"/>
      </w:pPr>
      <w:r>
        <w:rPr>
          <w:rStyle w:val="Siln"/>
          <w:rFonts w:ascii="Calibri" w:hAnsi="Calibri" w:cs="Calibri"/>
          <w:color w:val="009933"/>
          <w:sz w:val="36"/>
          <w:szCs w:val="36"/>
          <w:u w:val="single"/>
        </w:rPr>
        <w:t>V belgickém Bruselu, francouzském</w:t>
      </w: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  </w:t>
      </w:r>
      <w:r>
        <w:rPr>
          <w:rStyle w:val="Siln"/>
          <w:rFonts w:ascii="Calibri" w:hAnsi="Calibri" w:cs="Calibri"/>
          <w:color w:val="009933"/>
          <w:sz w:val="36"/>
          <w:szCs w:val="36"/>
          <w:u w:val="single"/>
        </w:rPr>
        <w:t>Štrasburku a navíc v Lucemburku!</w:t>
      </w:r>
    </w:p>
    <w:p w:rsidR="000B52D9" w:rsidRDefault="000B52D9" w:rsidP="000B52D9">
      <w:pPr>
        <w:pStyle w:val="Normlnweb"/>
        <w:shd w:val="clear" w:color="auto" w:fill="F2F8FF"/>
      </w:pPr>
      <w:r>
        <w:rPr>
          <w:rFonts w:ascii="Calibri" w:hAnsi="Calibri" w:cs="Calibri"/>
          <w:color w:val="003399"/>
        </w:rPr>
        <w:lastRenderedPageBreak/>
        <w:br/>
      </w:r>
      <w:r>
        <w:rPr>
          <w:rStyle w:val="Siln"/>
          <w:rFonts w:ascii="Calibri" w:hAnsi="Calibri" w:cs="Calibri"/>
          <w:color w:val="009933"/>
          <w:sz w:val="36"/>
          <w:szCs w:val="36"/>
        </w:rPr>
        <w:t>Všichni říkají, že je to prý až výsostně politický problém a je to napsané už i ve smlouvách o struktuře EU.</w:t>
      </w:r>
      <w:r>
        <w:rPr>
          <w:rStyle w:val="Siln"/>
          <w:rFonts w:ascii="Calibri" w:hAnsi="Calibri" w:cs="Calibri"/>
          <w:color w:val="000000"/>
          <w:sz w:val="36"/>
          <w:szCs w:val="36"/>
        </w:rPr>
        <w:t> </w:t>
      </w:r>
    </w:p>
    <w:p w:rsidR="000B52D9" w:rsidRDefault="000B52D9" w:rsidP="000B52D9">
      <w:pPr>
        <w:pStyle w:val="Normlnweb"/>
        <w:shd w:val="clear" w:color="auto" w:fill="F2F8FF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>To je sice pěkné, ale kvůli tomu máme stěhovat tisíce lidí se všemi papíry a úředníky každý měsíc přes 400 kilometrů tam a zpátky za miliardy eur?  Vyhazovat peníze občanů EU jen za tohle?</w:t>
      </w:r>
      <w:r>
        <w:rPr>
          <w:rFonts w:ascii="Calibri" w:hAnsi="Calibri" w:cs="Calibri"/>
          <w:color w:val="000000"/>
        </w:rPr>
        <w:t> </w:t>
      </w:r>
    </w:p>
    <w:p w:rsidR="000B52D9" w:rsidRDefault="000B52D9" w:rsidP="000B52D9">
      <w:pPr>
        <w:pStyle w:val="Normlnweb"/>
        <w:shd w:val="clear" w:color="auto" w:fill="F2F8FF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Výrazných úspor by se dosáhlo už jen definitivním přestěhováním Evropského parlamentu ze Štrasburku do </w:t>
      </w:r>
      <w:proofErr w:type="gramStart"/>
      <w:r>
        <w:rPr>
          <w:rStyle w:val="Siln"/>
          <w:rFonts w:ascii="Calibri" w:hAnsi="Calibri" w:cs="Calibri"/>
          <w:color w:val="009933"/>
          <w:sz w:val="36"/>
          <w:szCs w:val="36"/>
        </w:rPr>
        <w:t>Bruselu !!!</w:t>
      </w:r>
      <w:proofErr w:type="gramEnd"/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 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Štrasburk stojí 114 milionů eur ročně, což je za 7 let 798 milionů eur plus hodnota budovy zhruba 600 milionů eur, takže 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>za 7 let bychom získali k jinému použití včetně prodeje budovy minimálně  1,398 miliardy eur navíc.</w:t>
      </w:r>
    </w:p>
    <w:p w:rsidR="000B52D9" w:rsidRDefault="000B52D9" w:rsidP="000B52D9">
      <w:pPr>
        <w:pStyle w:val="Normlnweb"/>
        <w:shd w:val="clear" w:color="auto" w:fill="F2F8FF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V Evropském parlamentu je zaměstnaných až zhruba 14 000 lidí, z toho v Lucemburku pracuje 3000 lidí, a stojí to ročně 15 milionů eur + nájem cizích ploch 14,4 milionu eur, takže téměř 30 milionů eur ročně, což je za sedmileté období 210 milionů eur vyhozených oknem. </w:t>
      </w:r>
    </w:p>
    <w:p w:rsidR="000B52D9" w:rsidRDefault="000B52D9" w:rsidP="000B52D9">
      <w:pPr>
        <w:pStyle w:val="Normlnweb"/>
        <w:shd w:val="clear" w:color="auto" w:fill="F2F8FF"/>
      </w:pPr>
      <w:r>
        <w:rPr>
          <w:rFonts w:ascii="Calibri" w:hAnsi="Calibri" w:cs="Calibri"/>
          <w:color w:val="003399"/>
        </w:rPr>
        <w:t> </w:t>
      </w: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K tomu se navíc ještě  momentálně staví nová luxusní budova za 530 milionů eur? </w:t>
      </w:r>
      <w:r>
        <w:rPr>
          <w:rFonts w:ascii="Calibri" w:hAnsi="Calibri" w:cs="Calibri"/>
          <w:color w:val="000000"/>
        </w:rPr>
        <w:t> </w:t>
      </w: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Zrušením stavby by se získalo 740 milionů eur. </w:t>
      </w:r>
    </w:p>
    <w:p w:rsidR="000B52D9" w:rsidRDefault="000B52D9" w:rsidP="000B52D9">
      <w:pPr>
        <w:pStyle w:val="Normlnweb"/>
        <w:shd w:val="clear" w:color="auto" w:fill="F2F8FF"/>
      </w:pPr>
      <w:r>
        <w:rPr>
          <w:rFonts w:ascii="Calibri" w:hAnsi="Calibri" w:cs="Calibri"/>
          <w:color w:val="003399"/>
        </w:rPr>
        <w:t> </w:t>
      </w: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Takže kdyby se Evropský parlament přesunul ze Štrasburku i z Lucemburku kompletně do Bruselu, ušetřilo by se až neuvěřitelných 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>2,138 miliardy eur.</w:t>
      </w:r>
      <w:r>
        <w:rPr>
          <w:rFonts w:ascii="Calibri" w:hAnsi="Calibri" w:cs="Calibri"/>
          <w:color w:val="000000"/>
        </w:rPr>
        <w:t> </w:t>
      </w:r>
    </w:p>
    <w:p w:rsidR="000B52D9" w:rsidRDefault="000B52D9" w:rsidP="000B52D9">
      <w:pPr>
        <w:pStyle w:val="Normlnweb"/>
        <w:shd w:val="clear" w:color="auto" w:fill="F2F8FF"/>
      </w:pPr>
      <w:r>
        <w:rPr>
          <w:rStyle w:val="Siln"/>
          <w:rFonts w:ascii="Calibri" w:hAnsi="Calibri" w:cs="Calibri"/>
          <w:color w:val="009933"/>
          <w:sz w:val="36"/>
          <w:szCs w:val="36"/>
        </w:rPr>
        <w:lastRenderedPageBreak/>
        <w:t>V evropských strukturách pracuje</w:t>
      </w:r>
      <w:r>
        <w:rPr>
          <w:rStyle w:val="Siln"/>
          <w:rFonts w:ascii="Calibri" w:hAnsi="Calibri" w:cs="Calibri"/>
          <w:color w:val="E02813"/>
          <w:sz w:val="36"/>
          <w:szCs w:val="36"/>
        </w:rPr>
        <w:t xml:space="preserve"> 60 000 zaměstnanců,</w:t>
      </w:r>
      <w:r>
        <w:rPr>
          <w:rStyle w:val="Siln"/>
          <w:rFonts w:ascii="Calibri" w:hAnsi="Calibri" w:cs="Calibri"/>
          <w:color w:val="E02813"/>
          <w:sz w:val="36"/>
          <w:szCs w:val="36"/>
          <w:u w:val="single"/>
        </w:rPr>
        <w:t xml:space="preserve"> a jejich průměrný plat je</w:t>
      </w:r>
      <w:r>
        <w:rPr>
          <w:rStyle w:val="Siln"/>
          <w:rFonts w:ascii="Calibri" w:hAnsi="Calibri" w:cs="Calibri"/>
          <w:color w:val="003399"/>
          <w:sz w:val="36"/>
          <w:szCs w:val="36"/>
        </w:rPr>
        <w:t> </w:t>
      </w:r>
      <w:r>
        <w:rPr>
          <w:rStyle w:val="Siln"/>
          <w:rFonts w:ascii="Calibri" w:hAnsi="Calibri" w:cs="Calibri"/>
          <w:color w:val="E02813"/>
          <w:sz w:val="36"/>
          <w:szCs w:val="36"/>
          <w:u w:val="single"/>
        </w:rPr>
        <w:t xml:space="preserve">8333 eur </w:t>
      </w:r>
      <w:r>
        <w:rPr>
          <w:rStyle w:val="Siln"/>
          <w:rFonts w:ascii="Calibri" w:hAnsi="Calibri" w:cs="Calibri"/>
          <w:color w:val="E02813"/>
          <w:sz w:val="36"/>
          <w:szCs w:val="36"/>
        </w:rPr>
        <w:t>měsíčně.</w:t>
      </w:r>
    </w:p>
    <w:p w:rsidR="000B52D9" w:rsidRDefault="000B52D9" w:rsidP="000B52D9">
      <w:pPr>
        <w:pStyle w:val="Normlnweb"/>
        <w:shd w:val="clear" w:color="auto" w:fill="F2F8FF"/>
      </w:pPr>
      <w:r>
        <w:rPr>
          <w:rFonts w:ascii="Calibri" w:hAnsi="Calibri" w:cs="Calibri"/>
          <w:color w:val="003399"/>
        </w:rPr>
        <w:t> 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Na otázku, kolik je jejich průměrný důchod, mi neuměli dát žádnou odpověď, spíš možná raději nechtěli. Když děláte celý život v libovolných evropských strukturách, tak  potom je váš důchod doopravdy až královský. </w:t>
      </w:r>
    </w:p>
    <w:p w:rsidR="000B52D9" w:rsidRDefault="000B52D9" w:rsidP="000B52D9">
      <w:pPr>
        <w:pStyle w:val="Normlnweb"/>
        <w:shd w:val="clear" w:color="auto" w:fill="F2F8FF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Čili raději  mlčeti, než poctivě mluvit pravdu = kupa </w:t>
      </w:r>
      <w:proofErr w:type="gramStart"/>
      <w:r>
        <w:rPr>
          <w:rStyle w:val="Siln"/>
          <w:rFonts w:ascii="Calibri" w:hAnsi="Calibri" w:cs="Calibri"/>
          <w:color w:val="009933"/>
          <w:sz w:val="36"/>
          <w:szCs w:val="36"/>
        </w:rPr>
        <w:t>zlata ! Chytře</w:t>
      </w:r>
      <w:proofErr w:type="gramEnd"/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 vymyšlené, bohužel pokaždé jen a jen na náš úkor!!!</w:t>
      </w:r>
      <w:r>
        <w:rPr>
          <w:rFonts w:ascii="Calibri" w:hAnsi="Calibri" w:cs="Calibri"/>
          <w:color w:val="000000"/>
        </w:rPr>
        <w:t> </w:t>
      </w:r>
    </w:p>
    <w:p w:rsidR="000B52D9" w:rsidRDefault="000B52D9" w:rsidP="000B52D9">
      <w:pPr>
        <w:pStyle w:val="Normlnweb"/>
        <w:shd w:val="clear" w:color="auto" w:fill="F2F8FF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>Komise utrácí za budovy jedenáct procent rozpočtu, to znamená asi jednu miliardu eur ročně!</w:t>
      </w:r>
      <w:r>
        <w:rPr>
          <w:rFonts w:ascii="Calibri" w:hAnsi="Calibri" w:cs="Calibri"/>
          <w:color w:val="000000"/>
        </w:rPr>
        <w:t> 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>Bruselské struktury nás v roce 2018 stály 9,9 miliardy eur, z toho Evropský parlament 1,9 miliardy.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Fonts w:ascii="Calibri" w:hAnsi="Calibri" w:cs="Calibri"/>
          <w:color w:val="003399"/>
        </w:rPr>
        <w:t> 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Fonts w:ascii="Calibri" w:hAnsi="Calibri" w:cs="Calibri"/>
          <w:color w:val="003399"/>
        </w:rPr>
        <w:t> 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Fonts w:ascii="Calibri" w:hAnsi="Calibri" w:cs="Calibri"/>
          <w:color w:val="E02813"/>
          <w:sz w:val="36"/>
          <w:szCs w:val="36"/>
        </w:rPr>
        <w:t> </w:t>
      </w:r>
      <w:r>
        <w:rPr>
          <w:rStyle w:val="Siln"/>
          <w:rFonts w:ascii="Calibri" w:hAnsi="Calibri" w:cs="Calibri"/>
          <w:color w:val="E02813"/>
          <w:sz w:val="36"/>
          <w:szCs w:val="36"/>
        </w:rPr>
        <w:t>* A další neuvěřitelná čísla. *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Fonts w:ascii="Calibri" w:hAnsi="Calibri" w:cs="Calibri"/>
          <w:color w:val="003399"/>
        </w:rPr>
        <w:t> 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Fonts w:ascii="Calibri" w:hAnsi="Calibri" w:cs="Calibri"/>
          <w:color w:val="003399"/>
        </w:rPr>
        <w:t> 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>Na zahraniční politiku, která podle mě ani neexistuje, jenom občas někoho vyzýváme společnými deklaracemi, aniž by nás</w:t>
      </w: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 </w:t>
      </w: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podle mě velké státy braly vážně, se utrácí ročně 900 milionů eur a zaměstnávají 5000 lidí! 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Fonts w:ascii="Calibri" w:hAnsi="Calibri" w:cs="Calibri"/>
          <w:color w:val="003399"/>
        </w:rPr>
        <w:br/>
      </w:r>
      <w:r>
        <w:rPr>
          <w:rStyle w:val="Siln"/>
          <w:rFonts w:ascii="Calibri" w:hAnsi="Calibri" w:cs="Calibri"/>
          <w:color w:val="009933"/>
          <w:sz w:val="36"/>
          <w:szCs w:val="36"/>
        </w:rPr>
        <w:t>Jen náklady na budovy na zahraniční politiku jsou v roce 2019 162 milionů eur a limitní plocha na osobu 35 metrů čtverečních je v mnoha případech značně překračovaná.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  <w:rPr>
          <w:rStyle w:val="Siln"/>
          <w:rFonts w:ascii="Calibri" w:hAnsi="Calibri" w:cs="Calibri"/>
          <w:color w:val="009933"/>
          <w:sz w:val="36"/>
          <w:szCs w:val="36"/>
          <w:u w:val="single"/>
        </w:rPr>
      </w:pPr>
      <w:r>
        <w:rPr>
          <w:rStyle w:val="Siln"/>
          <w:rFonts w:ascii="Calibri" w:hAnsi="Calibri" w:cs="Calibri"/>
          <w:color w:val="009933"/>
          <w:sz w:val="36"/>
          <w:szCs w:val="36"/>
        </w:rPr>
        <w:t xml:space="preserve">Představte si, že Komise má budovy v Botswaně a Gambii a ty jsou od 2004 neobsazené. Taky v Jižní Africe a na Kapverdách mají rezidence neobsazené od roku 2012.  Až </w:t>
      </w:r>
      <w:r>
        <w:rPr>
          <w:rStyle w:val="Siln"/>
          <w:rFonts w:ascii="Calibri" w:hAnsi="Calibri" w:cs="Calibri"/>
          <w:color w:val="009933"/>
          <w:sz w:val="36"/>
          <w:szCs w:val="36"/>
        </w:rPr>
        <w:lastRenderedPageBreak/>
        <w:t>teď, když na to Evropský účetní dvůr upozornil, se s tím něco stane.</w:t>
      </w:r>
      <w:r>
        <w:rPr>
          <w:rStyle w:val="Siln"/>
          <w:rFonts w:ascii="Calibri" w:hAnsi="Calibri" w:cs="Calibri"/>
          <w:color w:val="003399"/>
        </w:rPr>
        <w:t> </w:t>
      </w:r>
      <w:r>
        <w:rPr>
          <w:rStyle w:val="Siln"/>
          <w:rFonts w:ascii="Calibri" w:hAnsi="Calibri" w:cs="Calibri"/>
          <w:color w:val="009933"/>
          <w:sz w:val="36"/>
          <w:szCs w:val="36"/>
          <w:u w:val="single"/>
        </w:rPr>
        <w:t>Zkrátka nešetří se.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>Parlament není schopný stavět na čas a z důvodu šestiletého prodlení vzniknou dodatečné náklady na nájem ve výši 86 milionů eur.</w:t>
      </w:r>
    </w:p>
    <w:p w:rsidR="000B52D9" w:rsidRDefault="000B52D9" w:rsidP="000B52D9">
      <w:pPr>
        <w:pStyle w:val="Normlnweb"/>
        <w:shd w:val="clear" w:color="auto" w:fill="F2F8FF"/>
        <w:spacing w:before="0" w:beforeAutospacing="0" w:after="0" w:afterAutospacing="0"/>
      </w:pPr>
      <w:r>
        <w:rPr>
          <w:rStyle w:val="Siln"/>
          <w:rFonts w:ascii="Calibri" w:hAnsi="Calibri" w:cs="Calibri"/>
          <w:color w:val="009933"/>
          <w:sz w:val="36"/>
          <w:szCs w:val="36"/>
        </w:rPr>
        <w:t>V případě Komise je zpoždění dokonce 15 let a dodatečný náklad 248 milionů eur. Takže až nám zase příště někdo bude říkat, že EU už nemůže přispívat na to, aby se naše země a její všechny části přiblížily životní úrovní nejvyspělejším členským státům, víme, že je to nesmysl, a že když se bude chtít, peníze se na to určitě najdou.</w:t>
      </w:r>
      <w:r>
        <w:rPr>
          <w:rFonts w:ascii="Calibri" w:hAnsi="Calibri" w:cs="Calibri"/>
          <w:color w:val="000000"/>
        </w:rPr>
        <w:t> </w:t>
      </w:r>
    </w:p>
    <w:p w:rsidR="000B52D9" w:rsidRDefault="000B52D9" w:rsidP="000B52D9">
      <w:pPr>
        <w:pStyle w:val="Normlnweb"/>
        <w:shd w:val="clear" w:color="auto" w:fill="F2F8FF"/>
      </w:pPr>
      <w:r>
        <w:rPr>
          <w:rFonts w:ascii="Calibri" w:hAnsi="Calibri" w:cs="Calibri"/>
          <w:color w:val="003399"/>
        </w:rPr>
        <w:t> </w:t>
      </w:r>
      <w:r>
        <w:rPr>
          <w:rFonts w:ascii="Calibri" w:hAnsi="Calibri" w:cs="Calibri"/>
          <w:color w:val="003399"/>
          <w:sz w:val="36"/>
          <w:szCs w:val="36"/>
        </w:rPr>
        <w:t> </w:t>
      </w:r>
      <w:r>
        <w:rPr>
          <w:rStyle w:val="Siln"/>
          <w:rFonts w:ascii="Calibri" w:hAnsi="Calibri" w:cs="Calibri"/>
          <w:color w:val="009933"/>
          <w:sz w:val="36"/>
          <w:szCs w:val="36"/>
        </w:rPr>
        <w:t>A já vím přesně kde a jsem dokonale vyzbrojený čísly a argumenty na jednání o příštím  rozpočtu EU na 2021 až 2027.</w:t>
      </w:r>
    </w:p>
    <w:p w:rsidR="000B52D9" w:rsidRDefault="000B52D9" w:rsidP="000B52D9">
      <w:pPr>
        <w:pStyle w:val="Normlnweb"/>
        <w:shd w:val="clear" w:color="auto" w:fill="F2F8FF"/>
      </w:pPr>
      <w:r>
        <w:rPr>
          <w:rFonts w:ascii="Calibri" w:hAnsi="Calibri" w:cs="Calibri"/>
          <w:color w:val="003399"/>
        </w:rPr>
        <w:t> </w:t>
      </w:r>
      <w:r>
        <w:rPr>
          <w:rStyle w:val="Siln"/>
          <w:rFonts w:ascii="Calibri" w:hAnsi="Calibri" w:cs="Calibri"/>
          <w:i/>
          <w:iCs/>
          <w:color w:val="7B269D"/>
          <w:sz w:val="36"/>
          <w:szCs w:val="36"/>
          <w:u w:val="single"/>
        </w:rPr>
        <w:t xml:space="preserve">* JEŠTĚ SE DIVÍTE, ŽE BABIŠE NEMAJÍ RÁDI V </w:t>
      </w:r>
      <w:proofErr w:type="gramStart"/>
      <w:r>
        <w:rPr>
          <w:rStyle w:val="Siln"/>
          <w:rFonts w:ascii="Calibri" w:hAnsi="Calibri" w:cs="Calibri"/>
          <w:i/>
          <w:iCs/>
          <w:color w:val="7B269D"/>
          <w:sz w:val="36"/>
          <w:szCs w:val="36"/>
          <w:u w:val="single"/>
        </w:rPr>
        <w:t>EU ?*</w:t>
      </w:r>
      <w:proofErr w:type="gramEnd"/>
    </w:p>
    <w:p w:rsidR="00725096" w:rsidRDefault="00725096"/>
    <w:sectPr w:rsidR="0072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D9"/>
    <w:rsid w:val="000B52D9"/>
    <w:rsid w:val="00424804"/>
    <w:rsid w:val="00725096"/>
    <w:rsid w:val="00B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09120-19A2-4002-A176-C9496B74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52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5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Anselmi</dc:creator>
  <cp:keywords/>
  <dc:description/>
  <cp:lastModifiedBy>Pavel Anselmi</cp:lastModifiedBy>
  <cp:revision>2</cp:revision>
  <dcterms:created xsi:type="dcterms:W3CDTF">2021-04-19T09:51:00Z</dcterms:created>
  <dcterms:modified xsi:type="dcterms:W3CDTF">2021-04-19T09:51:00Z</dcterms:modified>
</cp:coreProperties>
</file>